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20" w:type="dxa"/>
        <w:tblLook w:val="04A0" w:firstRow="1" w:lastRow="0" w:firstColumn="1" w:lastColumn="0" w:noHBand="0" w:noVBand="1"/>
      </w:tblPr>
      <w:tblGrid>
        <w:gridCol w:w="2640"/>
        <w:gridCol w:w="2390"/>
        <w:gridCol w:w="2250"/>
        <w:gridCol w:w="3640"/>
        <w:gridCol w:w="2300"/>
      </w:tblGrid>
      <w:tr w:rsidR="00F3092D" w:rsidRPr="00F3092D" w14:paraId="7AE82395" w14:textId="77777777" w:rsidTr="14D57387">
        <w:trPr>
          <w:trHeight w:val="600"/>
        </w:trPr>
        <w:tc>
          <w:tcPr>
            <w:tcW w:w="13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B4C6E7" w:themeFill="accent1" w:themeFillTint="66"/>
            <w:hideMark/>
          </w:tcPr>
          <w:p w14:paraId="624DE17A" w14:textId="77777777" w:rsidR="00F3092D" w:rsidRDefault="00F3092D" w:rsidP="00F3092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  <w:t>We can Work</w:t>
            </w:r>
            <w:r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  <w:t xml:space="preserve"> 2023 - 2030</w:t>
            </w: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  <w:t xml:space="preserve"> </w:t>
            </w:r>
          </w:p>
          <w:p w14:paraId="041F216E" w14:textId="77777777" w:rsidR="00F3092D" w:rsidRPr="00F3092D" w:rsidRDefault="00F3092D" w:rsidP="00F3092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</w:pPr>
            <w:r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  <w:t xml:space="preserve">Monitoring &amp; </w:t>
            </w:r>
            <w:r w:rsidR="007B3B6D"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  <w:t xml:space="preserve">Evaluation </w:t>
            </w:r>
            <w:r w:rsidR="007B3B6D" w:rsidRPr="00F3092D">
              <w:rPr>
                <w:rFonts w:ascii="Gill Sans MT" w:eastAsia="Times New Roman" w:hAnsi="Gill Sans MT" w:cs="Calibri"/>
                <w:b/>
                <w:bCs/>
                <w:kern w:val="0"/>
                <w:sz w:val="40"/>
                <w:szCs w:val="40"/>
                <w14:ligatures w14:val="none"/>
              </w:rPr>
              <w:t>Framework</w:t>
            </w:r>
          </w:p>
        </w:tc>
      </w:tr>
      <w:tr w:rsidR="00F3092D" w:rsidRPr="00F3092D" w14:paraId="0AE0E526" w14:textId="77777777" w:rsidTr="14D57387">
        <w:trPr>
          <w:trHeight w:val="6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F81CF1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  <w:t>Main intermediary outcome(s)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ABC6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  <w:t>Suggested Indicators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hideMark/>
          </w:tcPr>
          <w:p w14:paraId="6071F543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  <w:t>Target by the end of the period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hideMark/>
          </w:tcPr>
          <w:p w14:paraId="3DB2061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  <w:t>Indicator definitions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hideMark/>
          </w:tcPr>
          <w:p w14:paraId="02CBE79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b/>
                <w:bCs/>
                <w:kern w:val="0"/>
                <w14:ligatures w14:val="none"/>
              </w:rPr>
              <w:t>Unit of Measure</w:t>
            </w:r>
          </w:p>
        </w:tc>
      </w:tr>
      <w:tr w:rsidR="00F3092D" w:rsidRPr="00F3092D" w14:paraId="298C5C36" w14:textId="77777777" w:rsidTr="14D57387">
        <w:trPr>
          <w:trHeight w:val="257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BD350C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Goal: A more inclusive society where young women and men with disabilities thrive and access dignified and fulfilling work.</w:t>
            </w:r>
            <w:r w:rsidRPr="00F3092D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14E246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young women and men with disabilities that engage in work through Young Africa Works programs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3DC4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65% of Young Africa Works programs reach target of 5% disability inclusion: 975,000 youth with disabilities 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>60% female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ACF9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Participants with disabilities </w:t>
            </w:r>
            <w:r w:rsidR="636AF072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engaged in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work by YAW partners after the start of the WCW intervention with them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1703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Young men and women with disabilities engaged by YAW partners</w:t>
            </w:r>
          </w:p>
        </w:tc>
      </w:tr>
      <w:tr w:rsidR="00F3092D" w:rsidRPr="00F3092D" w14:paraId="455543F4" w14:textId="77777777" w:rsidTr="14D57387">
        <w:trPr>
          <w:trHeight w:val="175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E7BEAA2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E9742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surveyed youths with disabilities that engaged in work through YAW programs defining their work as dignified and fulfilling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9659B8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681ED78" w14:textId="0AC529DD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engaged by YAW who describe their work as “dignified and fulfilling work” out of all those engaged in work by YAW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E1DF2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 engaged by YAW partners</w:t>
            </w:r>
          </w:p>
        </w:tc>
      </w:tr>
      <w:tr w:rsidR="00F3092D" w:rsidRPr="00F3092D" w14:paraId="1DC61759" w14:textId="77777777" w:rsidTr="14D57387">
        <w:trPr>
          <w:trHeight w:val="150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3E4A9C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87B59C3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YAW programs that reach the target of at least 5% of their participants persons with disabilities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044AE20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63437FA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YAW partners engaged in the WCW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who have achieved the 5% participants as youth with disability in their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programmes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E570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YAW partners</w:t>
            </w:r>
          </w:p>
        </w:tc>
      </w:tr>
      <w:tr w:rsidR="00F3092D" w:rsidRPr="00F3092D" w14:paraId="666C7BB1" w14:textId="77777777" w:rsidTr="14D57387">
        <w:trPr>
          <w:trHeight w:val="16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F6584BE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D244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self-employed youths 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0D3E4C" w14:textId="62D9E0BC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7</w:t>
            </w:r>
            <w:r w:rsidR="004E2538">
              <w:rPr>
                <w:rFonts w:ascii="Gill Sans MT" w:eastAsia="Times New Roman" w:hAnsi="Gill Sans MT" w:cs="Calibri"/>
                <w:kern w:val="0"/>
                <w14:ligatures w14:val="none"/>
              </w:rPr>
              <w:t>,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786 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FAC473" w14:textId="5D6283F0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who have started their own business after their engagement with WCW program through pillar 1, ESOs, as an individual or as a group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D24378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and without disabilities</w:t>
            </w:r>
          </w:p>
        </w:tc>
      </w:tr>
      <w:tr w:rsidR="00F3092D" w:rsidRPr="00F3092D" w14:paraId="36F1268B" w14:textId="77777777" w:rsidTr="14D57387">
        <w:trPr>
          <w:trHeight w:val="239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9AF38F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4555E9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youths with disabilities in wage employment/internships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5A6F6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700 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4F6141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employed through work experience placements (internships) and direct placements as result of WCW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8AAF019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55486519" w14:textId="77777777" w:rsidTr="14D57387">
        <w:trPr>
          <w:trHeight w:val="16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5AA318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6F1C1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that are of the view that they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have the ability to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influence their communities including their business communities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FC7449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7D881D" w14:textId="19B2F916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that have </w:t>
            </w:r>
            <w:r w:rsidR="3D00D620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participated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 the WCW academy </w:t>
            </w:r>
            <w:r w:rsidR="7707A392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and are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of the view that they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have the ability to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influence their communities including their business communities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70AB32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and without disabilities</w:t>
            </w:r>
          </w:p>
        </w:tc>
      </w:tr>
      <w:tr w:rsidR="00F3092D" w:rsidRPr="00F3092D" w14:paraId="7A594F03" w14:textId="77777777" w:rsidTr="14D57387">
        <w:trPr>
          <w:trHeight w:val="16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14:paraId="01512BE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8FFE0A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that are of the view that they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have the ability to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access and participate in economic activities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B59DC9C" w14:textId="77777777" w:rsidR="00F3092D" w:rsidRPr="00F3092D" w:rsidRDefault="00F3092D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7E3FFCE" w14:textId="0782C62E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who have participated in the WCW academy and are of the view that they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have the ability to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access and participate in economic activities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9DF5CC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and without disabilities</w:t>
            </w:r>
          </w:p>
        </w:tc>
      </w:tr>
      <w:tr w:rsidR="00F3092D" w:rsidRPr="00F3092D" w14:paraId="3F96AFC9" w14:textId="77777777" w:rsidTr="14D57387">
        <w:trPr>
          <w:trHeight w:val="199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A0614D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Strategic outcome 1: Young women and men with disabilities drive positive change around disability inclusion.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BD0831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ecosystem stakeholders who report a change in their mindset about the abilities of young women and men with disabilities to contribute to the economy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300FAD2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70%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93E2383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stakeholders who </w:t>
            </w:r>
            <w:r w:rsidR="26E3C49B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participated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 a DAT or any disability awareness sessions and report change in mindset about the abilities of youth with disabilities to contribute to the economy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8916A95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Ecosystem stakeholders</w:t>
            </w:r>
          </w:p>
        </w:tc>
      </w:tr>
      <w:tr w:rsidR="00F3092D" w:rsidRPr="00F3092D" w14:paraId="1A387B99" w14:textId="77777777" w:rsidTr="14D57387">
        <w:trPr>
          <w:trHeight w:val="199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hideMark/>
          </w:tcPr>
          <w:p w14:paraId="0DA7063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1AC3E3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 with disabilities who show a positive change in mindset about their ability to contribute to the economy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00AEA7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80%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4D8157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 with disabilities who have participated in the WCW academy or completed the WCW academy and have a change in mindset about their ability to contribute to the economy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2A2044E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2FE68766" w14:textId="77777777" w:rsidTr="14D57387">
        <w:trPr>
          <w:trHeight w:val="133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662417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29CD421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 who report a positive change in how they relate to persons with disabilities 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EBF8AC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92963A0" w14:textId="77777777" w:rsidR="00F3092D" w:rsidRPr="00F3092D" w:rsidRDefault="3412E466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of youth without disability engaged in the WCW </w:t>
            </w:r>
            <w:proofErr w:type="spellStart"/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</w:t>
            </w:r>
            <w:proofErr w:type="spellEnd"/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who have had a positive change in how they relate to persons with disability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D353921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without disability</w:t>
            </w:r>
          </w:p>
        </w:tc>
      </w:tr>
      <w:tr w:rsidR="00F3092D" w:rsidRPr="00F3092D" w14:paraId="57B722C7" w14:textId="77777777" w:rsidTr="14D57387">
        <w:trPr>
          <w:trHeight w:val="133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B8484D5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F5A9DA2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organizations that report a positive change in how they relate to persons with disabilities 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8837A6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41BAAF0" w14:textId="348B3CA8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</w:t>
            </w:r>
            <w:r w:rsidR="5179A4AC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tage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of YAW org</w:t>
            </w:r>
            <w:r w:rsidR="127F31DA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nization staff engaged in the WCW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who have had a positive change in how they relate to persons with disability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A81084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YAW partner organization staff/leads</w:t>
            </w:r>
          </w:p>
        </w:tc>
      </w:tr>
      <w:tr w:rsidR="00F3092D" w:rsidRPr="00F3092D" w14:paraId="77ADB5D7" w14:textId="77777777" w:rsidTr="14D57387">
        <w:trPr>
          <w:trHeight w:val="133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F8F56C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970F546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 with disabilities who report a positive change in how persons without disabilities relate to them  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BA2053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68406E5" w14:textId="3C042EAA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</w:t>
            </w:r>
            <w:r w:rsidR="4C2B5D1A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ge of youth with disability in the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area who report a positive change in how persons without disability relate to them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6F4889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disability</w:t>
            </w:r>
          </w:p>
        </w:tc>
      </w:tr>
      <w:tr w:rsidR="00F3092D" w:rsidRPr="00F3092D" w14:paraId="3FE03420" w14:textId="77777777" w:rsidTr="14D57387">
        <w:trPr>
          <w:trHeight w:val="1330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49CC1FA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B0674E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 with disabilities who are empowered to make critical decisions and are in leadership roles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BBA7C9E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TBD after baseline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0446534" w14:textId="7149FD7C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engaged in the WCW academy who report being empowered </w:t>
            </w:r>
            <w:r w:rsidR="7C38A819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nough to make critical decisions and are in leadership roles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827CCB9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disability</w:t>
            </w:r>
          </w:p>
        </w:tc>
      </w:tr>
      <w:tr w:rsidR="00F3092D" w:rsidRPr="00F3092D" w14:paraId="5B3A7A8F" w14:textId="77777777" w:rsidTr="14D57387">
        <w:trPr>
          <w:trHeight w:val="13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0EF996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181DDA92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with disability who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are able to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actively advocate for their rights 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and inclusive economic empowerment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27B8D9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TBD after baseline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DBF7C99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 engaged in youth led advocacy activities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04FE1319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disability</w:t>
            </w:r>
          </w:p>
        </w:tc>
      </w:tr>
      <w:tr w:rsidR="00F3092D" w:rsidRPr="00F3092D" w14:paraId="457DEC7E" w14:textId="77777777" w:rsidTr="14D57387">
        <w:trPr>
          <w:trHeight w:val="339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hideMark/>
          </w:tcPr>
          <w:p w14:paraId="4FA3EB9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Strategic outcome 2: Young women and men with disabilities have set up start-ups, agri-businesses or are growing their micro-enterprises or access waged jobs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as a result of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direct interventions.</w:t>
            </w:r>
            <w:r w:rsidRPr="00F3092D">
              <w:rPr>
                <w:rFonts w:ascii="Arial" w:eastAsia="Times New Roman" w:hAnsi="Arial" w:cs="Arial"/>
                <w:kern w:val="0"/>
                <w14:ligatures w14:val="none"/>
              </w:rPr>
              <w:t>   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48B6B0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ecosystem actors that show improved scores on 3 out of 6 domains of the Disability Inclusion Scoring Card (policy, practices, finance, HR,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accessibility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and partnerships) 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601D516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70%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A153E1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This percentage value is based on the respective maximum score achievable based on the sector-specific DISC tool used. 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F982E5E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ecosystem stakeholders/actors</w:t>
            </w:r>
          </w:p>
        </w:tc>
      </w:tr>
      <w:tr w:rsidR="00F3092D" w:rsidRPr="00F3092D" w14:paraId="521A0482" w14:textId="77777777" w:rsidTr="14D57387">
        <w:trPr>
          <w:trHeight w:val="267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E3886A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F30C179" w14:textId="77777777" w:rsidR="00F3092D" w:rsidRPr="00F3092D" w:rsidRDefault="00F3092D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 of youths who demonstrate improved learning outcomes 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A9EFD71" w14:textId="46270AE6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Young women and men with disabilities: 31,220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>Young women and men without disabilities: 436</w:t>
            </w:r>
            <w:r w:rsidR="004E2538">
              <w:rPr>
                <w:rFonts w:ascii="Gill Sans MT" w:eastAsia="Times New Roman" w:hAnsi="Gill Sans MT" w:cs="Calibri"/>
                <w:kern w:val="0"/>
                <w14:ligatures w14:val="none"/>
              </w:rPr>
              <w:t>,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803  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CAFFA2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youth with disabilities who </w:t>
            </w:r>
            <w:r w:rsidR="751993B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participated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 the we can work academy and have higher scores in the post test after training (for increase in knowledge)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29E36A9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76692654" w14:textId="77777777" w:rsidTr="14D57387">
        <w:trPr>
          <w:trHeight w:val="298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ECEB11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87B967E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youths with disabilities who have participated in technical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skills  trainings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 xml:space="preserve">Number of youths who demonstrate improvement is skills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54CB55D" w14:textId="5B8F7B90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7</w:t>
            </w:r>
            <w:r w:rsidR="004E2538">
              <w:rPr>
                <w:rFonts w:ascii="Gill Sans MT" w:eastAsia="Times New Roman" w:hAnsi="Gill Sans MT" w:cs="Calibri"/>
                <w:kern w:val="0"/>
                <w14:ligatures w14:val="none"/>
              </w:rPr>
              <w:t>,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366 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E6F5B26" w14:textId="58FCD885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who </w:t>
            </w:r>
            <w:r w:rsidR="6361B124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participated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 the we can work academy skills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trainingss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 xml:space="preserve">Number of youth with disabilities who have </w:t>
            </w:r>
            <w:r w:rsidR="0F46BCE5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participated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 we can work academy train</w:t>
            </w:r>
            <w:r w:rsidR="30EE1950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in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gs and have higher scores (in skills </w:t>
            </w:r>
            <w:r w:rsidR="784318E7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acquisition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) the </w:t>
            </w:r>
            <w:r w:rsidR="536CD783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post-test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after training 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D175B26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7CED0F21" w14:textId="77777777" w:rsidTr="14D57387">
        <w:trPr>
          <w:trHeight w:val="133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0D8BF34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72A42E9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youths with disabilities graduating from entrepreneurship skills training 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DA978DC" w14:textId="2A84396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2</w:t>
            </w:r>
            <w:r w:rsidR="004E2538">
              <w:rPr>
                <w:rFonts w:ascii="Gill Sans MT" w:eastAsia="Times New Roman" w:hAnsi="Gill Sans MT" w:cs="Calibri"/>
                <w:kern w:val="0"/>
                <w14:ligatures w14:val="none"/>
              </w:rPr>
              <w:t>,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436 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00A0C55" w14:textId="779FE9EA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who have participated in the we can work academy and graduated from the </w:t>
            </w:r>
            <w:r w:rsidR="4EFD1E63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entrepreneurship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track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6C110F0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7595850B" w14:textId="77777777" w:rsidTr="14D57387">
        <w:trPr>
          <w:trHeight w:val="331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EDB29A5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0F033ED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youths with disabilities with increased knowledge on Good Agricultural Practices 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0CED3C5E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10,920 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F1C71BC" w14:textId="64FA5CB4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who have </w:t>
            </w:r>
            <w:r w:rsidR="275F3599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participated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in the we can work academy and show increased knowledge on good agricultural practices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 xml:space="preserve">Number of </w:t>
            </w:r>
            <w:r w:rsidR="5BAD1CB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</w:t>
            </w:r>
            <w:r w:rsidR="2EBEBFBE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disabilities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who have participated in the we can work academy and are </w:t>
            </w:r>
            <w:r w:rsidR="53D26669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utilizing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good agricultural practices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7C3FCFA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51C1DABD" w14:textId="77777777" w:rsidTr="14D57387">
        <w:trPr>
          <w:trHeight w:val="112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474F8A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73ACC03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youths with disability who have secured contracts with corporate buyers or investors  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C927D35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735 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32A0815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CC437F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 with disabilities</w:t>
            </w:r>
          </w:p>
        </w:tc>
      </w:tr>
      <w:tr w:rsidR="00F3092D" w:rsidRPr="00F3092D" w14:paraId="0650B71B" w14:textId="77777777" w:rsidTr="14D57387">
        <w:trPr>
          <w:trHeight w:val="133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E6F60B5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BED28BA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youths with disabilities in work experience placements  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E24299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2,450 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DC392B9" w14:textId="207E8035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youth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with disabilities in work experience</w:t>
            </w:r>
            <w:r w:rsidR="2E4F90FC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placements/internships as a result of the we can work academy  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8E88713" w14:textId="228B5E30" w:rsidR="00F3092D" w:rsidRPr="00F3092D" w:rsidRDefault="0DA20395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Y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outh with disabilities</w:t>
            </w:r>
          </w:p>
        </w:tc>
      </w:tr>
      <w:tr w:rsidR="00F3092D" w:rsidRPr="00F3092D" w14:paraId="193EBEF1" w14:textId="77777777" w:rsidTr="14D57387">
        <w:trPr>
          <w:trHeight w:val="16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DF8BA61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15104A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Percentage of employers who report a positive change in their mindset about the abilities of young women and men with disabilities in </w:t>
            </w:r>
            <w:r w:rsidR="3FF5583E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workplaces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9DCFF3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1,715 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276AA7C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> 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03C42F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employers (Public and Private)</w:t>
            </w:r>
          </w:p>
        </w:tc>
      </w:tr>
      <w:tr w:rsidR="00F3092D" w:rsidRPr="00F3092D" w14:paraId="0B0852AA" w14:textId="77777777" w:rsidTr="14D57387">
        <w:trPr>
          <w:trHeight w:val="3090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25282033" w14:textId="11B1C6F5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Strategic outcome 3: Young Africa Works program and other system actors intentionally and meaningfully reach out to young women and men with </w:t>
            </w:r>
            <w:r w:rsidR="108A23E7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disabilities and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ensure that they equally benefit from programs and services.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89D5A6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organization staff that show improved Knowledge attitude and practices on disability inclusion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br/>
              <w:t>Number of organizations that show improved Knowledge attitude and practices on disability inclusion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5DA8EC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32,000 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2B60392" w14:textId="452A29FC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staff who have participated in the we can work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</w:t>
            </w:r>
            <w:r w:rsidR="2C64F788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m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e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and score higher in the KAP study after Disability Inclusion trainings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38F09B7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Staff of YAW partners</w:t>
            </w:r>
          </w:p>
        </w:tc>
      </w:tr>
      <w:tr w:rsidR="00F3092D" w:rsidRPr="00F3092D" w14:paraId="7CF06B5C" w14:textId="77777777" w:rsidTr="14D57387">
        <w:trPr>
          <w:trHeight w:val="133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65DB19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0A678F1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organizations that are implementing the DISC actions plans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201F65E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3,200 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5BA7648F" w14:textId="345EF2B1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organizations that are implementing action </w:t>
            </w:r>
            <w:r w:rsidR="134910F1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plans developed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</w:t>
            </w:r>
            <w:proofErr w:type="gram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as a result of</w:t>
            </w:r>
            <w:proofErr w:type="gram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DISC, DAT and accessibility assessments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ABBB1D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Organizations (YAW partners)</w:t>
            </w:r>
          </w:p>
        </w:tc>
      </w:tr>
      <w:tr w:rsidR="00F3092D" w:rsidRPr="00F3092D" w14:paraId="31199118" w14:textId="77777777" w:rsidTr="14D57387">
        <w:trPr>
          <w:trHeight w:val="132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D5BCD6B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BFC81AA" w14:textId="6CAEC1FA" w:rsidR="00F3092D" w:rsidRPr="00F3092D" w:rsidRDefault="1CB86655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of Young Africa Works programs that have at</w:t>
            </w:r>
            <w:r w:rsidR="399757BC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least 5% of 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their participants as persons with disabilities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8B308B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65%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226E6BB" w14:textId="4BC8B4C2" w:rsidR="00F3092D" w:rsidRPr="00F3092D" w:rsidRDefault="30D944C4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Percentage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of Young Africa Works partners who have participated in the we can work academy and have at</w:t>
            </w:r>
            <w:r w:rsidR="554792EA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</w:t>
            </w:r>
            <w:r w:rsidR="00F3092D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least 5% of their participants as persons with disabilities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E269F8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lastRenderedPageBreak/>
              <w:t>YAW partners</w:t>
            </w:r>
          </w:p>
        </w:tc>
      </w:tr>
      <w:tr w:rsidR="00F3092D" w:rsidRPr="00F3092D" w14:paraId="7C127860" w14:textId="77777777" w:rsidTr="14D57387">
        <w:trPr>
          <w:trHeight w:val="298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95C7034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Strategic outcome 4: Young women and men with disabilities enact agency through contributing to national and regional advocacy processes towards implementation of youth and disability-inclusive policies.</w:t>
            </w:r>
            <w:r w:rsidRPr="00F3092D">
              <w:rPr>
                <w:rFonts w:ascii="Arial" w:eastAsia="Times New Roman" w:hAnsi="Arial" w:cs="Arial"/>
                <w:kern w:val="0"/>
                <w14:ligatures w14:val="none"/>
              </w:rPr>
              <w:t> 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1632E656" w14:textId="77777777" w:rsidR="00F3092D" w:rsidRPr="00F3092D" w:rsidRDefault="00F3092D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OPDS (national &amp; local) that have a youth wing 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027CF3F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21 </w:t>
            </w:r>
          </w:p>
        </w:tc>
        <w:tc>
          <w:tcPr>
            <w:tcW w:w="364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49D79D5C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Number of OPDS (national &amp; local) that participated in the we can work academy and have a youth wing </w:t>
            </w:r>
          </w:p>
        </w:tc>
        <w:tc>
          <w:tcPr>
            <w:tcW w:w="2300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72C4D0E8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OPDs</w:t>
            </w:r>
          </w:p>
        </w:tc>
      </w:tr>
      <w:tr w:rsidR="00F3092D" w:rsidRPr="00F3092D" w14:paraId="2497942E" w14:textId="77777777" w:rsidTr="14D57387">
        <w:trPr>
          <w:trHeight w:val="265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hideMark/>
          </w:tcPr>
          <w:p w14:paraId="3BC5EC03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CBC59FE" w14:textId="77777777" w:rsidR="00F3092D" w:rsidRPr="00F3092D" w:rsidRDefault="00F3092D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policy dialogues organized by the we can work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programmes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that have representation and meaningful participation of young women and men with </w:t>
            </w:r>
            <w:r w:rsidR="70DAF44C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disabilities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B015EF3" w14:textId="77777777" w:rsidR="00F3092D" w:rsidRPr="00F3092D" w:rsidRDefault="00F3092D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50  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D17E6F8" w14:textId="77777777" w:rsidR="00F3092D" w:rsidRPr="00F3092D" w:rsidRDefault="00F3092D" w:rsidP="00F3092D">
            <w:pPr>
              <w:spacing w:after="24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Number of policy dialogues organized by the we can work </w:t>
            </w:r>
            <w:proofErr w:type="spellStart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programmes</w:t>
            </w:r>
            <w:proofErr w:type="spellEnd"/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 xml:space="preserve"> that have representation and meaningful participation of young women and men with </w:t>
            </w:r>
            <w:r w:rsidR="243FACD1"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disabilities</w:t>
            </w: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 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0EB3F40" w14:textId="77777777" w:rsidR="00F3092D" w:rsidRPr="00F3092D" w:rsidRDefault="00F3092D" w:rsidP="00F3092D">
            <w:pPr>
              <w:spacing w:after="0" w:line="240" w:lineRule="auto"/>
              <w:rPr>
                <w:rFonts w:ascii="Gill Sans MT" w:eastAsia="Times New Roman" w:hAnsi="Gill Sans MT" w:cs="Calibri"/>
                <w:kern w:val="0"/>
                <w14:ligatures w14:val="none"/>
              </w:rPr>
            </w:pPr>
            <w:r w:rsidRPr="00F3092D">
              <w:rPr>
                <w:rFonts w:ascii="Gill Sans MT" w:eastAsia="Times New Roman" w:hAnsi="Gill Sans MT" w:cs="Calibri"/>
                <w:kern w:val="0"/>
                <w14:ligatures w14:val="none"/>
              </w:rPr>
              <w:t>Dialogues</w:t>
            </w:r>
          </w:p>
        </w:tc>
      </w:tr>
    </w:tbl>
    <w:p w14:paraId="672A6659" w14:textId="77777777" w:rsidR="00F3092D" w:rsidRDefault="00F3092D"/>
    <w:sectPr w:rsidR="00F3092D" w:rsidSect="00F30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2D"/>
    <w:rsid w:val="00115418"/>
    <w:rsid w:val="002E697E"/>
    <w:rsid w:val="004E2538"/>
    <w:rsid w:val="00662738"/>
    <w:rsid w:val="00694C46"/>
    <w:rsid w:val="007B3B6D"/>
    <w:rsid w:val="009067CE"/>
    <w:rsid w:val="00A233E5"/>
    <w:rsid w:val="00F3092D"/>
    <w:rsid w:val="0158717D"/>
    <w:rsid w:val="0162D0D5"/>
    <w:rsid w:val="02D84C1F"/>
    <w:rsid w:val="06FBBB2C"/>
    <w:rsid w:val="0DA20395"/>
    <w:rsid w:val="0F46BCE5"/>
    <w:rsid w:val="108A23E7"/>
    <w:rsid w:val="127F31DA"/>
    <w:rsid w:val="134910F1"/>
    <w:rsid w:val="14D57387"/>
    <w:rsid w:val="1BFA717B"/>
    <w:rsid w:val="1CB86655"/>
    <w:rsid w:val="1D9641DC"/>
    <w:rsid w:val="1F32123D"/>
    <w:rsid w:val="243FACD1"/>
    <w:rsid w:val="26E3C49B"/>
    <w:rsid w:val="275F3599"/>
    <w:rsid w:val="2C64F788"/>
    <w:rsid w:val="2E4F90FC"/>
    <w:rsid w:val="2EBEBFBE"/>
    <w:rsid w:val="30D944C4"/>
    <w:rsid w:val="30EE1950"/>
    <w:rsid w:val="3412E466"/>
    <w:rsid w:val="35BF6511"/>
    <w:rsid w:val="399757BC"/>
    <w:rsid w:val="3D00D620"/>
    <w:rsid w:val="3FF5583E"/>
    <w:rsid w:val="467038C3"/>
    <w:rsid w:val="4C2B5D1A"/>
    <w:rsid w:val="4EFD1E63"/>
    <w:rsid w:val="5179A4AC"/>
    <w:rsid w:val="536CD783"/>
    <w:rsid w:val="53D26669"/>
    <w:rsid w:val="554792EA"/>
    <w:rsid w:val="5A6E657D"/>
    <w:rsid w:val="5BAD1CBD"/>
    <w:rsid w:val="605C8622"/>
    <w:rsid w:val="6361B124"/>
    <w:rsid w:val="636AF072"/>
    <w:rsid w:val="70DAF44C"/>
    <w:rsid w:val="7177CF37"/>
    <w:rsid w:val="751993BD"/>
    <w:rsid w:val="7707A392"/>
    <w:rsid w:val="784318E7"/>
    <w:rsid w:val="7AF426C8"/>
    <w:rsid w:val="7C38A819"/>
    <w:rsid w:val="7EDB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1E5C"/>
  <w15:chartTrackingRefBased/>
  <w15:docId w15:val="{B5F61F52-8A8A-4922-B5A8-9E5AEBAE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29DF4541AB840994D67E80FE8E9EB" ma:contentTypeVersion="13" ma:contentTypeDescription="Ein neues Dokument erstellen." ma:contentTypeScope="" ma:versionID="91ed43bc6552c8385b80b2411b197d59">
  <xsd:schema xmlns:xsd="http://www.w3.org/2001/XMLSchema" xmlns:xs="http://www.w3.org/2001/XMLSchema" xmlns:p="http://schemas.microsoft.com/office/2006/metadata/properties" xmlns:ns2="ea621934-cd33-48d9-be81-36fc5d2cea07" xmlns:ns3="74123131-82e9-4423-8e8e-557b2889756f" targetNamespace="http://schemas.microsoft.com/office/2006/metadata/properties" ma:root="true" ma:fieldsID="40ca59cd72ad70a12feadb03a0112c18" ns2:_="" ns3:_="">
    <xsd:import namespace="ea621934-cd33-48d9-be81-36fc5d2cea07"/>
    <xsd:import namespace="74123131-82e9-4423-8e8e-557b28897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21934-cd33-48d9-be81-36fc5d2c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2fe4542-7dec-44c6-842c-e684ec8fd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23131-82e9-4423-8e8e-557b28897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94c36c-4ee6-49e6-b354-beccc30c457c}" ma:internalName="TaxCatchAll" ma:showField="CatchAllData" ma:web="74123131-82e9-4423-8e8e-557b28897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23131-82e9-4423-8e8e-557b2889756f" xsi:nil="true"/>
    <lcf76f155ced4ddcb4097134ff3c332f xmlns="ea621934-cd33-48d9-be81-36fc5d2cea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6818A-2C89-42C9-8012-31729B4F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21934-cd33-48d9-be81-36fc5d2cea07"/>
    <ds:schemaRef ds:uri="74123131-82e9-4423-8e8e-557b28897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CCB2E-C913-43E7-8EE7-B95BEF234FE4}">
  <ds:schemaRefs>
    <ds:schemaRef ds:uri="http://schemas.microsoft.com/office/2006/metadata/properties"/>
    <ds:schemaRef ds:uri="http://schemas.microsoft.com/office/infopath/2007/PartnerControls"/>
    <ds:schemaRef ds:uri="74123131-82e9-4423-8e8e-557b2889756f"/>
    <ds:schemaRef ds:uri="ea621934-cd33-48d9-be81-36fc5d2cea07"/>
  </ds:schemaRefs>
</ds:datastoreItem>
</file>

<file path=customXml/itemProps3.xml><?xml version="1.0" encoding="utf-8"?>
<ds:datastoreItem xmlns:ds="http://schemas.openxmlformats.org/officeDocument/2006/customXml" ds:itemID="{D97BEFB1-FC21-4462-B33D-5999C183C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Ochwo, Jacqueline</dc:creator>
  <cp:keywords/>
  <dc:description/>
  <cp:lastModifiedBy>Davies, Daniel</cp:lastModifiedBy>
  <cp:revision>6</cp:revision>
  <dcterms:created xsi:type="dcterms:W3CDTF">2023-10-02T05:52:00Z</dcterms:created>
  <dcterms:modified xsi:type="dcterms:W3CDTF">2023-11-01T15:16:00Z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0x01010061F29DF4541AB840994D67E80FE8E9EB</vt:lpwstr>
  </property>
  <property fmtid="{D5CDD505-2E9C-101B-9397-08002B2CF9AE}" pid="3" name="MediaServiceImageTags">
    <vt:lpwstr/>
  </property>
</Properties>
</file>