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8"/>
        <w:gridCol w:w="5948"/>
      </w:tblGrid>
      <w:tr w:rsidR="00AD16B3" w:rsidTr="00E064C0">
        <w:tc>
          <w:tcPr>
            <w:tcW w:w="3408" w:type="dxa"/>
          </w:tcPr>
          <w:p w:rsidR="00AD16B3" w:rsidRPr="0035707C" w:rsidRDefault="003A0181" w:rsidP="001C7816">
            <w:pPr>
              <w:spacing w:before="240"/>
              <w:jc w:val="left"/>
              <w:rPr>
                <w:rFonts w:ascii="Tahoma" w:hAnsi="Tahoma" w:cs="Tahoma"/>
                <w:b/>
                <w:u w:val="single"/>
                <w:lang w:val="en-GB"/>
              </w:rPr>
            </w:pPr>
            <w:r>
              <w:rPr>
                <w:rFonts w:ascii="Tahoma" w:hAnsi="Tahoma" w:cs="Tahoma"/>
                <w:b/>
                <w:color w:val="1F4E79" w:themeColor="accent1" w:themeShade="80"/>
                <w:lang w:val="en-GB"/>
              </w:rPr>
              <w:t xml:space="preserve">JOB </w:t>
            </w:r>
            <w:r w:rsidR="00D57A74">
              <w:rPr>
                <w:rFonts w:ascii="Tahoma" w:hAnsi="Tahoma" w:cs="Tahoma"/>
                <w:b/>
                <w:color w:val="1F4E79" w:themeColor="accent1" w:themeShade="80"/>
                <w:lang w:val="en-GB"/>
              </w:rPr>
              <w:t>TITLE</w:t>
            </w:r>
            <w:r w:rsidR="00016F3B" w:rsidRPr="0035707C">
              <w:rPr>
                <w:rFonts w:ascii="Tahoma" w:hAnsi="Tahoma" w:cs="Tahoma"/>
                <w:b/>
                <w:color w:val="1F4E79" w:themeColor="accent1" w:themeShade="80"/>
                <w:lang w:val="en-GB"/>
              </w:rPr>
              <w:t>:</w:t>
            </w:r>
            <w:r w:rsidR="00975F1C">
              <w:rPr>
                <w:rFonts w:ascii="Tahoma" w:hAnsi="Tahoma" w:cs="Tahoma"/>
                <w:b/>
                <w:color w:val="1F4E79" w:themeColor="accent1" w:themeShade="80"/>
                <w:lang w:val="en-GB"/>
              </w:rPr>
              <w:t xml:space="preserve"> </w:t>
            </w:r>
          </w:p>
        </w:tc>
        <w:tc>
          <w:tcPr>
            <w:tcW w:w="5948" w:type="dxa"/>
          </w:tcPr>
          <w:p w:rsidR="00AD16B3" w:rsidRPr="008B1A0E" w:rsidRDefault="00204231" w:rsidP="00E40F45">
            <w:pPr>
              <w:spacing w:before="240"/>
              <w:rPr>
                <w:rFonts w:ascii="Tahoma" w:hAnsi="Tahoma" w:cs="Tahoma"/>
                <w:b/>
                <w:sz w:val="22"/>
                <w:lang w:val="en-GB"/>
              </w:rPr>
            </w:pPr>
            <w:r>
              <w:rPr>
                <w:rFonts w:ascii="Tahoma" w:hAnsi="Tahoma" w:cs="Tahoma"/>
                <w:b/>
                <w:sz w:val="22"/>
                <w:lang w:val="en-GB"/>
              </w:rPr>
              <w:t xml:space="preserve">M&amp;E Office </w:t>
            </w:r>
            <w:r w:rsidR="00B52F8C">
              <w:rPr>
                <w:rFonts w:ascii="Tahoma" w:hAnsi="Tahoma" w:cs="Tahoma"/>
                <w:b/>
                <w:sz w:val="22"/>
                <w:lang w:val="en-GB"/>
              </w:rPr>
              <w:t xml:space="preserve"> </w:t>
            </w:r>
          </w:p>
        </w:tc>
      </w:tr>
      <w:tr w:rsidR="002C4E19" w:rsidTr="00E064C0">
        <w:tc>
          <w:tcPr>
            <w:tcW w:w="3408" w:type="dxa"/>
          </w:tcPr>
          <w:p w:rsidR="002C4E19" w:rsidRDefault="002C4E19" w:rsidP="001C7816">
            <w:pPr>
              <w:spacing w:before="240"/>
              <w:jc w:val="left"/>
              <w:rPr>
                <w:rFonts w:ascii="Tahoma" w:hAnsi="Tahoma" w:cs="Tahoma"/>
                <w:b/>
                <w:color w:val="1F4E79" w:themeColor="accent1" w:themeShade="80"/>
                <w:lang w:val="en-GB"/>
              </w:rPr>
            </w:pPr>
            <w:r>
              <w:rPr>
                <w:rFonts w:ascii="Tahoma" w:hAnsi="Tahoma" w:cs="Tahoma"/>
                <w:b/>
                <w:color w:val="1F4E79" w:themeColor="accent1" w:themeShade="80"/>
                <w:lang w:val="en-GB"/>
              </w:rPr>
              <w:t xml:space="preserve">TYPE </w:t>
            </w:r>
            <w:r w:rsidR="00626DC9">
              <w:rPr>
                <w:rFonts w:ascii="Tahoma" w:hAnsi="Tahoma" w:cs="Tahoma"/>
                <w:b/>
                <w:color w:val="1F4E79" w:themeColor="accent1" w:themeShade="80"/>
                <w:lang w:val="en-GB"/>
              </w:rPr>
              <w:t xml:space="preserve">AND LEVEL </w:t>
            </w:r>
            <w:r>
              <w:rPr>
                <w:rFonts w:ascii="Tahoma" w:hAnsi="Tahoma" w:cs="Tahoma"/>
                <w:b/>
                <w:color w:val="1F4E79" w:themeColor="accent1" w:themeShade="80"/>
                <w:lang w:val="en-GB"/>
              </w:rPr>
              <w:t>OF CONTRACT</w:t>
            </w:r>
            <w:r w:rsidR="00433CA3">
              <w:rPr>
                <w:rFonts w:ascii="Tahoma" w:hAnsi="Tahoma" w:cs="Tahoma"/>
                <w:b/>
                <w:color w:val="1F4E79" w:themeColor="accent1" w:themeShade="80"/>
                <w:lang w:val="en-GB"/>
              </w:rPr>
              <w:t>:</w:t>
            </w:r>
          </w:p>
        </w:tc>
        <w:tc>
          <w:tcPr>
            <w:tcW w:w="5948" w:type="dxa"/>
          </w:tcPr>
          <w:p w:rsidR="002C4E19" w:rsidRPr="00B52F8C" w:rsidRDefault="00204231" w:rsidP="00E875A5">
            <w:pPr>
              <w:spacing w:before="240"/>
              <w:rPr>
                <w:rFonts w:ascii="Tahoma" w:hAnsi="Tahoma" w:cs="Tahoma"/>
                <w:b/>
                <w:sz w:val="22"/>
                <w:lang w:val="en-GB"/>
              </w:rPr>
            </w:pPr>
            <w:r>
              <w:rPr>
                <w:rFonts w:ascii="Tahoma" w:hAnsi="Tahoma" w:cs="Tahoma"/>
                <w:b/>
                <w:sz w:val="22"/>
                <w:lang w:val="en-GB"/>
              </w:rPr>
              <w:t xml:space="preserve">Regular Consultant </w:t>
            </w:r>
          </w:p>
        </w:tc>
      </w:tr>
      <w:tr w:rsidR="009224CE" w:rsidTr="00E064C0">
        <w:tc>
          <w:tcPr>
            <w:tcW w:w="3408" w:type="dxa"/>
          </w:tcPr>
          <w:p w:rsidR="009224CE" w:rsidRDefault="003C718B" w:rsidP="001C7816">
            <w:pPr>
              <w:spacing w:before="240"/>
              <w:jc w:val="left"/>
              <w:rPr>
                <w:rFonts w:ascii="Tahoma" w:hAnsi="Tahoma" w:cs="Tahoma"/>
                <w:b/>
                <w:color w:val="1F4E79" w:themeColor="accent1" w:themeShade="80"/>
                <w:lang w:val="en-GB"/>
              </w:rPr>
            </w:pPr>
            <w:r>
              <w:rPr>
                <w:rFonts w:ascii="Tahoma" w:hAnsi="Tahoma" w:cs="Tahoma"/>
                <w:b/>
                <w:color w:val="1F4E79" w:themeColor="accent1" w:themeShade="80"/>
                <w:lang w:val="en-GB"/>
              </w:rPr>
              <w:t>UNIT/DIVISION</w:t>
            </w:r>
            <w:r w:rsidR="009224CE">
              <w:rPr>
                <w:rFonts w:ascii="Tahoma" w:hAnsi="Tahoma" w:cs="Tahoma"/>
                <w:b/>
                <w:color w:val="1F4E79" w:themeColor="accent1" w:themeShade="80"/>
                <w:lang w:val="en-GB"/>
              </w:rPr>
              <w:t>:</w:t>
            </w:r>
          </w:p>
        </w:tc>
        <w:tc>
          <w:tcPr>
            <w:tcW w:w="5948" w:type="dxa"/>
          </w:tcPr>
          <w:p w:rsidR="009224CE" w:rsidRPr="00FB4ECD" w:rsidRDefault="00975F1C" w:rsidP="00975F1C">
            <w:pPr>
              <w:spacing w:before="240"/>
              <w:rPr>
                <w:rFonts w:ascii="Tahoma" w:hAnsi="Tahoma" w:cs="Tahoma"/>
                <w:bCs/>
                <w:color w:val="171717" w:themeColor="background2" w:themeShade="1A"/>
                <w:lang w:val="en-GB"/>
              </w:rPr>
            </w:pPr>
            <w:r w:rsidRPr="00FB4ECD">
              <w:rPr>
                <w:rStyle w:val="Input"/>
                <w:rFonts w:ascii="Tahoma" w:hAnsi="Tahoma" w:cs="Tahoma"/>
              </w:rPr>
              <w:t>Evaluation Unit/RBC</w:t>
            </w:r>
          </w:p>
        </w:tc>
      </w:tr>
      <w:tr w:rsidR="00A424E4" w:rsidTr="00E064C0">
        <w:tc>
          <w:tcPr>
            <w:tcW w:w="3408" w:type="dxa"/>
          </w:tcPr>
          <w:p w:rsidR="00A424E4" w:rsidRDefault="00A424E4" w:rsidP="00A424E4">
            <w:pPr>
              <w:spacing w:before="240"/>
              <w:jc w:val="left"/>
              <w:rPr>
                <w:rFonts w:ascii="Tahoma" w:hAnsi="Tahoma" w:cs="Tahoma"/>
                <w:b/>
                <w:color w:val="1F4E79" w:themeColor="accent1" w:themeShade="80"/>
                <w:lang w:val="en-GB"/>
              </w:rPr>
            </w:pPr>
            <w:r>
              <w:rPr>
                <w:rFonts w:ascii="Tahoma" w:hAnsi="Tahoma" w:cs="Tahoma"/>
                <w:b/>
                <w:color w:val="1F4E79" w:themeColor="accent1" w:themeShade="80"/>
                <w:lang w:val="en-GB"/>
              </w:rPr>
              <w:t>DUTY STATION (City, Country):</w:t>
            </w:r>
          </w:p>
        </w:tc>
        <w:tc>
          <w:tcPr>
            <w:tcW w:w="5948" w:type="dxa"/>
          </w:tcPr>
          <w:p w:rsidR="00A424E4" w:rsidRPr="00FB4ECD" w:rsidRDefault="00A424E4" w:rsidP="00A424E4">
            <w:pPr>
              <w:spacing w:before="240"/>
              <w:rPr>
                <w:rFonts w:ascii="Tahoma" w:hAnsi="Tahoma" w:cs="Tahoma"/>
                <w:bCs/>
                <w:color w:val="171717" w:themeColor="background2" w:themeShade="1A"/>
                <w:lang w:val="en-GB"/>
              </w:rPr>
            </w:pPr>
            <w:r w:rsidRPr="00FB4ECD">
              <w:rPr>
                <w:rStyle w:val="Input"/>
                <w:rFonts w:ascii="Tahoma" w:hAnsi="Tahoma" w:cs="Tahoma"/>
              </w:rPr>
              <w:fldChar w:fldCharType="begin">
                <w:ffData>
                  <w:name w:val="Text1"/>
                  <w:enabled/>
                  <w:calcOnExit w:val="0"/>
                  <w:textInput/>
                </w:ffData>
              </w:fldChar>
            </w:r>
            <w:r w:rsidRPr="00FB4ECD">
              <w:rPr>
                <w:rStyle w:val="Input"/>
                <w:rFonts w:ascii="Tahoma" w:hAnsi="Tahoma" w:cs="Tahoma"/>
              </w:rPr>
              <w:instrText xml:space="preserve"> FORMTEXT </w:instrText>
            </w:r>
            <w:r w:rsidRPr="00FB4ECD">
              <w:rPr>
                <w:rStyle w:val="Input"/>
                <w:rFonts w:ascii="Tahoma" w:hAnsi="Tahoma" w:cs="Tahoma"/>
              </w:rPr>
            </w:r>
            <w:r w:rsidRPr="00FB4ECD">
              <w:rPr>
                <w:rStyle w:val="Input"/>
                <w:rFonts w:ascii="Tahoma" w:hAnsi="Tahoma" w:cs="Tahoma"/>
              </w:rPr>
              <w:fldChar w:fldCharType="separate"/>
            </w:r>
            <w:r w:rsidRPr="00FB4ECD">
              <w:rPr>
                <w:rStyle w:val="Input"/>
                <w:rFonts w:ascii="Tahoma" w:hAnsi="Tahoma" w:cs="Tahoma"/>
                <w:noProof/>
              </w:rPr>
              <w:t> </w:t>
            </w:r>
            <w:r w:rsidR="00975F1C" w:rsidRPr="00FB4ECD">
              <w:rPr>
                <w:rStyle w:val="Input"/>
                <w:rFonts w:ascii="Tahoma" w:hAnsi="Tahoma" w:cs="Tahoma"/>
                <w:noProof/>
              </w:rPr>
              <w:t>Cairo</w:t>
            </w:r>
            <w:r w:rsidRPr="00FB4ECD">
              <w:rPr>
                <w:rStyle w:val="Input"/>
                <w:rFonts w:ascii="Tahoma" w:hAnsi="Tahoma" w:cs="Tahoma"/>
                <w:noProof/>
              </w:rPr>
              <w:t> </w:t>
            </w:r>
            <w:r w:rsidRPr="00FB4ECD">
              <w:rPr>
                <w:rStyle w:val="Input"/>
                <w:rFonts w:ascii="Tahoma" w:hAnsi="Tahoma" w:cs="Tahoma"/>
                <w:noProof/>
              </w:rPr>
              <w:t> </w:t>
            </w:r>
            <w:r w:rsidRPr="00FB4ECD">
              <w:rPr>
                <w:rStyle w:val="Input"/>
                <w:rFonts w:ascii="Tahoma" w:hAnsi="Tahoma" w:cs="Tahoma"/>
                <w:noProof/>
              </w:rPr>
              <w:t> </w:t>
            </w:r>
            <w:r w:rsidRPr="00FB4ECD">
              <w:rPr>
                <w:rStyle w:val="Input"/>
                <w:rFonts w:ascii="Tahoma" w:hAnsi="Tahoma" w:cs="Tahoma"/>
                <w:noProof/>
              </w:rPr>
              <w:t> </w:t>
            </w:r>
            <w:r w:rsidRPr="00FB4ECD">
              <w:rPr>
                <w:rStyle w:val="Input"/>
                <w:rFonts w:ascii="Tahoma" w:hAnsi="Tahoma" w:cs="Tahoma"/>
              </w:rPr>
              <w:fldChar w:fldCharType="end"/>
            </w:r>
          </w:p>
        </w:tc>
      </w:tr>
      <w:tr w:rsidR="00A424E4" w:rsidTr="00E064C0">
        <w:tc>
          <w:tcPr>
            <w:tcW w:w="3408" w:type="dxa"/>
          </w:tcPr>
          <w:p w:rsidR="00A424E4" w:rsidRDefault="00A424E4" w:rsidP="00A424E4">
            <w:pPr>
              <w:spacing w:before="240"/>
              <w:jc w:val="left"/>
              <w:rPr>
                <w:rFonts w:ascii="Tahoma" w:hAnsi="Tahoma" w:cs="Tahoma"/>
                <w:b/>
                <w:color w:val="1F4E79" w:themeColor="accent1" w:themeShade="80"/>
                <w:lang w:val="en-GB"/>
              </w:rPr>
            </w:pPr>
            <w:r>
              <w:rPr>
                <w:rFonts w:ascii="Tahoma" w:hAnsi="Tahoma" w:cs="Tahoma"/>
                <w:b/>
                <w:color w:val="1F4E79" w:themeColor="accent1" w:themeShade="80"/>
                <w:lang w:val="en-GB"/>
              </w:rPr>
              <w:t>REPORT TO (Job title):</w:t>
            </w:r>
          </w:p>
        </w:tc>
        <w:tc>
          <w:tcPr>
            <w:tcW w:w="5948" w:type="dxa"/>
          </w:tcPr>
          <w:p w:rsidR="00A424E4" w:rsidRPr="00FB4ECD" w:rsidRDefault="00A424E4" w:rsidP="00A424E4">
            <w:pPr>
              <w:spacing w:before="240"/>
              <w:rPr>
                <w:rFonts w:ascii="Tahoma" w:hAnsi="Tahoma" w:cs="Tahoma"/>
                <w:bCs/>
                <w:color w:val="171717" w:themeColor="background2" w:themeShade="1A"/>
                <w:lang w:val="en-GB"/>
              </w:rPr>
            </w:pPr>
            <w:r w:rsidRPr="00FB4ECD">
              <w:rPr>
                <w:rStyle w:val="Input"/>
                <w:rFonts w:ascii="Tahoma" w:hAnsi="Tahoma" w:cs="Tahoma"/>
              </w:rPr>
              <w:fldChar w:fldCharType="begin">
                <w:ffData>
                  <w:name w:val="Text1"/>
                  <w:enabled/>
                  <w:calcOnExit w:val="0"/>
                  <w:textInput/>
                </w:ffData>
              </w:fldChar>
            </w:r>
            <w:r w:rsidRPr="00FB4ECD">
              <w:rPr>
                <w:rStyle w:val="Input"/>
                <w:rFonts w:ascii="Tahoma" w:hAnsi="Tahoma" w:cs="Tahoma"/>
              </w:rPr>
              <w:instrText xml:space="preserve"> FORMTEXT </w:instrText>
            </w:r>
            <w:r w:rsidRPr="00FB4ECD">
              <w:rPr>
                <w:rStyle w:val="Input"/>
                <w:rFonts w:ascii="Tahoma" w:hAnsi="Tahoma" w:cs="Tahoma"/>
              </w:rPr>
            </w:r>
            <w:r w:rsidRPr="00FB4ECD">
              <w:rPr>
                <w:rStyle w:val="Input"/>
                <w:rFonts w:ascii="Tahoma" w:hAnsi="Tahoma" w:cs="Tahoma"/>
              </w:rPr>
              <w:fldChar w:fldCharType="separate"/>
            </w:r>
            <w:r w:rsidRPr="00FB4ECD">
              <w:rPr>
                <w:rStyle w:val="Input"/>
                <w:rFonts w:ascii="Tahoma" w:hAnsi="Tahoma" w:cs="Tahoma"/>
                <w:noProof/>
              </w:rPr>
              <w:t> </w:t>
            </w:r>
            <w:r w:rsidR="00975F1C" w:rsidRPr="00FB4ECD">
              <w:rPr>
                <w:rStyle w:val="Input"/>
                <w:rFonts w:ascii="Tahoma" w:hAnsi="Tahoma" w:cs="Tahoma"/>
                <w:noProof/>
              </w:rPr>
              <w:t xml:space="preserve">Regional Evaluation Officer </w:t>
            </w:r>
            <w:r w:rsidRPr="00FB4ECD">
              <w:rPr>
                <w:rStyle w:val="Input"/>
                <w:rFonts w:ascii="Tahoma" w:hAnsi="Tahoma" w:cs="Tahoma"/>
                <w:noProof/>
              </w:rPr>
              <w:t> </w:t>
            </w:r>
            <w:r w:rsidRPr="00FB4ECD">
              <w:rPr>
                <w:rStyle w:val="Input"/>
                <w:rFonts w:ascii="Tahoma" w:hAnsi="Tahoma" w:cs="Tahoma"/>
                <w:noProof/>
              </w:rPr>
              <w:t> </w:t>
            </w:r>
            <w:r w:rsidRPr="00FB4ECD">
              <w:rPr>
                <w:rStyle w:val="Input"/>
                <w:rFonts w:ascii="Tahoma" w:hAnsi="Tahoma" w:cs="Tahoma"/>
                <w:noProof/>
              </w:rPr>
              <w:t> </w:t>
            </w:r>
            <w:r w:rsidRPr="00FB4ECD">
              <w:rPr>
                <w:rStyle w:val="Input"/>
                <w:rFonts w:ascii="Tahoma" w:hAnsi="Tahoma" w:cs="Tahoma"/>
                <w:noProof/>
              </w:rPr>
              <w:t> </w:t>
            </w:r>
            <w:r w:rsidRPr="00FB4ECD">
              <w:rPr>
                <w:rStyle w:val="Input"/>
                <w:rFonts w:ascii="Tahoma" w:hAnsi="Tahoma" w:cs="Tahoma"/>
              </w:rPr>
              <w:fldChar w:fldCharType="end"/>
            </w:r>
          </w:p>
        </w:tc>
      </w:tr>
      <w:tr w:rsidR="00A424E4" w:rsidTr="00E064C0">
        <w:trPr>
          <w:trHeight w:val="455"/>
        </w:trPr>
        <w:tc>
          <w:tcPr>
            <w:tcW w:w="3408" w:type="dxa"/>
          </w:tcPr>
          <w:p w:rsidR="00A424E4" w:rsidRPr="0035707C" w:rsidRDefault="00A424E4" w:rsidP="00A424E4">
            <w:pPr>
              <w:spacing w:before="240"/>
              <w:jc w:val="left"/>
              <w:rPr>
                <w:rFonts w:ascii="Tahoma" w:hAnsi="Tahoma" w:cs="Tahoma"/>
                <w:b/>
                <w:color w:val="1F4E79" w:themeColor="accent1" w:themeShade="80"/>
                <w:lang w:val="en-GB"/>
              </w:rPr>
            </w:pPr>
            <w:r>
              <w:rPr>
                <w:rFonts w:ascii="Tahoma" w:hAnsi="Tahoma" w:cs="Tahoma"/>
                <w:b/>
                <w:color w:val="1F4E79" w:themeColor="accent1" w:themeShade="80"/>
                <w:lang w:val="en-GB"/>
              </w:rPr>
              <w:t>DURATION</w:t>
            </w:r>
            <w:r w:rsidR="005E0CD2">
              <w:rPr>
                <w:rFonts w:ascii="Tahoma" w:hAnsi="Tahoma" w:cs="Tahoma"/>
                <w:b/>
                <w:color w:val="1F4E79" w:themeColor="accent1" w:themeShade="80"/>
                <w:lang w:val="en-GB"/>
              </w:rPr>
              <w:t xml:space="preserve"> &amp; START DATE</w:t>
            </w:r>
            <w:r>
              <w:rPr>
                <w:rFonts w:ascii="Tahoma" w:hAnsi="Tahoma" w:cs="Tahoma"/>
                <w:b/>
                <w:color w:val="1F4E79" w:themeColor="accent1" w:themeShade="80"/>
                <w:lang w:val="en-GB"/>
              </w:rPr>
              <w:t>:</w:t>
            </w:r>
          </w:p>
        </w:tc>
        <w:tc>
          <w:tcPr>
            <w:tcW w:w="5948" w:type="dxa"/>
          </w:tcPr>
          <w:p w:rsidR="00A424E4" w:rsidRPr="00FB4ECD" w:rsidRDefault="007F6B36" w:rsidP="00AF0206">
            <w:pPr>
              <w:spacing w:before="240"/>
              <w:rPr>
                <w:rFonts w:ascii="Tahoma" w:hAnsi="Tahoma" w:cs="Tahoma"/>
                <w:bCs/>
                <w:color w:val="171717" w:themeColor="background2" w:themeShade="1A"/>
                <w:lang w:val="en-GB"/>
              </w:rPr>
            </w:pPr>
            <w:r>
              <w:rPr>
                <w:rStyle w:val="Input"/>
                <w:rFonts w:ascii="Tahoma" w:hAnsi="Tahoma" w:cs="Tahoma"/>
              </w:rPr>
              <w:t xml:space="preserve"> </w:t>
            </w:r>
            <w:r w:rsidR="00AF0206">
              <w:rPr>
                <w:rStyle w:val="Input"/>
                <w:rFonts w:ascii="Tahoma" w:hAnsi="Tahoma" w:cs="Tahoma"/>
              </w:rPr>
              <w:t>11 Months</w:t>
            </w:r>
            <w:r w:rsidR="00E875A5">
              <w:rPr>
                <w:rStyle w:val="Input"/>
                <w:rFonts w:ascii="Tahoma" w:hAnsi="Tahoma" w:cs="Tahoma"/>
              </w:rPr>
              <w:t>-</w:t>
            </w:r>
            <w:r w:rsidR="00B52F8C">
              <w:rPr>
                <w:rStyle w:val="Input"/>
                <w:rFonts w:ascii="Tahoma" w:hAnsi="Tahoma" w:cs="Tahoma"/>
              </w:rPr>
              <w:t xml:space="preserve"> </w:t>
            </w:r>
            <w:r w:rsidR="00AF0206">
              <w:rPr>
                <w:rStyle w:val="Input"/>
                <w:rFonts w:ascii="Tahoma" w:hAnsi="Tahoma" w:cs="Tahoma"/>
              </w:rPr>
              <w:t>ASAP</w:t>
            </w:r>
            <w:r>
              <w:rPr>
                <w:rStyle w:val="Input"/>
                <w:rFonts w:ascii="Tahoma" w:hAnsi="Tahoma" w:cs="Tahoma"/>
              </w:rPr>
              <w:t xml:space="preserve"> </w:t>
            </w:r>
            <w:r w:rsidR="002803AE">
              <w:rPr>
                <w:rStyle w:val="Input"/>
                <w:rFonts w:ascii="Tahoma" w:hAnsi="Tahoma" w:cs="Tahoma"/>
              </w:rPr>
              <w:t xml:space="preserve"> </w:t>
            </w:r>
          </w:p>
        </w:tc>
      </w:tr>
    </w:tbl>
    <w:p w:rsidR="00AB1612" w:rsidRDefault="0063146A" w:rsidP="002A658D">
      <w:pPr>
        <w:spacing w:before="240"/>
        <w:rPr>
          <w:rFonts w:asciiTheme="majorHAnsi" w:hAnsiTheme="majorHAnsi"/>
          <w:b/>
          <w:sz w:val="22"/>
          <w:lang w:val="en-GB"/>
        </w:rPr>
      </w:pPr>
      <w:r>
        <w:rPr>
          <w:rFonts w:asciiTheme="majorHAnsi" w:hAnsiTheme="majorHAnsi"/>
          <w:b/>
          <w:sz w:val="22"/>
          <w:lang w:val="en-GB"/>
        </w:rPr>
        <w:pict>
          <v:rect id="_x0000_i1025" style="width:446.35pt;height:1.5pt" o:hrpct="989" o:hralign="center" o:hrstd="t" o:hrnoshade="t" o:hr="t" fillcolor="#1f4d78 [1604]" stroked="f"/>
        </w:pict>
      </w:r>
    </w:p>
    <w:p w:rsidR="00D57A74" w:rsidRDefault="009224CE" w:rsidP="002A658D">
      <w:pPr>
        <w:spacing w:before="240"/>
        <w:rPr>
          <w:rFonts w:ascii="Tahoma" w:hAnsi="Tahoma" w:cs="Tahoma"/>
          <w:b/>
          <w:color w:val="1F4E79" w:themeColor="accent1" w:themeShade="80"/>
          <w:lang w:val="en-GB"/>
        </w:rPr>
      </w:pPr>
      <w:r>
        <w:rPr>
          <w:rFonts w:ascii="Tahoma" w:hAnsi="Tahoma" w:cs="Tahoma"/>
          <w:b/>
          <w:color w:val="1F4E79" w:themeColor="accent1" w:themeShade="80"/>
          <w:lang w:val="en-GB"/>
        </w:rPr>
        <w:t>BACK</w:t>
      </w:r>
      <w:r w:rsidR="00D57A74">
        <w:rPr>
          <w:rFonts w:ascii="Tahoma" w:hAnsi="Tahoma" w:cs="Tahoma"/>
          <w:b/>
          <w:color w:val="1F4E79" w:themeColor="accent1" w:themeShade="80"/>
          <w:lang w:val="en-GB"/>
        </w:rPr>
        <w:t>GROUND AND PURPOSE</w:t>
      </w:r>
      <w:r w:rsidR="002C4E19">
        <w:rPr>
          <w:rFonts w:ascii="Tahoma" w:hAnsi="Tahoma" w:cs="Tahoma"/>
          <w:b/>
          <w:color w:val="1F4E79" w:themeColor="accent1" w:themeShade="80"/>
          <w:lang w:val="en-GB"/>
        </w:rPr>
        <w:t xml:space="preserve"> OF THE ASSIGNMENT</w:t>
      </w:r>
      <w:r w:rsidR="00D57A74">
        <w:rPr>
          <w:rFonts w:ascii="Tahoma" w:hAnsi="Tahoma" w:cs="Tahoma"/>
          <w:b/>
          <w:color w:val="1F4E79" w:themeColor="accent1" w:themeShade="80"/>
          <w:lang w:val="en-GB"/>
        </w:rPr>
        <w:t>:</w:t>
      </w:r>
    </w:p>
    <w:p w:rsidR="00E064C0" w:rsidRPr="009021D7" w:rsidRDefault="001E609A" w:rsidP="00E875A5">
      <w:pPr>
        <w:spacing w:after="60" w:line="235" w:lineRule="auto"/>
        <w:rPr>
          <w:rFonts w:ascii="Tahoma" w:hAnsi="Tahoma" w:cs="Tahoma"/>
          <w:bCs/>
          <w:iCs/>
          <w:color w:val="171717" w:themeColor="background2" w:themeShade="1A"/>
          <w:lang w:val="en-GB" w:eastAsia="en-GB"/>
        </w:rPr>
      </w:pPr>
      <w:r w:rsidRPr="001E609A">
        <w:rPr>
          <w:rFonts w:ascii="Tahoma" w:hAnsi="Tahoma" w:cs="Tahoma"/>
          <w:bCs/>
          <w:color w:val="171717" w:themeColor="background2" w:themeShade="1A"/>
          <w:lang w:val="en-GB" w:eastAsia="en-GB"/>
        </w:rPr>
        <w:t>As a major part of WFP’s accountability framework, evaluations assess the performance and results of WFP’s policies, strategies, programmes, and activities for accountability and learning to inform future direction. The Evaluation Policy 2016-2021 aims to strengthen WFP’s contribution to ending global hunger by embedding evaluation into the core of its culture, ensuring evidence-based decision making in all its work.</w:t>
      </w:r>
    </w:p>
    <w:p w:rsidR="009021D7" w:rsidRDefault="009021D7" w:rsidP="00D57A74">
      <w:pPr>
        <w:spacing w:after="60" w:line="235" w:lineRule="auto"/>
        <w:jc w:val="left"/>
        <w:rPr>
          <w:rFonts w:ascii="Tahoma" w:hAnsi="Tahoma" w:cs="Tahoma"/>
          <w:b/>
          <w:color w:val="1F4E79" w:themeColor="accent1" w:themeShade="80"/>
          <w:lang w:val="en-GB"/>
        </w:rPr>
      </w:pPr>
    </w:p>
    <w:p w:rsidR="009021D7" w:rsidRDefault="009021D7" w:rsidP="00E875A5">
      <w:pPr>
        <w:spacing w:after="60" w:line="235" w:lineRule="auto"/>
        <w:rPr>
          <w:rFonts w:ascii="Tahoma" w:hAnsi="Tahoma" w:cs="Tahoma"/>
          <w:bCs/>
          <w:iCs/>
          <w:color w:val="171717" w:themeColor="background2" w:themeShade="1A"/>
          <w:lang w:val="en-GB" w:eastAsia="en-GB"/>
        </w:rPr>
      </w:pPr>
      <w:r w:rsidRPr="009021D7">
        <w:rPr>
          <w:rFonts w:ascii="Tahoma" w:hAnsi="Tahoma" w:cs="Tahoma"/>
          <w:bCs/>
          <w:iCs/>
          <w:color w:val="171717" w:themeColor="background2" w:themeShade="1A"/>
          <w:lang w:val="en-GB" w:eastAsia="en-GB"/>
        </w:rPr>
        <w:t>Under the direct supervision of the REO, the incumbent consultant will sup</w:t>
      </w:r>
      <w:r w:rsidR="00E86712">
        <w:rPr>
          <w:rFonts w:ascii="Tahoma" w:hAnsi="Tahoma" w:cs="Tahoma"/>
          <w:bCs/>
          <w:iCs/>
          <w:color w:val="171717" w:themeColor="background2" w:themeShade="1A"/>
          <w:lang w:val="en-GB" w:eastAsia="en-GB"/>
        </w:rPr>
        <w:t>port the operationalization</w:t>
      </w:r>
      <w:r w:rsidR="00E875A5">
        <w:rPr>
          <w:rFonts w:ascii="Tahoma" w:hAnsi="Tahoma" w:cs="Tahoma"/>
          <w:bCs/>
          <w:iCs/>
          <w:color w:val="171717" w:themeColor="background2" w:themeShade="1A"/>
          <w:lang w:val="en-GB" w:eastAsia="en-GB"/>
        </w:rPr>
        <w:t xml:space="preserve"> of Regional Evaluation Strategy approve</w:t>
      </w:r>
      <w:bookmarkStart w:id="0" w:name="_GoBack"/>
      <w:bookmarkEnd w:id="0"/>
      <w:r w:rsidR="00E875A5">
        <w:rPr>
          <w:rFonts w:ascii="Tahoma" w:hAnsi="Tahoma" w:cs="Tahoma"/>
          <w:bCs/>
          <w:iCs/>
          <w:color w:val="171717" w:themeColor="background2" w:themeShade="1A"/>
          <w:lang w:val="en-GB" w:eastAsia="en-GB"/>
        </w:rPr>
        <w:t xml:space="preserve">d in April 2018 </w:t>
      </w:r>
      <w:r>
        <w:rPr>
          <w:rFonts w:ascii="Tahoma" w:hAnsi="Tahoma" w:cs="Tahoma"/>
          <w:bCs/>
          <w:iCs/>
          <w:color w:val="171717" w:themeColor="background2" w:themeShade="1A"/>
          <w:lang w:val="en-GB" w:eastAsia="en-GB"/>
        </w:rPr>
        <w:t>and</w:t>
      </w:r>
      <w:r w:rsidR="00E875A5">
        <w:rPr>
          <w:rFonts w:ascii="Tahoma" w:hAnsi="Tahoma" w:cs="Tahoma"/>
          <w:bCs/>
          <w:iCs/>
          <w:color w:val="171717" w:themeColor="background2" w:themeShade="1A"/>
          <w:lang w:val="en-GB" w:eastAsia="en-GB"/>
        </w:rPr>
        <w:t xml:space="preserve"> support the COs in the RBC region with the management and review of all evaluation process. The consultancy will support the RBC Regional Evaluation Unit which is facing exponential increased demand from support as 6 additional COs will start to engage in DE processes. The incumbent will also </w:t>
      </w:r>
      <w:r>
        <w:rPr>
          <w:rFonts w:ascii="Tahoma" w:hAnsi="Tahoma" w:cs="Tahoma"/>
          <w:bCs/>
          <w:iCs/>
          <w:color w:val="171717" w:themeColor="background2" w:themeShade="1A"/>
          <w:lang w:val="en-GB" w:eastAsia="en-GB"/>
        </w:rPr>
        <w:t>provide logistical and administ</w:t>
      </w:r>
      <w:r w:rsidR="00E875A5">
        <w:rPr>
          <w:rFonts w:ascii="Tahoma" w:hAnsi="Tahoma" w:cs="Tahoma"/>
          <w:bCs/>
          <w:iCs/>
          <w:color w:val="171717" w:themeColor="background2" w:themeShade="1A"/>
          <w:lang w:val="en-GB" w:eastAsia="en-GB"/>
        </w:rPr>
        <w:t xml:space="preserve">rative support to the planned events in September 2018 (Global Child Nutrition Forum and EVALMENA) as organizing the second REVCO meeting. </w:t>
      </w:r>
    </w:p>
    <w:p w:rsidR="00E86712" w:rsidRDefault="00E86712" w:rsidP="00E875A5">
      <w:pPr>
        <w:spacing w:after="60" w:line="235" w:lineRule="auto"/>
        <w:rPr>
          <w:rFonts w:ascii="Tahoma" w:hAnsi="Tahoma" w:cs="Tahoma"/>
          <w:bCs/>
          <w:iCs/>
          <w:color w:val="171717" w:themeColor="background2" w:themeShade="1A"/>
          <w:lang w:val="en-GB" w:eastAsia="en-GB"/>
        </w:rPr>
      </w:pPr>
    </w:p>
    <w:p w:rsidR="00B52F8C" w:rsidRDefault="00E86712" w:rsidP="00E875A5">
      <w:pPr>
        <w:spacing w:after="60" w:line="235" w:lineRule="auto"/>
        <w:rPr>
          <w:rFonts w:ascii="Tahoma" w:hAnsi="Tahoma" w:cs="Tahoma"/>
          <w:bCs/>
          <w:iCs/>
          <w:color w:val="171717" w:themeColor="background2" w:themeShade="1A"/>
          <w:lang w:val="en-GB" w:eastAsia="en-GB"/>
        </w:rPr>
      </w:pPr>
      <w:r w:rsidRPr="00E86712">
        <w:rPr>
          <w:rFonts w:ascii="Tahoma" w:hAnsi="Tahoma" w:cs="Tahoma"/>
          <w:bCs/>
          <w:iCs/>
          <w:color w:val="171717" w:themeColor="background2" w:themeShade="1A"/>
          <w:lang w:val="en-GB" w:eastAsia="en-GB"/>
        </w:rPr>
        <w:t>The newly established Regional Evaluation Unit in RBC also seeks to support around the roll-out of the recently approved Regional Evaluation Strategy and of the other workstreams established by the Corporate Evaluation Strategy. Moreover, the recent Integrated Road Map (IRM) approach has substantially augmented the need for mainstreaming evaluations into WFP project design and planning. The position will support the Regional Evaluation Officer (REO) and RBC regional and country office management in meeting their responsibilities and accountabilities under the above-mentioned Policy and IRM requirements.</w:t>
      </w:r>
    </w:p>
    <w:p w:rsidR="00B52F8C" w:rsidRDefault="00B52F8C" w:rsidP="00E875A5">
      <w:pPr>
        <w:spacing w:after="60" w:line="235" w:lineRule="auto"/>
        <w:rPr>
          <w:rFonts w:ascii="Tahoma" w:hAnsi="Tahoma" w:cs="Tahoma"/>
          <w:bCs/>
          <w:iCs/>
          <w:color w:val="171717" w:themeColor="background2" w:themeShade="1A"/>
          <w:lang w:val="en-GB" w:eastAsia="en-GB"/>
        </w:rPr>
      </w:pPr>
    </w:p>
    <w:p w:rsidR="00E86712" w:rsidRDefault="00E86712" w:rsidP="00E875A5">
      <w:pPr>
        <w:spacing w:after="60" w:line="235" w:lineRule="auto"/>
        <w:rPr>
          <w:rFonts w:ascii="Tahoma" w:hAnsi="Tahoma" w:cs="Tahoma"/>
          <w:bCs/>
          <w:iCs/>
          <w:color w:val="171717" w:themeColor="background2" w:themeShade="1A"/>
          <w:lang w:val="en-GB" w:eastAsia="en-GB"/>
        </w:rPr>
      </w:pPr>
      <w:r w:rsidRPr="00E86712">
        <w:rPr>
          <w:rFonts w:ascii="Tahoma" w:hAnsi="Tahoma" w:cs="Tahoma"/>
          <w:bCs/>
          <w:iCs/>
          <w:color w:val="171717" w:themeColor="background2" w:themeShade="1A"/>
          <w:lang w:val="en-GB" w:eastAsia="en-GB"/>
        </w:rPr>
        <w:t>Under direct supervision of the REO, the Evaluation Officer will be expected to: 1) Support the implementation of the Regional Evaluation Strategy; 2) Support the REO in the provision of training, technical advice, quality support and coaching on evaluation across the Region, ensuring consistent application of the Evaluation Policy (2016 – 2021); 3) Analyze and document progress of RBC into the implementation of the Corporate Evaluation Policy; 4) Jointly with the REO, disseminate knowledge and lessons learned from programmatic evidence from evaluation</w:t>
      </w:r>
    </w:p>
    <w:p w:rsidR="009021D7" w:rsidRPr="009021D7" w:rsidRDefault="009021D7" w:rsidP="00D57A74">
      <w:pPr>
        <w:spacing w:after="60" w:line="235" w:lineRule="auto"/>
        <w:jc w:val="left"/>
        <w:rPr>
          <w:rFonts w:ascii="Tahoma" w:hAnsi="Tahoma" w:cs="Tahoma"/>
          <w:bCs/>
          <w:iCs/>
          <w:color w:val="171717" w:themeColor="background2" w:themeShade="1A"/>
          <w:lang w:val="en-GB" w:eastAsia="en-GB"/>
        </w:rPr>
      </w:pPr>
      <w:r>
        <w:rPr>
          <w:rFonts w:ascii="Tahoma" w:hAnsi="Tahoma" w:cs="Tahoma"/>
          <w:bCs/>
          <w:iCs/>
          <w:color w:val="171717" w:themeColor="background2" w:themeShade="1A"/>
          <w:lang w:val="en-GB" w:eastAsia="en-GB"/>
        </w:rPr>
        <w:t xml:space="preserve"> </w:t>
      </w:r>
    </w:p>
    <w:p w:rsidR="00D57A74" w:rsidRDefault="00E064C0" w:rsidP="00D57A74">
      <w:pPr>
        <w:spacing w:after="60" w:line="235" w:lineRule="auto"/>
        <w:jc w:val="left"/>
        <w:rPr>
          <w:rFonts w:ascii="Tahoma" w:hAnsi="Tahoma" w:cs="Tahoma"/>
          <w:b/>
          <w:color w:val="1F4E79" w:themeColor="accent1" w:themeShade="80"/>
          <w:lang w:val="en-GB"/>
        </w:rPr>
      </w:pPr>
      <w:r>
        <w:rPr>
          <w:rFonts w:ascii="Tahoma" w:hAnsi="Tahoma" w:cs="Tahoma"/>
          <w:b/>
          <w:color w:val="1F4E79" w:themeColor="accent1" w:themeShade="80"/>
          <w:lang w:val="en-GB"/>
        </w:rPr>
        <w:t>ACCOUNTABILITIES</w:t>
      </w:r>
      <w:r w:rsidR="00A32668">
        <w:rPr>
          <w:rFonts w:ascii="Tahoma" w:hAnsi="Tahoma" w:cs="Tahoma"/>
          <w:b/>
          <w:color w:val="1F4E79" w:themeColor="accent1" w:themeShade="80"/>
          <w:lang w:val="en-GB"/>
        </w:rPr>
        <w:t>/</w:t>
      </w:r>
      <w:r w:rsidR="00D57A74" w:rsidRPr="00D57A74">
        <w:rPr>
          <w:rFonts w:ascii="Tahoma" w:hAnsi="Tahoma" w:cs="Tahoma"/>
          <w:b/>
          <w:color w:val="1F4E79" w:themeColor="accent1" w:themeShade="80"/>
          <w:lang w:val="en-GB"/>
        </w:rPr>
        <w:t>RESPONSIBILITIES</w:t>
      </w:r>
      <w:r w:rsidR="00D57A74">
        <w:rPr>
          <w:rFonts w:ascii="Tahoma" w:hAnsi="Tahoma" w:cs="Tahoma"/>
          <w:b/>
          <w:color w:val="1F4E79" w:themeColor="accent1" w:themeShade="80"/>
          <w:lang w:val="en-GB"/>
        </w:rPr>
        <w:t>:</w:t>
      </w:r>
    </w:p>
    <w:p w:rsidR="00F15D0E" w:rsidRDefault="00F15D0E" w:rsidP="00975F1C">
      <w:pPr>
        <w:pStyle w:val="ListParagraph"/>
        <w:numPr>
          <w:ilvl w:val="0"/>
          <w:numId w:val="5"/>
        </w:numPr>
        <w:spacing w:after="60" w:line="235" w:lineRule="auto"/>
        <w:ind w:right="26"/>
        <w:rPr>
          <w:rFonts w:ascii="Tahoma" w:hAnsi="Tahoma" w:cs="Tahoma"/>
          <w:bCs/>
          <w:color w:val="171717" w:themeColor="background2" w:themeShade="1A"/>
          <w:lang w:val="en-GB" w:eastAsia="en-GB"/>
        </w:rPr>
      </w:pPr>
      <w:r>
        <w:rPr>
          <w:rFonts w:ascii="Tahoma" w:hAnsi="Tahoma" w:cs="Tahoma"/>
          <w:bCs/>
          <w:color w:val="171717" w:themeColor="background2" w:themeShade="1A"/>
          <w:lang w:val="en-GB" w:eastAsia="en-GB"/>
        </w:rPr>
        <w:t>Analyse qualitative and quantitative</w:t>
      </w:r>
      <w:r w:rsidR="00FB4ECD">
        <w:rPr>
          <w:rFonts w:ascii="Tahoma" w:hAnsi="Tahoma" w:cs="Tahoma"/>
          <w:bCs/>
          <w:color w:val="171717" w:themeColor="background2" w:themeShade="1A"/>
          <w:lang w:val="en-GB" w:eastAsia="en-GB"/>
        </w:rPr>
        <w:t xml:space="preserve"> data</w:t>
      </w:r>
      <w:r w:rsidR="007F6B36">
        <w:rPr>
          <w:rFonts w:ascii="Tahoma" w:hAnsi="Tahoma" w:cs="Tahoma"/>
          <w:bCs/>
          <w:color w:val="171717" w:themeColor="background2" w:themeShade="1A"/>
          <w:lang w:val="en-GB" w:eastAsia="en-GB"/>
        </w:rPr>
        <w:t xml:space="preserve"> for</w:t>
      </w:r>
      <w:r w:rsidR="00033D4F">
        <w:rPr>
          <w:rFonts w:ascii="Tahoma" w:hAnsi="Tahoma" w:cs="Tahoma"/>
          <w:bCs/>
          <w:color w:val="171717" w:themeColor="background2" w:themeShade="1A"/>
          <w:lang w:val="en-GB" w:eastAsia="en-GB"/>
        </w:rPr>
        <w:t xml:space="preserve"> planned evaluations in</w:t>
      </w:r>
      <w:r w:rsidR="007F6B36">
        <w:rPr>
          <w:rFonts w:ascii="Tahoma" w:hAnsi="Tahoma" w:cs="Tahoma"/>
          <w:bCs/>
          <w:color w:val="171717" w:themeColor="background2" w:themeShade="1A"/>
          <w:lang w:val="en-GB" w:eastAsia="en-GB"/>
        </w:rPr>
        <w:t xml:space="preserve"> RBC</w:t>
      </w:r>
      <w:r w:rsidR="00FB4ECD">
        <w:rPr>
          <w:rFonts w:ascii="Tahoma" w:hAnsi="Tahoma" w:cs="Tahoma"/>
          <w:bCs/>
          <w:color w:val="171717" w:themeColor="background2" w:themeShade="1A"/>
          <w:lang w:val="en-GB" w:eastAsia="en-GB"/>
        </w:rPr>
        <w:t xml:space="preserve"> and provide </w:t>
      </w:r>
      <w:r>
        <w:rPr>
          <w:rFonts w:ascii="Tahoma" w:hAnsi="Tahoma" w:cs="Tahoma"/>
          <w:bCs/>
          <w:color w:val="171717" w:themeColor="background2" w:themeShade="1A"/>
          <w:lang w:val="en-GB" w:eastAsia="en-GB"/>
        </w:rPr>
        <w:t>inputs to the Regional Evaluation Strategy</w:t>
      </w:r>
      <w:r w:rsidR="009021D7">
        <w:rPr>
          <w:rFonts w:ascii="Tahoma" w:hAnsi="Tahoma" w:cs="Tahoma"/>
          <w:bCs/>
          <w:color w:val="171717" w:themeColor="background2" w:themeShade="1A"/>
          <w:lang w:val="en-GB" w:eastAsia="en-GB"/>
        </w:rPr>
        <w:t xml:space="preserve"> and Regional Evaluation Plan</w:t>
      </w:r>
      <w:r w:rsidR="007F6B36">
        <w:rPr>
          <w:rFonts w:ascii="Tahoma" w:hAnsi="Tahoma" w:cs="Tahoma"/>
          <w:bCs/>
          <w:color w:val="171717" w:themeColor="background2" w:themeShade="1A"/>
          <w:lang w:val="en-GB" w:eastAsia="en-GB"/>
        </w:rPr>
        <w:t>;</w:t>
      </w:r>
      <w:r>
        <w:rPr>
          <w:rFonts w:ascii="Tahoma" w:hAnsi="Tahoma" w:cs="Tahoma"/>
          <w:bCs/>
          <w:color w:val="171717" w:themeColor="background2" w:themeShade="1A"/>
          <w:lang w:val="en-GB" w:eastAsia="en-GB"/>
        </w:rPr>
        <w:t xml:space="preserve"> </w:t>
      </w:r>
    </w:p>
    <w:p w:rsidR="00F710BF" w:rsidRDefault="00F710BF" w:rsidP="00975F1C">
      <w:pPr>
        <w:pStyle w:val="ListParagraph"/>
        <w:numPr>
          <w:ilvl w:val="0"/>
          <w:numId w:val="5"/>
        </w:numPr>
        <w:spacing w:after="60" w:line="235" w:lineRule="auto"/>
        <w:ind w:right="26"/>
        <w:rPr>
          <w:rFonts w:ascii="Tahoma" w:hAnsi="Tahoma" w:cs="Tahoma"/>
          <w:bCs/>
          <w:color w:val="171717" w:themeColor="background2" w:themeShade="1A"/>
          <w:lang w:val="en-GB" w:eastAsia="en-GB"/>
        </w:rPr>
      </w:pPr>
      <w:r>
        <w:rPr>
          <w:rFonts w:ascii="Tahoma" w:hAnsi="Tahoma" w:cs="Tahoma"/>
          <w:bCs/>
          <w:color w:val="171717" w:themeColor="background2" w:themeShade="1A"/>
          <w:lang w:val="en-GB" w:eastAsia="en-GB"/>
        </w:rPr>
        <w:lastRenderedPageBreak/>
        <w:t>Support the REO in the roll-out of Decentralized Evaluations</w:t>
      </w:r>
      <w:r w:rsidR="009021D7">
        <w:rPr>
          <w:rFonts w:ascii="Tahoma" w:hAnsi="Tahoma" w:cs="Tahoma"/>
          <w:bCs/>
          <w:color w:val="171717" w:themeColor="background2" w:themeShade="1A"/>
          <w:lang w:val="en-GB" w:eastAsia="en-GB"/>
        </w:rPr>
        <w:t xml:space="preserve"> Learnings at regional level; </w:t>
      </w:r>
    </w:p>
    <w:p w:rsidR="00975F1C" w:rsidRPr="00686196" w:rsidRDefault="00975F1C" w:rsidP="00975F1C">
      <w:pPr>
        <w:pStyle w:val="ListParagraph"/>
        <w:numPr>
          <w:ilvl w:val="0"/>
          <w:numId w:val="5"/>
        </w:numPr>
        <w:spacing w:after="60" w:line="235" w:lineRule="auto"/>
        <w:ind w:right="26"/>
        <w:rPr>
          <w:rFonts w:ascii="Tahoma" w:hAnsi="Tahoma" w:cs="Tahoma"/>
          <w:bCs/>
          <w:color w:val="171717" w:themeColor="background2" w:themeShade="1A"/>
          <w:lang w:val="en-GB" w:eastAsia="en-GB"/>
        </w:rPr>
      </w:pPr>
      <w:r w:rsidRPr="00686196">
        <w:rPr>
          <w:rFonts w:ascii="Tahoma" w:hAnsi="Tahoma" w:cs="Tahoma"/>
          <w:bCs/>
          <w:color w:val="171717" w:themeColor="background2" w:themeShade="1A"/>
          <w:lang w:val="en-GB" w:eastAsia="en-GB"/>
        </w:rPr>
        <w:t>L</w:t>
      </w:r>
      <w:r w:rsidR="009021D7">
        <w:rPr>
          <w:rFonts w:ascii="Tahoma" w:hAnsi="Tahoma" w:cs="Tahoma"/>
          <w:bCs/>
          <w:color w:val="171717" w:themeColor="background2" w:themeShade="1A"/>
          <w:lang w:val="en-GB" w:eastAsia="en-GB"/>
        </w:rPr>
        <w:t xml:space="preserve">iaise with internal REVCO </w:t>
      </w:r>
      <w:r w:rsidRPr="00686196">
        <w:rPr>
          <w:rFonts w:ascii="Tahoma" w:hAnsi="Tahoma" w:cs="Tahoma"/>
          <w:bCs/>
          <w:color w:val="171717" w:themeColor="background2" w:themeShade="1A"/>
          <w:lang w:val="en-GB" w:eastAsia="en-GB"/>
        </w:rPr>
        <w:t>counterparts to ensure effective</w:t>
      </w:r>
      <w:r w:rsidR="00DD5178">
        <w:rPr>
          <w:rFonts w:ascii="Tahoma" w:hAnsi="Tahoma" w:cs="Tahoma"/>
          <w:bCs/>
          <w:color w:val="171717" w:themeColor="background2" w:themeShade="1A"/>
          <w:lang w:val="en-GB" w:eastAsia="en-GB"/>
        </w:rPr>
        <w:t xml:space="preserve"> cross-functional</w:t>
      </w:r>
      <w:r w:rsidRPr="00686196">
        <w:rPr>
          <w:rFonts w:ascii="Tahoma" w:hAnsi="Tahoma" w:cs="Tahoma"/>
          <w:bCs/>
          <w:color w:val="171717" w:themeColor="background2" w:themeShade="1A"/>
          <w:lang w:val="en-GB" w:eastAsia="en-GB"/>
        </w:rPr>
        <w:t xml:space="preserve"> collaboration</w:t>
      </w:r>
      <w:r>
        <w:rPr>
          <w:rFonts w:ascii="Tahoma" w:hAnsi="Tahoma" w:cs="Tahoma"/>
          <w:bCs/>
          <w:color w:val="171717" w:themeColor="background2" w:themeShade="1A"/>
          <w:lang w:val="en-GB" w:eastAsia="en-GB"/>
        </w:rPr>
        <w:t>;</w:t>
      </w:r>
    </w:p>
    <w:p w:rsidR="00975F1C" w:rsidRPr="00686196" w:rsidRDefault="007F6B36" w:rsidP="00975F1C">
      <w:pPr>
        <w:pStyle w:val="ListParagraph"/>
        <w:numPr>
          <w:ilvl w:val="0"/>
          <w:numId w:val="5"/>
        </w:numPr>
        <w:spacing w:after="60" w:line="235" w:lineRule="auto"/>
        <w:ind w:right="26"/>
        <w:rPr>
          <w:rFonts w:ascii="Tahoma" w:hAnsi="Tahoma" w:cs="Tahoma"/>
          <w:bCs/>
          <w:color w:val="171717" w:themeColor="background2" w:themeShade="1A"/>
          <w:lang w:val="en-GB" w:eastAsia="en-GB"/>
        </w:rPr>
      </w:pPr>
      <w:r>
        <w:rPr>
          <w:rFonts w:ascii="Tahoma" w:hAnsi="Tahoma" w:cs="Tahoma"/>
          <w:bCs/>
          <w:color w:val="171717" w:themeColor="background2" w:themeShade="1A"/>
          <w:lang w:val="en-GB" w:eastAsia="en-GB"/>
        </w:rPr>
        <w:t>Act as focal point on</w:t>
      </w:r>
      <w:r w:rsidR="00DD5178">
        <w:rPr>
          <w:rFonts w:ascii="Tahoma" w:hAnsi="Tahoma" w:cs="Tahoma"/>
          <w:bCs/>
          <w:color w:val="171717" w:themeColor="background2" w:themeShade="1A"/>
          <w:lang w:val="en-GB" w:eastAsia="en-GB"/>
        </w:rPr>
        <w:t xml:space="preserve"> regional</w:t>
      </w:r>
      <w:r w:rsidR="00975F1C" w:rsidRPr="00686196">
        <w:rPr>
          <w:rFonts w:ascii="Tahoma" w:hAnsi="Tahoma" w:cs="Tahoma"/>
          <w:bCs/>
          <w:color w:val="171717" w:themeColor="background2" w:themeShade="1A"/>
          <w:lang w:val="en-GB" w:eastAsia="en-GB"/>
        </w:rPr>
        <w:t xml:space="preserve"> </w:t>
      </w:r>
      <w:r w:rsidR="00033D4F">
        <w:rPr>
          <w:rFonts w:ascii="Tahoma" w:hAnsi="Tahoma" w:cs="Tahoma"/>
          <w:bCs/>
          <w:color w:val="171717" w:themeColor="background2" w:themeShade="1A"/>
          <w:lang w:val="en-GB" w:eastAsia="en-GB"/>
        </w:rPr>
        <w:t>evaluation partnerships to</w:t>
      </w:r>
      <w:r w:rsidR="00975F1C" w:rsidRPr="00686196">
        <w:rPr>
          <w:rFonts w:ascii="Tahoma" w:hAnsi="Tahoma" w:cs="Tahoma"/>
          <w:bCs/>
          <w:color w:val="171717" w:themeColor="background2" w:themeShade="1A"/>
          <w:lang w:val="en-GB" w:eastAsia="en-GB"/>
        </w:rPr>
        <w:t xml:space="preserve"> leading to improved</w:t>
      </w:r>
      <w:r w:rsidR="00033D4F">
        <w:rPr>
          <w:rFonts w:ascii="Tahoma" w:hAnsi="Tahoma" w:cs="Tahoma"/>
          <w:bCs/>
          <w:color w:val="171717" w:themeColor="background2" w:themeShade="1A"/>
          <w:lang w:val="en-GB" w:eastAsia="en-GB"/>
        </w:rPr>
        <w:t xml:space="preserve"> evidence</w:t>
      </w:r>
      <w:r w:rsidR="00975F1C">
        <w:rPr>
          <w:rFonts w:ascii="Tahoma" w:hAnsi="Tahoma" w:cs="Tahoma"/>
          <w:bCs/>
          <w:color w:val="171717" w:themeColor="background2" w:themeShade="1A"/>
          <w:lang w:val="en-GB" w:eastAsia="en-GB"/>
        </w:rPr>
        <w:t>;</w:t>
      </w:r>
    </w:p>
    <w:p w:rsidR="00975F1C" w:rsidRDefault="002803AE" w:rsidP="00975F1C">
      <w:pPr>
        <w:pStyle w:val="ListParagraph"/>
        <w:numPr>
          <w:ilvl w:val="0"/>
          <w:numId w:val="5"/>
        </w:numPr>
        <w:autoSpaceDE w:val="0"/>
        <w:autoSpaceDN w:val="0"/>
        <w:adjustRightInd w:val="0"/>
        <w:rPr>
          <w:rFonts w:ascii="Tahoma" w:hAnsi="Tahoma" w:cs="Tahoma"/>
          <w:bCs/>
          <w:color w:val="171717" w:themeColor="background2" w:themeShade="1A"/>
          <w:lang w:val="en-GB" w:eastAsia="en-GB"/>
        </w:rPr>
      </w:pPr>
      <w:r>
        <w:rPr>
          <w:rFonts w:ascii="Tahoma" w:hAnsi="Tahoma" w:cs="Tahoma"/>
          <w:bCs/>
          <w:color w:val="171717" w:themeColor="background2" w:themeShade="1A"/>
          <w:lang w:val="en-GB" w:eastAsia="en-GB"/>
        </w:rPr>
        <w:t>Provide</w:t>
      </w:r>
      <w:r w:rsidR="00204231">
        <w:rPr>
          <w:rFonts w:ascii="Tahoma" w:hAnsi="Tahoma" w:cs="Tahoma"/>
          <w:bCs/>
          <w:color w:val="171717" w:themeColor="background2" w:themeShade="1A"/>
          <w:lang w:val="en-GB" w:eastAsia="en-GB"/>
        </w:rPr>
        <w:t xml:space="preserve"> remote and in-country</w:t>
      </w:r>
      <w:r>
        <w:rPr>
          <w:rFonts w:ascii="Tahoma" w:hAnsi="Tahoma" w:cs="Tahoma"/>
          <w:bCs/>
          <w:color w:val="171717" w:themeColor="background2" w:themeShade="1A"/>
          <w:lang w:val="en-GB" w:eastAsia="en-GB"/>
        </w:rPr>
        <w:t xml:space="preserve"> support</w:t>
      </w:r>
      <w:r w:rsidR="008B1A0E">
        <w:rPr>
          <w:rFonts w:ascii="Tahoma" w:hAnsi="Tahoma" w:cs="Tahoma"/>
          <w:bCs/>
          <w:color w:val="171717" w:themeColor="background2" w:themeShade="1A"/>
          <w:lang w:val="en-GB" w:eastAsia="en-GB"/>
        </w:rPr>
        <w:t xml:space="preserve"> </w:t>
      </w:r>
      <w:r w:rsidR="00204231">
        <w:rPr>
          <w:rFonts w:ascii="Tahoma" w:hAnsi="Tahoma" w:cs="Tahoma"/>
          <w:bCs/>
          <w:color w:val="171717" w:themeColor="background2" w:themeShade="1A"/>
          <w:lang w:val="en-GB" w:eastAsia="en-GB"/>
        </w:rPr>
        <w:t>to Country</w:t>
      </w:r>
      <w:r w:rsidR="008B1A0E">
        <w:rPr>
          <w:rFonts w:ascii="Tahoma" w:hAnsi="Tahoma" w:cs="Tahoma"/>
          <w:bCs/>
          <w:color w:val="171717" w:themeColor="background2" w:themeShade="1A"/>
          <w:lang w:val="en-GB" w:eastAsia="en-GB"/>
        </w:rPr>
        <w:t xml:space="preserve"> Offices </w:t>
      </w:r>
      <w:r w:rsidR="00975F1C" w:rsidRPr="005C6FF6">
        <w:rPr>
          <w:rFonts w:ascii="Tahoma" w:hAnsi="Tahoma" w:cs="Tahoma"/>
          <w:bCs/>
          <w:color w:val="171717" w:themeColor="background2" w:themeShade="1A"/>
          <w:lang w:val="en-GB" w:eastAsia="en-GB"/>
        </w:rPr>
        <w:t>staff, acting as a point of referral and assisting them with analysis and queries</w:t>
      </w:r>
      <w:r w:rsidR="00975F1C">
        <w:rPr>
          <w:rFonts w:ascii="Tahoma" w:hAnsi="Tahoma" w:cs="Tahoma"/>
          <w:bCs/>
          <w:color w:val="171717" w:themeColor="background2" w:themeShade="1A"/>
          <w:lang w:val="en-GB" w:eastAsia="en-GB"/>
        </w:rPr>
        <w:t>;</w:t>
      </w:r>
    </w:p>
    <w:p w:rsidR="00F15D0E" w:rsidRPr="00F15D0E" w:rsidRDefault="00033D4F" w:rsidP="00F15D0E">
      <w:pPr>
        <w:pStyle w:val="ListParagraph"/>
        <w:numPr>
          <w:ilvl w:val="0"/>
          <w:numId w:val="5"/>
        </w:numPr>
        <w:tabs>
          <w:tab w:val="left" w:pos="284"/>
        </w:tabs>
        <w:rPr>
          <w:rFonts w:ascii="Tahoma" w:hAnsi="Tahoma" w:cs="Tahoma"/>
          <w:bCs/>
          <w:color w:val="171717" w:themeColor="background2" w:themeShade="1A"/>
          <w:lang w:val="en-GB" w:eastAsia="en-GB"/>
        </w:rPr>
      </w:pPr>
      <w:r>
        <w:rPr>
          <w:rFonts w:ascii="Tahoma" w:hAnsi="Tahoma" w:cs="Tahoma"/>
          <w:bCs/>
          <w:color w:val="171717" w:themeColor="background2" w:themeShade="1A"/>
          <w:lang w:val="en-GB" w:eastAsia="en-GB"/>
        </w:rPr>
        <w:t>Provide REO</w:t>
      </w:r>
      <w:r w:rsidR="00975F1C">
        <w:rPr>
          <w:rFonts w:ascii="Tahoma" w:hAnsi="Tahoma" w:cs="Tahoma"/>
          <w:bCs/>
          <w:color w:val="171717" w:themeColor="background2" w:themeShade="1A"/>
          <w:lang w:val="en-GB" w:eastAsia="en-GB"/>
        </w:rPr>
        <w:t xml:space="preserve"> with </w:t>
      </w:r>
      <w:r w:rsidR="00DD5178">
        <w:rPr>
          <w:rFonts w:ascii="Tahoma" w:hAnsi="Tahoma" w:cs="Tahoma"/>
          <w:bCs/>
          <w:color w:val="171717" w:themeColor="background2" w:themeShade="1A"/>
          <w:lang w:val="en-GB" w:eastAsia="en-GB"/>
        </w:rPr>
        <w:t>bi-</w:t>
      </w:r>
      <w:r w:rsidR="00975F1C">
        <w:rPr>
          <w:rFonts w:ascii="Tahoma" w:hAnsi="Tahoma" w:cs="Tahoma"/>
          <w:bCs/>
          <w:color w:val="171717" w:themeColor="background2" w:themeShade="1A"/>
          <w:lang w:val="en-GB" w:eastAsia="en-GB"/>
        </w:rPr>
        <w:t>monthly</w:t>
      </w:r>
      <w:r w:rsidR="00DD5178">
        <w:rPr>
          <w:rFonts w:ascii="Tahoma" w:hAnsi="Tahoma" w:cs="Tahoma"/>
          <w:bCs/>
          <w:color w:val="171717" w:themeColor="background2" w:themeShade="1A"/>
          <w:lang w:val="en-GB" w:eastAsia="en-GB"/>
        </w:rPr>
        <w:t xml:space="preserve"> </w:t>
      </w:r>
      <w:r w:rsidR="00975F1C">
        <w:rPr>
          <w:rFonts w:ascii="Tahoma" w:hAnsi="Tahoma" w:cs="Tahoma"/>
          <w:bCs/>
          <w:color w:val="171717" w:themeColor="background2" w:themeShade="1A"/>
          <w:lang w:val="en-GB" w:eastAsia="en-GB"/>
        </w:rPr>
        <w:t>reports and key figures/data</w:t>
      </w:r>
      <w:r w:rsidR="00DD5178">
        <w:rPr>
          <w:rFonts w:ascii="Tahoma" w:hAnsi="Tahoma" w:cs="Tahoma"/>
          <w:bCs/>
          <w:color w:val="171717" w:themeColor="background2" w:themeShade="1A"/>
          <w:lang w:val="en-GB" w:eastAsia="en-GB"/>
        </w:rPr>
        <w:t xml:space="preserve"> on evaluation</w:t>
      </w:r>
      <w:r w:rsidR="00975F1C">
        <w:rPr>
          <w:rFonts w:ascii="Tahoma" w:hAnsi="Tahoma" w:cs="Tahoma"/>
          <w:bCs/>
          <w:color w:val="171717" w:themeColor="background2" w:themeShade="1A"/>
          <w:lang w:val="en-GB" w:eastAsia="en-GB"/>
        </w:rPr>
        <w:t xml:space="preserve"> for d</w:t>
      </w:r>
      <w:r w:rsidR="009021D7">
        <w:rPr>
          <w:rFonts w:ascii="Tahoma" w:hAnsi="Tahoma" w:cs="Tahoma"/>
          <w:bCs/>
          <w:color w:val="171717" w:themeColor="background2" w:themeShade="1A"/>
          <w:lang w:val="en-GB" w:eastAsia="en-GB"/>
        </w:rPr>
        <w:t>issemination with REVCO members and RBC management</w:t>
      </w:r>
      <w:r w:rsidR="00975F1C">
        <w:rPr>
          <w:rFonts w:ascii="Tahoma" w:hAnsi="Tahoma" w:cs="Tahoma"/>
          <w:bCs/>
          <w:color w:val="171717" w:themeColor="background2" w:themeShade="1A"/>
          <w:lang w:val="en-GB" w:eastAsia="en-GB"/>
        </w:rPr>
        <w:t xml:space="preserve">; </w:t>
      </w:r>
    </w:p>
    <w:p w:rsidR="009021D7" w:rsidRDefault="00DD5178" w:rsidP="00033D4F">
      <w:pPr>
        <w:pStyle w:val="ListParagraph"/>
        <w:numPr>
          <w:ilvl w:val="0"/>
          <w:numId w:val="5"/>
        </w:numPr>
        <w:tabs>
          <w:tab w:val="left" w:pos="284"/>
        </w:tabs>
        <w:rPr>
          <w:rFonts w:ascii="Tahoma" w:hAnsi="Tahoma" w:cs="Tahoma"/>
          <w:bCs/>
          <w:color w:val="171717" w:themeColor="background2" w:themeShade="1A"/>
          <w:lang w:val="en-GB" w:eastAsia="en-GB"/>
        </w:rPr>
      </w:pPr>
      <w:r>
        <w:rPr>
          <w:rFonts w:ascii="Tahoma" w:hAnsi="Tahoma" w:cs="Tahoma"/>
          <w:bCs/>
          <w:color w:val="171717" w:themeColor="background2" w:themeShade="1A"/>
          <w:lang w:val="en-GB" w:eastAsia="en-GB"/>
        </w:rPr>
        <w:t>Develop a tracking system for monitoring and managing decentralized evaluations</w:t>
      </w:r>
      <w:r w:rsidR="00E17799">
        <w:rPr>
          <w:rFonts w:ascii="Tahoma" w:hAnsi="Tahoma" w:cs="Tahoma"/>
          <w:bCs/>
          <w:color w:val="171717" w:themeColor="background2" w:themeShade="1A"/>
          <w:lang w:val="en-GB" w:eastAsia="en-GB"/>
        </w:rPr>
        <w:t xml:space="preserve"> management recommendations. Acting as the main master/focal point for the DE</w:t>
      </w:r>
      <w:r w:rsidR="00033D4F">
        <w:rPr>
          <w:rFonts w:ascii="Tahoma" w:hAnsi="Tahoma" w:cs="Tahoma"/>
          <w:bCs/>
          <w:color w:val="171717" w:themeColor="background2" w:themeShade="1A"/>
          <w:lang w:val="en-GB" w:eastAsia="en-GB"/>
        </w:rPr>
        <w:t xml:space="preserve"> and updating HQ OEV</w:t>
      </w:r>
      <w:r w:rsidR="009021D7">
        <w:rPr>
          <w:rFonts w:ascii="Tahoma" w:hAnsi="Tahoma" w:cs="Tahoma"/>
          <w:bCs/>
          <w:color w:val="171717" w:themeColor="background2" w:themeShade="1A"/>
          <w:lang w:val="en-GB" w:eastAsia="en-GB"/>
        </w:rPr>
        <w:t xml:space="preserve">; </w:t>
      </w:r>
    </w:p>
    <w:p w:rsidR="00F710BF" w:rsidRDefault="009021D7" w:rsidP="00E875A5">
      <w:pPr>
        <w:pStyle w:val="ListParagraph"/>
        <w:numPr>
          <w:ilvl w:val="0"/>
          <w:numId w:val="5"/>
        </w:numPr>
        <w:tabs>
          <w:tab w:val="left" w:pos="284"/>
        </w:tabs>
        <w:rPr>
          <w:rFonts w:ascii="Tahoma" w:hAnsi="Tahoma" w:cs="Tahoma"/>
          <w:bCs/>
          <w:color w:val="171717" w:themeColor="background2" w:themeShade="1A"/>
          <w:lang w:val="en-GB" w:eastAsia="en-GB"/>
        </w:rPr>
      </w:pPr>
      <w:r>
        <w:rPr>
          <w:rFonts w:ascii="Tahoma" w:hAnsi="Tahoma" w:cs="Tahoma"/>
          <w:bCs/>
          <w:color w:val="171717" w:themeColor="background2" w:themeShade="1A"/>
          <w:lang w:val="en-GB" w:eastAsia="en-GB"/>
        </w:rPr>
        <w:t xml:space="preserve"> Support REVCO RBC Secretariat and Chair in all administrative and organizational matters, including talking points, minutes, reports, and presentations. </w:t>
      </w:r>
      <w:r w:rsidRPr="009021D7">
        <w:rPr>
          <w:rFonts w:ascii="Tahoma" w:hAnsi="Tahoma" w:cs="Tahoma"/>
          <w:bCs/>
          <w:color w:val="171717" w:themeColor="background2" w:themeShade="1A"/>
          <w:lang w:val="en-GB" w:eastAsia="en-GB"/>
        </w:rPr>
        <w:t xml:space="preserve"> </w:t>
      </w:r>
      <w:r w:rsidR="00E17799" w:rsidRPr="009021D7">
        <w:rPr>
          <w:rFonts w:ascii="Tahoma" w:hAnsi="Tahoma" w:cs="Tahoma"/>
          <w:bCs/>
          <w:color w:val="171717" w:themeColor="background2" w:themeShade="1A"/>
          <w:lang w:val="en-GB" w:eastAsia="en-GB"/>
        </w:rPr>
        <w:t xml:space="preserve"> </w:t>
      </w:r>
      <w:r w:rsidR="00DD5178" w:rsidRPr="009021D7">
        <w:rPr>
          <w:rFonts w:ascii="Tahoma" w:hAnsi="Tahoma" w:cs="Tahoma"/>
          <w:bCs/>
          <w:color w:val="171717" w:themeColor="background2" w:themeShade="1A"/>
          <w:lang w:val="en-GB" w:eastAsia="en-GB"/>
        </w:rPr>
        <w:t xml:space="preserve"> </w:t>
      </w:r>
    </w:p>
    <w:p w:rsidR="00B52F8C" w:rsidRPr="00B52F8C" w:rsidRDefault="00B52F8C" w:rsidP="00B52F8C">
      <w:pPr>
        <w:pStyle w:val="ListParagraph"/>
        <w:numPr>
          <w:ilvl w:val="0"/>
          <w:numId w:val="5"/>
        </w:numPr>
        <w:rPr>
          <w:rFonts w:ascii="Tahoma" w:hAnsi="Tahoma" w:cs="Tahoma"/>
          <w:bCs/>
          <w:color w:val="171717" w:themeColor="background2" w:themeShade="1A"/>
          <w:lang w:val="en-GB" w:eastAsia="en-GB"/>
        </w:rPr>
      </w:pPr>
      <w:r w:rsidRPr="00B52F8C">
        <w:rPr>
          <w:rFonts w:ascii="Tahoma" w:hAnsi="Tahoma" w:cs="Tahoma"/>
          <w:bCs/>
          <w:color w:val="171717" w:themeColor="background2" w:themeShade="1A"/>
          <w:lang w:val="en-GB" w:eastAsia="en-GB"/>
        </w:rPr>
        <w:t xml:space="preserve">Support mid-term reviews and thematic reviews which are intended for internal learning, strategic and operational decision-making. </w:t>
      </w:r>
    </w:p>
    <w:p w:rsidR="00B52F8C" w:rsidRPr="00B52F8C" w:rsidRDefault="00B52F8C" w:rsidP="00B52F8C">
      <w:pPr>
        <w:tabs>
          <w:tab w:val="left" w:pos="284"/>
        </w:tabs>
        <w:rPr>
          <w:rFonts w:ascii="Tahoma" w:hAnsi="Tahoma" w:cs="Tahoma"/>
          <w:bCs/>
          <w:color w:val="171717" w:themeColor="background2" w:themeShade="1A"/>
          <w:lang w:val="en-GB" w:eastAsia="en-GB"/>
        </w:rPr>
      </w:pPr>
    </w:p>
    <w:p w:rsidR="00F15D0E" w:rsidRDefault="009224CE" w:rsidP="00F15D0E">
      <w:pPr>
        <w:spacing w:after="60" w:line="235" w:lineRule="auto"/>
        <w:jc w:val="left"/>
        <w:rPr>
          <w:rFonts w:ascii="Tahoma" w:hAnsi="Tahoma" w:cs="Tahoma"/>
          <w:b/>
          <w:color w:val="1F4E79" w:themeColor="accent1" w:themeShade="80"/>
          <w:lang w:val="en-GB"/>
        </w:rPr>
      </w:pPr>
      <w:r w:rsidRPr="009224CE">
        <w:rPr>
          <w:rFonts w:ascii="Tahoma" w:hAnsi="Tahoma" w:cs="Tahoma"/>
          <w:b/>
          <w:color w:val="1F4E79" w:themeColor="accent1" w:themeShade="80"/>
          <w:lang w:val="en-GB"/>
        </w:rPr>
        <w:t>DELIVERABLES</w:t>
      </w:r>
      <w:r>
        <w:rPr>
          <w:rFonts w:ascii="Tahoma" w:hAnsi="Tahoma" w:cs="Tahoma"/>
          <w:b/>
          <w:color w:val="1F4E79" w:themeColor="accent1" w:themeShade="80"/>
          <w:lang w:val="en-GB"/>
        </w:rPr>
        <w:t>:</w:t>
      </w:r>
    </w:p>
    <w:p w:rsidR="00E875A5" w:rsidRPr="00E875A5" w:rsidRDefault="00E875A5" w:rsidP="00F15D0E">
      <w:pPr>
        <w:pStyle w:val="ListParagraph"/>
        <w:numPr>
          <w:ilvl w:val="0"/>
          <w:numId w:val="8"/>
        </w:numPr>
        <w:spacing w:after="60" w:line="235" w:lineRule="auto"/>
        <w:jc w:val="left"/>
        <w:rPr>
          <w:rFonts w:ascii="Tahoma" w:hAnsi="Tahoma" w:cs="Tahoma"/>
          <w:bCs/>
          <w:color w:val="171717" w:themeColor="background2" w:themeShade="1A"/>
          <w:lang w:val="en-GB" w:eastAsia="en-GB"/>
        </w:rPr>
      </w:pPr>
      <w:r w:rsidRPr="00E875A5">
        <w:rPr>
          <w:rFonts w:ascii="Tahoma" w:hAnsi="Tahoma" w:cs="Tahoma"/>
          <w:bCs/>
          <w:color w:val="171717" w:themeColor="background2" w:themeShade="1A"/>
          <w:lang w:val="en-GB" w:eastAsia="en-GB"/>
        </w:rPr>
        <w:t xml:space="preserve">Daily support is provided to those CO evaluation managers who are undertaking TORs, evaluation firm contracting and quality assurance of deliverables. </w:t>
      </w:r>
    </w:p>
    <w:p w:rsidR="00F15D0E" w:rsidRPr="00F15D0E" w:rsidRDefault="00E17799" w:rsidP="00F15D0E">
      <w:pPr>
        <w:pStyle w:val="ListParagraph"/>
        <w:numPr>
          <w:ilvl w:val="0"/>
          <w:numId w:val="8"/>
        </w:numPr>
        <w:spacing w:after="60" w:line="235" w:lineRule="auto"/>
        <w:jc w:val="left"/>
        <w:rPr>
          <w:rFonts w:ascii="Tahoma" w:hAnsi="Tahoma" w:cs="Tahoma"/>
          <w:b/>
          <w:color w:val="1F4E79" w:themeColor="accent1" w:themeShade="80"/>
          <w:lang w:val="en-GB"/>
        </w:rPr>
      </w:pPr>
      <w:r w:rsidRPr="00F15D0E">
        <w:rPr>
          <w:rFonts w:ascii="Tahoma" w:hAnsi="Tahoma" w:cs="Tahoma"/>
          <w:bCs/>
          <w:color w:val="171717" w:themeColor="background2" w:themeShade="1A"/>
          <w:lang w:val="en-GB"/>
        </w:rPr>
        <w:t>A tracking system (excel or online dashboard) is developed by the incumbent to assist RBC</w:t>
      </w:r>
      <w:r w:rsidR="009021D7">
        <w:rPr>
          <w:rFonts w:ascii="Tahoma" w:hAnsi="Tahoma" w:cs="Tahoma"/>
          <w:bCs/>
          <w:color w:val="171717" w:themeColor="background2" w:themeShade="1A"/>
          <w:lang w:val="en-GB"/>
        </w:rPr>
        <w:t xml:space="preserve"> and REVCO</w:t>
      </w:r>
      <w:r w:rsidRPr="00F15D0E">
        <w:rPr>
          <w:rFonts w:ascii="Tahoma" w:hAnsi="Tahoma" w:cs="Tahoma"/>
          <w:bCs/>
          <w:color w:val="171717" w:themeColor="background2" w:themeShade="1A"/>
          <w:lang w:val="en-GB"/>
        </w:rPr>
        <w:t xml:space="preserve"> in the tracking and management of </w:t>
      </w:r>
      <w:r w:rsidR="00E875A5">
        <w:rPr>
          <w:rFonts w:ascii="Tahoma" w:hAnsi="Tahoma" w:cs="Tahoma"/>
          <w:bCs/>
          <w:color w:val="171717" w:themeColor="background2" w:themeShade="1A"/>
          <w:lang w:val="en-GB"/>
        </w:rPr>
        <w:t xml:space="preserve">all CE and DE evaluations (Regional Evaluation Plan) </w:t>
      </w:r>
      <w:r w:rsidRPr="00F15D0E">
        <w:rPr>
          <w:rFonts w:ascii="Tahoma" w:hAnsi="Tahoma" w:cs="Tahoma"/>
          <w:bCs/>
          <w:color w:val="171717" w:themeColor="background2" w:themeShade="1A"/>
          <w:lang w:val="en-GB"/>
        </w:rPr>
        <w:t xml:space="preserve"> </w:t>
      </w:r>
    </w:p>
    <w:p w:rsidR="00975F1C" w:rsidRPr="00B52F8C" w:rsidRDefault="00F710BF" w:rsidP="009021D7">
      <w:pPr>
        <w:pStyle w:val="ListParagraph"/>
        <w:numPr>
          <w:ilvl w:val="0"/>
          <w:numId w:val="8"/>
        </w:numPr>
        <w:spacing w:after="60" w:line="235" w:lineRule="auto"/>
        <w:jc w:val="left"/>
        <w:rPr>
          <w:rFonts w:ascii="Tahoma" w:hAnsi="Tahoma" w:cs="Tahoma"/>
          <w:b/>
          <w:color w:val="1F4E79" w:themeColor="accent1" w:themeShade="80"/>
          <w:lang w:val="en-GB"/>
        </w:rPr>
      </w:pPr>
      <w:r>
        <w:rPr>
          <w:rFonts w:ascii="Tahoma" w:hAnsi="Tahoma" w:cs="Tahoma"/>
          <w:bCs/>
          <w:color w:val="171717" w:themeColor="background2" w:themeShade="1A"/>
          <w:lang w:val="en-GB"/>
        </w:rPr>
        <w:t>Monthly u</w:t>
      </w:r>
      <w:r w:rsidR="00E17799" w:rsidRPr="00F15D0E">
        <w:rPr>
          <w:rFonts w:ascii="Tahoma" w:hAnsi="Tahoma" w:cs="Tahoma"/>
          <w:bCs/>
          <w:color w:val="171717" w:themeColor="background2" w:themeShade="1A"/>
          <w:lang w:val="en-GB"/>
        </w:rPr>
        <w:t>pdate of all the</w:t>
      </w:r>
      <w:r>
        <w:rPr>
          <w:rFonts w:ascii="Tahoma" w:hAnsi="Tahoma" w:cs="Tahoma"/>
          <w:bCs/>
          <w:color w:val="171717" w:themeColor="background2" w:themeShade="1A"/>
          <w:lang w:val="en-GB"/>
        </w:rPr>
        <w:t xml:space="preserve"> excel tools developed</w:t>
      </w:r>
      <w:r w:rsidR="00E17799" w:rsidRPr="00F15D0E">
        <w:rPr>
          <w:rFonts w:ascii="Tahoma" w:hAnsi="Tahoma" w:cs="Tahoma"/>
          <w:bCs/>
          <w:color w:val="171717" w:themeColor="background2" w:themeShade="1A"/>
          <w:lang w:val="en-GB"/>
        </w:rPr>
        <w:t xml:space="preserve"> by OEV HQ to track implementation and plans for decentralized evaluations in RBC</w:t>
      </w:r>
      <w:r>
        <w:rPr>
          <w:rFonts w:ascii="Tahoma" w:hAnsi="Tahoma" w:cs="Tahoma"/>
          <w:bCs/>
          <w:color w:val="171717" w:themeColor="background2" w:themeShade="1A"/>
          <w:lang w:val="en-GB"/>
        </w:rPr>
        <w:t xml:space="preserve"> is conducted</w:t>
      </w:r>
      <w:r w:rsidR="00E875A5">
        <w:rPr>
          <w:rFonts w:ascii="Tahoma" w:hAnsi="Tahoma" w:cs="Tahoma"/>
          <w:bCs/>
          <w:color w:val="171717" w:themeColor="background2" w:themeShade="1A"/>
          <w:lang w:val="en-GB"/>
        </w:rPr>
        <w:t xml:space="preserve">. </w:t>
      </w:r>
    </w:p>
    <w:p w:rsidR="00B52F8C" w:rsidRPr="00493BFE" w:rsidRDefault="00B52F8C" w:rsidP="009021D7">
      <w:pPr>
        <w:pStyle w:val="ListParagraph"/>
        <w:numPr>
          <w:ilvl w:val="0"/>
          <w:numId w:val="8"/>
        </w:numPr>
        <w:spacing w:after="60" w:line="235" w:lineRule="auto"/>
        <w:jc w:val="left"/>
        <w:rPr>
          <w:rFonts w:ascii="Tahoma" w:hAnsi="Tahoma" w:cs="Tahoma"/>
          <w:bCs/>
          <w:color w:val="171717" w:themeColor="background2" w:themeShade="1A"/>
          <w:lang w:val="en-GB" w:eastAsia="en-GB"/>
        </w:rPr>
      </w:pPr>
      <w:r w:rsidRPr="00493BFE">
        <w:rPr>
          <w:rFonts w:ascii="Tahoma" w:hAnsi="Tahoma" w:cs="Tahoma"/>
          <w:bCs/>
          <w:color w:val="171717" w:themeColor="background2" w:themeShade="1A"/>
          <w:lang w:val="en-GB" w:eastAsia="en-GB"/>
        </w:rPr>
        <w:t xml:space="preserve">Weekly analysis of status of follow-up actions by Country Offices to assure RBC management of implementation of Corporate and Regional </w:t>
      </w:r>
    </w:p>
    <w:p w:rsidR="00E875A5" w:rsidRPr="00B52F8C" w:rsidRDefault="00B52F8C" w:rsidP="009021D7">
      <w:pPr>
        <w:pStyle w:val="ListParagraph"/>
        <w:numPr>
          <w:ilvl w:val="0"/>
          <w:numId w:val="8"/>
        </w:numPr>
        <w:spacing w:after="60" w:line="235" w:lineRule="auto"/>
        <w:jc w:val="left"/>
        <w:rPr>
          <w:rFonts w:ascii="Tahoma" w:hAnsi="Tahoma" w:cs="Tahoma"/>
          <w:b/>
          <w:color w:val="1F4E79" w:themeColor="accent1" w:themeShade="80"/>
          <w:lang w:val="en-GB"/>
        </w:rPr>
      </w:pPr>
      <w:r>
        <w:rPr>
          <w:rFonts w:ascii="Tahoma" w:hAnsi="Tahoma" w:cs="Tahoma"/>
          <w:bCs/>
          <w:color w:val="171717" w:themeColor="background2" w:themeShade="1A"/>
          <w:lang w:val="en-GB"/>
        </w:rPr>
        <w:t xml:space="preserve">Quarterly </w:t>
      </w:r>
      <w:r w:rsidR="00E875A5">
        <w:rPr>
          <w:rFonts w:ascii="Tahoma" w:hAnsi="Tahoma" w:cs="Tahoma"/>
          <w:bCs/>
          <w:color w:val="171717" w:themeColor="background2" w:themeShade="1A"/>
          <w:lang w:val="en-GB"/>
        </w:rPr>
        <w:t>Newsletter and disseminations (PPT) to foster evaluation use for programme colleagues is created.</w:t>
      </w:r>
    </w:p>
    <w:p w:rsidR="00B52F8C" w:rsidRPr="009021D7" w:rsidRDefault="00B52F8C" w:rsidP="009021D7">
      <w:pPr>
        <w:pStyle w:val="ListParagraph"/>
        <w:numPr>
          <w:ilvl w:val="0"/>
          <w:numId w:val="8"/>
        </w:numPr>
        <w:spacing w:after="60" w:line="235" w:lineRule="auto"/>
        <w:jc w:val="left"/>
        <w:rPr>
          <w:rFonts w:ascii="Tahoma" w:hAnsi="Tahoma" w:cs="Tahoma"/>
          <w:b/>
          <w:color w:val="1F4E79" w:themeColor="accent1" w:themeShade="80"/>
          <w:lang w:val="en-GB"/>
        </w:rPr>
      </w:pPr>
      <w:r>
        <w:rPr>
          <w:rFonts w:ascii="Tahoma" w:hAnsi="Tahoma" w:cs="Tahoma"/>
          <w:b/>
          <w:color w:val="1F4E79" w:themeColor="accent1" w:themeShade="80"/>
          <w:lang w:val="en-GB"/>
        </w:rPr>
        <w:t xml:space="preserve">Remote and in-country support to </w:t>
      </w:r>
    </w:p>
    <w:tbl>
      <w:tblPr>
        <w:tblStyle w:val="TableGrid"/>
        <w:tblW w:w="9067" w:type="dxa"/>
        <w:tblLayout w:type="fixed"/>
        <w:tblLook w:val="04A0" w:firstRow="1" w:lastRow="0" w:firstColumn="1" w:lastColumn="0" w:noHBand="0" w:noVBand="1"/>
      </w:tblPr>
      <w:tblGrid>
        <w:gridCol w:w="846"/>
        <w:gridCol w:w="2659"/>
        <w:gridCol w:w="5562"/>
      </w:tblGrid>
      <w:tr w:rsidR="00975F1C" w:rsidRPr="00781153" w:rsidTr="00FA2D4C">
        <w:trPr>
          <w:trHeight w:val="162"/>
        </w:trPr>
        <w:tc>
          <w:tcPr>
            <w:tcW w:w="846" w:type="dxa"/>
            <w:tcBorders>
              <w:top w:val="single" w:sz="4" w:space="0" w:color="auto"/>
              <w:left w:val="single" w:sz="4" w:space="0" w:color="auto"/>
              <w:bottom w:val="single" w:sz="4" w:space="0" w:color="auto"/>
              <w:right w:val="single" w:sz="4" w:space="0" w:color="auto"/>
            </w:tcBorders>
            <w:hideMark/>
          </w:tcPr>
          <w:p w:rsidR="00975F1C" w:rsidRPr="00781153" w:rsidRDefault="00975F1C" w:rsidP="00FA2D4C">
            <w:pPr>
              <w:tabs>
                <w:tab w:val="left" w:pos="284"/>
              </w:tabs>
              <w:spacing w:before="240" w:after="120"/>
              <w:rPr>
                <w:rFonts w:ascii="Tahoma" w:hAnsi="Tahoma" w:cs="Tahoma"/>
                <w:b/>
                <w:color w:val="41454E"/>
                <w:sz w:val="18"/>
                <w:szCs w:val="18"/>
                <w:lang w:val="en-GB"/>
              </w:rPr>
            </w:pPr>
            <w:r w:rsidRPr="00781153">
              <w:rPr>
                <w:rFonts w:ascii="Tahoma" w:hAnsi="Tahoma" w:cs="Tahoma"/>
                <w:b/>
                <w:color w:val="41454E"/>
                <w:sz w:val="18"/>
                <w:szCs w:val="18"/>
                <w:lang w:val="en-GB"/>
              </w:rPr>
              <w:t>4P Theme</w:t>
            </w:r>
          </w:p>
        </w:tc>
        <w:tc>
          <w:tcPr>
            <w:tcW w:w="2659" w:type="dxa"/>
            <w:tcBorders>
              <w:top w:val="single" w:sz="4" w:space="0" w:color="auto"/>
              <w:left w:val="single" w:sz="4" w:space="0" w:color="auto"/>
              <w:bottom w:val="single" w:sz="4" w:space="0" w:color="auto"/>
              <w:right w:val="single" w:sz="4" w:space="0" w:color="auto"/>
            </w:tcBorders>
            <w:hideMark/>
          </w:tcPr>
          <w:p w:rsidR="00975F1C" w:rsidRPr="00781153" w:rsidRDefault="00975F1C" w:rsidP="00FA2D4C">
            <w:pPr>
              <w:tabs>
                <w:tab w:val="left" w:pos="284"/>
              </w:tabs>
              <w:spacing w:before="240" w:after="120"/>
              <w:rPr>
                <w:rFonts w:ascii="Tahoma" w:hAnsi="Tahoma" w:cs="Tahoma"/>
                <w:b/>
                <w:bCs/>
                <w:color w:val="41454E"/>
                <w:sz w:val="18"/>
                <w:szCs w:val="18"/>
                <w:lang w:val="en-GB"/>
              </w:rPr>
            </w:pPr>
            <w:r w:rsidRPr="00781153">
              <w:rPr>
                <w:rFonts w:ascii="Tahoma" w:hAnsi="Tahoma" w:cs="Tahoma"/>
                <w:b/>
                <w:bCs/>
                <w:color w:val="41454E"/>
                <w:sz w:val="18"/>
                <w:szCs w:val="18"/>
                <w:lang w:val="en-GB"/>
              </w:rPr>
              <w:t>Capability Name</w:t>
            </w:r>
          </w:p>
        </w:tc>
        <w:tc>
          <w:tcPr>
            <w:tcW w:w="5562" w:type="dxa"/>
            <w:tcBorders>
              <w:top w:val="single" w:sz="4" w:space="0" w:color="auto"/>
              <w:left w:val="single" w:sz="4" w:space="0" w:color="auto"/>
              <w:bottom w:val="single" w:sz="4" w:space="0" w:color="auto"/>
              <w:right w:val="single" w:sz="4" w:space="0" w:color="auto"/>
            </w:tcBorders>
            <w:hideMark/>
          </w:tcPr>
          <w:p w:rsidR="00975F1C" w:rsidRPr="00781153" w:rsidRDefault="00975F1C" w:rsidP="00FA2D4C">
            <w:pPr>
              <w:tabs>
                <w:tab w:val="left" w:pos="0"/>
              </w:tabs>
              <w:spacing w:before="240" w:after="120"/>
              <w:ind w:left="32"/>
              <w:rPr>
                <w:rFonts w:ascii="Tahoma" w:hAnsi="Tahoma" w:cs="Tahoma"/>
                <w:b/>
                <w:color w:val="41454E"/>
                <w:sz w:val="18"/>
                <w:szCs w:val="18"/>
              </w:rPr>
            </w:pPr>
            <w:r w:rsidRPr="00781153">
              <w:rPr>
                <w:rFonts w:ascii="Tahoma" w:hAnsi="Tahoma" w:cs="Tahoma"/>
                <w:b/>
                <w:color w:val="41454E"/>
                <w:sz w:val="18"/>
                <w:szCs w:val="18"/>
              </w:rPr>
              <w:t>Description of the behavior expected for the proficiency level</w:t>
            </w:r>
          </w:p>
        </w:tc>
      </w:tr>
      <w:tr w:rsidR="00975F1C" w:rsidTr="00FA2D4C">
        <w:trPr>
          <w:trHeight w:val="162"/>
        </w:trPr>
        <w:tc>
          <w:tcPr>
            <w:tcW w:w="846" w:type="dxa"/>
            <w:vMerge w:val="restart"/>
            <w:tcBorders>
              <w:top w:val="single" w:sz="4" w:space="0" w:color="auto"/>
              <w:left w:val="single" w:sz="4" w:space="0" w:color="auto"/>
              <w:bottom w:val="single" w:sz="4" w:space="0" w:color="auto"/>
              <w:right w:val="single" w:sz="4" w:space="0" w:color="auto"/>
            </w:tcBorders>
            <w:textDirection w:val="btLr"/>
            <w:hideMark/>
          </w:tcPr>
          <w:p w:rsidR="00975F1C" w:rsidRPr="00781153" w:rsidRDefault="00975F1C" w:rsidP="00FA2D4C">
            <w:pPr>
              <w:tabs>
                <w:tab w:val="left" w:pos="284"/>
              </w:tabs>
              <w:spacing w:before="240" w:after="120"/>
              <w:ind w:left="113" w:right="113"/>
              <w:jc w:val="center"/>
              <w:rPr>
                <w:rFonts w:ascii="Tahoma" w:hAnsi="Tahoma" w:cs="Tahoma"/>
                <w:b/>
                <w:color w:val="41454E"/>
                <w:sz w:val="18"/>
                <w:szCs w:val="18"/>
                <w:lang w:val="en-GB"/>
              </w:rPr>
            </w:pPr>
            <w:r w:rsidRPr="00781153">
              <w:rPr>
                <w:rFonts w:ascii="Tahoma" w:hAnsi="Tahoma" w:cs="Tahoma"/>
                <w:b/>
                <w:color w:val="41454E"/>
                <w:sz w:val="18"/>
                <w:szCs w:val="18"/>
                <w:lang w:val="en-GB"/>
              </w:rPr>
              <w:t>Purpose</w:t>
            </w:r>
          </w:p>
        </w:tc>
        <w:tc>
          <w:tcPr>
            <w:tcW w:w="2659" w:type="dxa"/>
            <w:tcBorders>
              <w:top w:val="single" w:sz="4" w:space="0" w:color="auto"/>
              <w:left w:val="single" w:sz="4" w:space="0" w:color="auto"/>
              <w:bottom w:val="single" w:sz="4" w:space="0" w:color="auto"/>
              <w:right w:val="single" w:sz="4" w:space="0" w:color="auto"/>
            </w:tcBorders>
            <w:hideMark/>
          </w:tcPr>
          <w:p w:rsidR="00975F1C" w:rsidRPr="00781153" w:rsidRDefault="00975F1C" w:rsidP="00FA2D4C">
            <w:pPr>
              <w:tabs>
                <w:tab w:val="left" w:pos="284"/>
              </w:tabs>
              <w:spacing w:before="120" w:after="120"/>
              <w:rPr>
                <w:rFonts w:ascii="Tahoma" w:hAnsi="Tahoma" w:cs="Tahoma"/>
                <w:color w:val="41454E"/>
                <w:sz w:val="16"/>
                <w:szCs w:val="16"/>
                <w:lang w:val="en-GB"/>
              </w:rPr>
            </w:pPr>
            <w:r w:rsidRPr="00781153">
              <w:rPr>
                <w:rFonts w:ascii="Tahoma" w:hAnsi="Tahoma" w:cs="Tahoma"/>
                <w:b/>
                <w:bCs/>
                <w:color w:val="41454E"/>
                <w:sz w:val="16"/>
                <w:szCs w:val="16"/>
                <w:lang w:val="en-GB"/>
              </w:rPr>
              <w:t>Understand and communicate the Strategic Objectives</w:t>
            </w:r>
          </w:p>
        </w:tc>
        <w:tc>
          <w:tcPr>
            <w:tcW w:w="5562" w:type="dxa"/>
            <w:tcBorders>
              <w:top w:val="single" w:sz="4" w:space="0" w:color="auto"/>
              <w:left w:val="single" w:sz="4" w:space="0" w:color="auto"/>
              <w:bottom w:val="single" w:sz="4" w:space="0" w:color="auto"/>
              <w:right w:val="single" w:sz="4" w:space="0" w:color="auto"/>
            </w:tcBorders>
          </w:tcPr>
          <w:p w:rsidR="00975F1C" w:rsidRPr="00AA47FA" w:rsidRDefault="00975F1C" w:rsidP="00FA2D4C">
            <w:pPr>
              <w:tabs>
                <w:tab w:val="left" w:pos="0"/>
              </w:tabs>
              <w:spacing w:before="120" w:after="120"/>
              <w:ind w:left="34"/>
              <w:rPr>
                <w:rFonts w:ascii="Tahoma" w:eastAsiaTheme="minorHAnsi" w:hAnsi="Tahoma" w:cs="Tahoma"/>
                <w:color w:val="0D0D0D" w:themeColor="text1" w:themeTint="F2"/>
                <w:sz w:val="16"/>
                <w:szCs w:val="16"/>
                <w:lang w:val="en-GB"/>
              </w:rPr>
            </w:pPr>
            <w:r w:rsidRPr="001B3C08">
              <w:rPr>
                <w:rFonts w:ascii="Tahoma" w:eastAsiaTheme="minorHAnsi" w:hAnsi="Tahoma" w:cs="Tahoma"/>
                <w:color w:val="0D0D0D" w:themeColor="text1" w:themeTint="F2"/>
                <w:sz w:val="16"/>
                <w:szCs w:val="16"/>
                <w:lang w:val="en-GB"/>
              </w:rPr>
              <w:t>Understands WFP’s Strategic Objectives and the link to own work objectives.</w:t>
            </w:r>
          </w:p>
        </w:tc>
      </w:tr>
      <w:tr w:rsidR="00975F1C" w:rsidTr="00FA2D4C">
        <w:trPr>
          <w:trHeight w:val="161"/>
        </w:trPr>
        <w:tc>
          <w:tcPr>
            <w:tcW w:w="846" w:type="dxa"/>
            <w:vMerge/>
            <w:tcBorders>
              <w:top w:val="single" w:sz="4" w:space="0" w:color="auto"/>
              <w:left w:val="single" w:sz="4" w:space="0" w:color="auto"/>
              <w:bottom w:val="single" w:sz="4" w:space="0" w:color="auto"/>
              <w:right w:val="single" w:sz="4" w:space="0" w:color="auto"/>
            </w:tcBorders>
            <w:textDirection w:val="btLr"/>
            <w:vAlign w:val="center"/>
            <w:hideMark/>
          </w:tcPr>
          <w:p w:rsidR="00975F1C" w:rsidRPr="00781153" w:rsidRDefault="00975F1C" w:rsidP="00FA2D4C">
            <w:pPr>
              <w:ind w:left="113" w:right="113"/>
              <w:jc w:val="center"/>
              <w:rPr>
                <w:rFonts w:ascii="Tahoma" w:hAnsi="Tahoma" w:cs="Tahoma"/>
                <w:b/>
                <w:color w:val="41454E"/>
                <w:sz w:val="18"/>
                <w:szCs w:val="18"/>
                <w:lang w:val="en-GB"/>
              </w:rPr>
            </w:pPr>
          </w:p>
        </w:tc>
        <w:tc>
          <w:tcPr>
            <w:tcW w:w="2659" w:type="dxa"/>
            <w:tcBorders>
              <w:top w:val="single" w:sz="4" w:space="0" w:color="auto"/>
              <w:left w:val="single" w:sz="4" w:space="0" w:color="auto"/>
              <w:bottom w:val="single" w:sz="4" w:space="0" w:color="auto"/>
              <w:right w:val="single" w:sz="4" w:space="0" w:color="auto"/>
            </w:tcBorders>
            <w:hideMark/>
          </w:tcPr>
          <w:p w:rsidR="00975F1C" w:rsidRPr="00781153" w:rsidRDefault="00975F1C" w:rsidP="00FA2D4C">
            <w:pPr>
              <w:tabs>
                <w:tab w:val="left" w:pos="284"/>
              </w:tabs>
              <w:spacing w:before="120" w:after="120"/>
              <w:rPr>
                <w:rFonts w:ascii="Tahoma" w:hAnsi="Tahoma" w:cs="Tahoma"/>
                <w:b/>
                <w:bCs/>
                <w:color w:val="41454E"/>
                <w:sz w:val="16"/>
                <w:szCs w:val="16"/>
                <w:lang w:val="en-GB"/>
              </w:rPr>
            </w:pPr>
            <w:r w:rsidRPr="00781153">
              <w:rPr>
                <w:rFonts w:ascii="Tahoma" w:hAnsi="Tahoma" w:cs="Tahoma"/>
                <w:b/>
                <w:bCs/>
                <w:color w:val="41454E"/>
                <w:sz w:val="16"/>
                <w:szCs w:val="16"/>
                <w:lang w:val="en-GB"/>
              </w:rPr>
              <w:t>Be a force for positive change</w:t>
            </w:r>
          </w:p>
        </w:tc>
        <w:tc>
          <w:tcPr>
            <w:tcW w:w="5562" w:type="dxa"/>
            <w:tcBorders>
              <w:top w:val="single" w:sz="4" w:space="0" w:color="auto"/>
              <w:left w:val="single" w:sz="4" w:space="0" w:color="auto"/>
              <w:bottom w:val="single" w:sz="4" w:space="0" w:color="auto"/>
              <w:right w:val="single" w:sz="4" w:space="0" w:color="auto"/>
            </w:tcBorders>
          </w:tcPr>
          <w:p w:rsidR="00975F1C" w:rsidRPr="00AA47FA" w:rsidRDefault="00975F1C" w:rsidP="00FA2D4C">
            <w:pPr>
              <w:tabs>
                <w:tab w:val="left" w:pos="0"/>
              </w:tabs>
              <w:spacing w:before="120" w:after="120"/>
              <w:ind w:left="34"/>
              <w:rPr>
                <w:rFonts w:ascii="Tahoma" w:eastAsiaTheme="minorHAnsi" w:hAnsi="Tahoma" w:cs="Tahoma"/>
                <w:color w:val="0D0D0D" w:themeColor="text1" w:themeTint="F2"/>
                <w:sz w:val="16"/>
                <w:szCs w:val="16"/>
                <w:lang w:val="en-GB"/>
              </w:rPr>
            </w:pPr>
            <w:r w:rsidRPr="001B3C08">
              <w:rPr>
                <w:rFonts w:ascii="Tahoma" w:eastAsiaTheme="minorHAnsi" w:hAnsi="Tahoma" w:cs="Tahoma"/>
                <w:color w:val="0D0D0D" w:themeColor="text1" w:themeTint="F2"/>
                <w:sz w:val="16"/>
                <w:szCs w:val="16"/>
                <w:lang w:val="en-GB"/>
              </w:rPr>
              <w:t>Flexibly adapts individual contributions to accommodate changes in direction from supervisors and internal/external changes (such as evolving needs of beneficiaries, new requirements of partners).</w:t>
            </w:r>
          </w:p>
        </w:tc>
      </w:tr>
      <w:tr w:rsidR="00975F1C" w:rsidTr="00FA2D4C">
        <w:trPr>
          <w:trHeight w:val="161"/>
        </w:trPr>
        <w:tc>
          <w:tcPr>
            <w:tcW w:w="846" w:type="dxa"/>
            <w:vMerge/>
            <w:tcBorders>
              <w:top w:val="single" w:sz="4" w:space="0" w:color="auto"/>
              <w:left w:val="single" w:sz="4" w:space="0" w:color="auto"/>
              <w:bottom w:val="single" w:sz="4" w:space="0" w:color="auto"/>
              <w:right w:val="single" w:sz="4" w:space="0" w:color="auto"/>
            </w:tcBorders>
            <w:textDirection w:val="btLr"/>
            <w:vAlign w:val="center"/>
            <w:hideMark/>
          </w:tcPr>
          <w:p w:rsidR="00975F1C" w:rsidRPr="00781153" w:rsidRDefault="00975F1C" w:rsidP="00FA2D4C">
            <w:pPr>
              <w:ind w:left="113" w:right="113"/>
              <w:jc w:val="center"/>
              <w:rPr>
                <w:rFonts w:ascii="Tahoma" w:hAnsi="Tahoma" w:cs="Tahoma"/>
                <w:b/>
                <w:color w:val="41454E"/>
                <w:sz w:val="18"/>
                <w:szCs w:val="18"/>
                <w:lang w:val="en-GB"/>
              </w:rPr>
            </w:pPr>
          </w:p>
        </w:tc>
        <w:tc>
          <w:tcPr>
            <w:tcW w:w="2659" w:type="dxa"/>
            <w:tcBorders>
              <w:top w:val="single" w:sz="4" w:space="0" w:color="auto"/>
              <w:left w:val="single" w:sz="4" w:space="0" w:color="auto"/>
              <w:bottom w:val="single" w:sz="4" w:space="0" w:color="auto"/>
              <w:right w:val="single" w:sz="4" w:space="0" w:color="auto"/>
            </w:tcBorders>
            <w:hideMark/>
          </w:tcPr>
          <w:p w:rsidR="00975F1C" w:rsidRPr="00781153" w:rsidRDefault="00975F1C" w:rsidP="00FA2D4C">
            <w:pPr>
              <w:tabs>
                <w:tab w:val="left" w:pos="284"/>
              </w:tabs>
              <w:spacing w:before="120" w:after="120"/>
              <w:rPr>
                <w:rFonts w:ascii="Tahoma" w:hAnsi="Tahoma" w:cs="Tahoma"/>
                <w:b/>
                <w:bCs/>
                <w:color w:val="41454E"/>
                <w:sz w:val="16"/>
                <w:szCs w:val="16"/>
                <w:lang w:val="en-GB"/>
              </w:rPr>
            </w:pPr>
            <w:r w:rsidRPr="00781153">
              <w:rPr>
                <w:rFonts w:ascii="Tahoma" w:hAnsi="Tahoma" w:cs="Tahoma"/>
                <w:b/>
                <w:bCs/>
                <w:color w:val="41454E"/>
                <w:sz w:val="16"/>
                <w:szCs w:val="16"/>
                <w:lang w:val="en-GB"/>
              </w:rPr>
              <w:t>Make the mission inspiring to our team</w:t>
            </w:r>
          </w:p>
        </w:tc>
        <w:tc>
          <w:tcPr>
            <w:tcW w:w="5562" w:type="dxa"/>
            <w:tcBorders>
              <w:top w:val="single" w:sz="4" w:space="0" w:color="auto"/>
              <w:left w:val="single" w:sz="4" w:space="0" w:color="auto"/>
              <w:bottom w:val="single" w:sz="4" w:space="0" w:color="auto"/>
              <w:right w:val="single" w:sz="4" w:space="0" w:color="auto"/>
            </w:tcBorders>
          </w:tcPr>
          <w:p w:rsidR="00975F1C" w:rsidRPr="00AA47FA" w:rsidRDefault="00975F1C" w:rsidP="00FA2D4C">
            <w:pPr>
              <w:tabs>
                <w:tab w:val="left" w:pos="0"/>
              </w:tabs>
              <w:spacing w:before="120" w:after="120"/>
              <w:ind w:left="34"/>
              <w:rPr>
                <w:rFonts w:ascii="Tahoma" w:eastAsiaTheme="minorHAnsi" w:hAnsi="Tahoma" w:cs="Tahoma"/>
                <w:color w:val="0D0D0D" w:themeColor="text1" w:themeTint="F2"/>
                <w:sz w:val="16"/>
                <w:szCs w:val="16"/>
                <w:lang w:val="en-GB"/>
              </w:rPr>
            </w:pPr>
            <w:r w:rsidRPr="001B3C08">
              <w:rPr>
                <w:rFonts w:ascii="Tahoma" w:eastAsiaTheme="minorHAnsi" w:hAnsi="Tahoma" w:cs="Tahoma"/>
                <w:color w:val="0D0D0D" w:themeColor="text1" w:themeTint="F2"/>
                <w:sz w:val="16"/>
                <w:szCs w:val="16"/>
                <w:lang w:val="en-GB"/>
              </w:rPr>
              <w:t>Recognizes and shares with team members the ways in which individual contributions relate to WFP’s mission.</w:t>
            </w:r>
          </w:p>
        </w:tc>
      </w:tr>
      <w:tr w:rsidR="00975F1C" w:rsidTr="00FA2D4C">
        <w:trPr>
          <w:trHeight w:val="161"/>
        </w:trPr>
        <w:tc>
          <w:tcPr>
            <w:tcW w:w="846" w:type="dxa"/>
            <w:vMerge/>
            <w:tcBorders>
              <w:top w:val="single" w:sz="4" w:space="0" w:color="auto"/>
              <w:left w:val="single" w:sz="4" w:space="0" w:color="auto"/>
              <w:bottom w:val="single" w:sz="4" w:space="0" w:color="auto"/>
              <w:right w:val="single" w:sz="4" w:space="0" w:color="auto"/>
            </w:tcBorders>
            <w:textDirection w:val="btLr"/>
            <w:vAlign w:val="center"/>
            <w:hideMark/>
          </w:tcPr>
          <w:p w:rsidR="00975F1C" w:rsidRPr="00781153" w:rsidRDefault="00975F1C" w:rsidP="00FA2D4C">
            <w:pPr>
              <w:ind w:left="113" w:right="113"/>
              <w:jc w:val="center"/>
              <w:rPr>
                <w:rFonts w:ascii="Tahoma" w:hAnsi="Tahoma" w:cs="Tahoma"/>
                <w:b/>
                <w:color w:val="41454E"/>
                <w:sz w:val="18"/>
                <w:szCs w:val="18"/>
                <w:lang w:val="en-GB"/>
              </w:rPr>
            </w:pPr>
          </w:p>
        </w:tc>
        <w:tc>
          <w:tcPr>
            <w:tcW w:w="2659" w:type="dxa"/>
            <w:tcBorders>
              <w:top w:val="single" w:sz="4" w:space="0" w:color="auto"/>
              <w:left w:val="single" w:sz="4" w:space="0" w:color="auto"/>
              <w:bottom w:val="single" w:sz="4" w:space="0" w:color="auto"/>
              <w:right w:val="single" w:sz="4" w:space="0" w:color="auto"/>
            </w:tcBorders>
            <w:hideMark/>
          </w:tcPr>
          <w:p w:rsidR="00975F1C" w:rsidRPr="00781153" w:rsidRDefault="00975F1C" w:rsidP="00FA2D4C">
            <w:pPr>
              <w:tabs>
                <w:tab w:val="left" w:pos="284"/>
              </w:tabs>
              <w:spacing w:before="120" w:after="120"/>
              <w:rPr>
                <w:rFonts w:ascii="Tahoma" w:hAnsi="Tahoma" w:cs="Tahoma"/>
                <w:b/>
                <w:bCs/>
                <w:color w:val="41454E"/>
                <w:sz w:val="16"/>
                <w:szCs w:val="16"/>
                <w:lang w:val="en-GB"/>
              </w:rPr>
            </w:pPr>
            <w:r w:rsidRPr="00781153">
              <w:rPr>
                <w:rFonts w:ascii="Tahoma" w:hAnsi="Tahoma" w:cs="Tahoma"/>
                <w:b/>
                <w:bCs/>
                <w:color w:val="41454E"/>
                <w:sz w:val="16"/>
                <w:szCs w:val="16"/>
                <w:lang w:val="en-GB"/>
              </w:rPr>
              <w:t>Make our mission visible in everyday actions</w:t>
            </w:r>
          </w:p>
        </w:tc>
        <w:tc>
          <w:tcPr>
            <w:tcW w:w="5562" w:type="dxa"/>
            <w:tcBorders>
              <w:top w:val="single" w:sz="4" w:space="0" w:color="auto"/>
              <w:left w:val="single" w:sz="4" w:space="0" w:color="auto"/>
              <w:bottom w:val="single" w:sz="4" w:space="0" w:color="auto"/>
              <w:right w:val="single" w:sz="4" w:space="0" w:color="auto"/>
            </w:tcBorders>
          </w:tcPr>
          <w:p w:rsidR="00975F1C" w:rsidRPr="00AA47FA" w:rsidRDefault="00975F1C" w:rsidP="00FA2D4C">
            <w:pPr>
              <w:tabs>
                <w:tab w:val="left" w:pos="0"/>
              </w:tabs>
              <w:spacing w:before="120" w:after="120"/>
              <w:ind w:left="34"/>
              <w:rPr>
                <w:rFonts w:ascii="Tahoma" w:eastAsiaTheme="minorHAnsi" w:hAnsi="Tahoma" w:cs="Tahoma"/>
                <w:color w:val="0D0D0D" w:themeColor="text1" w:themeTint="F2"/>
                <w:sz w:val="16"/>
                <w:szCs w:val="16"/>
                <w:lang w:val="en-GB"/>
              </w:rPr>
            </w:pPr>
            <w:r w:rsidRPr="001B3C08">
              <w:rPr>
                <w:rFonts w:ascii="Tahoma" w:eastAsiaTheme="minorHAnsi" w:hAnsi="Tahoma" w:cs="Tahoma"/>
                <w:color w:val="0D0D0D" w:themeColor="text1" w:themeTint="F2"/>
                <w:sz w:val="16"/>
                <w:szCs w:val="16"/>
                <w:lang w:val="en-GB"/>
              </w:rPr>
              <w:t>Sets own goals in alignment with WFP’s overall operations, and is able to communicate this link to others.</w:t>
            </w:r>
          </w:p>
        </w:tc>
      </w:tr>
      <w:tr w:rsidR="00975F1C" w:rsidTr="00FA2D4C">
        <w:trPr>
          <w:trHeight w:val="162"/>
        </w:trPr>
        <w:tc>
          <w:tcPr>
            <w:tcW w:w="846" w:type="dxa"/>
            <w:vMerge w:val="restart"/>
            <w:tcBorders>
              <w:top w:val="single" w:sz="4" w:space="0" w:color="auto"/>
              <w:left w:val="single" w:sz="4" w:space="0" w:color="auto"/>
              <w:bottom w:val="single" w:sz="4" w:space="0" w:color="auto"/>
              <w:right w:val="single" w:sz="4" w:space="0" w:color="auto"/>
            </w:tcBorders>
            <w:textDirection w:val="btLr"/>
            <w:hideMark/>
          </w:tcPr>
          <w:p w:rsidR="00975F1C" w:rsidRPr="00781153" w:rsidRDefault="00975F1C" w:rsidP="00FA2D4C">
            <w:pPr>
              <w:tabs>
                <w:tab w:val="left" w:pos="284"/>
              </w:tabs>
              <w:spacing w:before="240" w:after="120"/>
              <w:ind w:left="113" w:right="113"/>
              <w:jc w:val="center"/>
              <w:rPr>
                <w:rFonts w:ascii="Tahoma" w:hAnsi="Tahoma" w:cs="Tahoma"/>
                <w:b/>
                <w:color w:val="41454E"/>
                <w:sz w:val="18"/>
                <w:szCs w:val="18"/>
                <w:lang w:val="en-GB"/>
              </w:rPr>
            </w:pPr>
            <w:r w:rsidRPr="00781153">
              <w:rPr>
                <w:rFonts w:ascii="Tahoma" w:hAnsi="Tahoma" w:cs="Tahoma"/>
                <w:b/>
                <w:color w:val="41454E"/>
                <w:sz w:val="18"/>
                <w:szCs w:val="18"/>
                <w:lang w:val="en-GB"/>
              </w:rPr>
              <w:t>People</w:t>
            </w:r>
          </w:p>
        </w:tc>
        <w:tc>
          <w:tcPr>
            <w:tcW w:w="2659" w:type="dxa"/>
            <w:tcBorders>
              <w:top w:val="single" w:sz="4" w:space="0" w:color="auto"/>
              <w:left w:val="single" w:sz="4" w:space="0" w:color="auto"/>
              <w:bottom w:val="single" w:sz="4" w:space="0" w:color="auto"/>
              <w:right w:val="single" w:sz="4" w:space="0" w:color="auto"/>
            </w:tcBorders>
            <w:hideMark/>
          </w:tcPr>
          <w:p w:rsidR="00975F1C" w:rsidRPr="00781153" w:rsidRDefault="00975F1C" w:rsidP="00FA2D4C">
            <w:pPr>
              <w:tabs>
                <w:tab w:val="left" w:pos="284"/>
              </w:tabs>
              <w:spacing w:before="120" w:after="120"/>
              <w:rPr>
                <w:rFonts w:ascii="Tahoma" w:hAnsi="Tahoma" w:cs="Tahoma"/>
                <w:b/>
                <w:bCs/>
                <w:color w:val="41454E"/>
                <w:sz w:val="16"/>
                <w:szCs w:val="16"/>
                <w:lang w:val="en-GB"/>
              </w:rPr>
            </w:pPr>
            <w:r w:rsidRPr="00781153">
              <w:rPr>
                <w:rFonts w:ascii="Tahoma" w:hAnsi="Tahoma" w:cs="Tahoma"/>
                <w:b/>
                <w:bCs/>
                <w:color w:val="41454E"/>
                <w:sz w:val="16"/>
                <w:szCs w:val="16"/>
                <w:lang w:val="en-GB"/>
              </w:rPr>
              <w:t>Look for ways to strengthen people's skills</w:t>
            </w:r>
          </w:p>
        </w:tc>
        <w:tc>
          <w:tcPr>
            <w:tcW w:w="5562" w:type="dxa"/>
            <w:tcBorders>
              <w:top w:val="single" w:sz="4" w:space="0" w:color="auto"/>
              <w:left w:val="single" w:sz="4" w:space="0" w:color="auto"/>
              <w:bottom w:val="single" w:sz="4" w:space="0" w:color="auto"/>
              <w:right w:val="single" w:sz="4" w:space="0" w:color="auto"/>
            </w:tcBorders>
          </w:tcPr>
          <w:p w:rsidR="00975F1C" w:rsidRPr="00AA47FA" w:rsidRDefault="00975F1C" w:rsidP="00FA2D4C">
            <w:pPr>
              <w:tabs>
                <w:tab w:val="left" w:pos="0"/>
              </w:tabs>
              <w:spacing w:before="120" w:after="120"/>
              <w:ind w:left="34"/>
              <w:rPr>
                <w:rFonts w:ascii="Tahoma" w:eastAsiaTheme="minorHAnsi" w:hAnsi="Tahoma" w:cs="Tahoma"/>
                <w:color w:val="0D0D0D" w:themeColor="text1" w:themeTint="F2"/>
                <w:sz w:val="16"/>
                <w:szCs w:val="16"/>
                <w:lang w:val="en-GB"/>
              </w:rPr>
            </w:pPr>
            <w:r w:rsidRPr="001B3C08">
              <w:rPr>
                <w:rFonts w:ascii="Tahoma" w:eastAsiaTheme="minorHAnsi" w:hAnsi="Tahoma" w:cs="Tahoma"/>
                <w:color w:val="0D0D0D" w:themeColor="text1" w:themeTint="F2"/>
                <w:sz w:val="16"/>
                <w:szCs w:val="16"/>
                <w:lang w:val="en-GB"/>
              </w:rPr>
              <w:t>Assesses own strengths and weaknesses to increase self-awareness, and includes these in conversations on own developmental needs.</w:t>
            </w:r>
          </w:p>
        </w:tc>
      </w:tr>
      <w:tr w:rsidR="00975F1C" w:rsidTr="00FA2D4C">
        <w:trPr>
          <w:trHeight w:val="161"/>
        </w:trPr>
        <w:tc>
          <w:tcPr>
            <w:tcW w:w="846" w:type="dxa"/>
            <w:vMerge/>
            <w:tcBorders>
              <w:top w:val="single" w:sz="4" w:space="0" w:color="auto"/>
              <w:left w:val="single" w:sz="4" w:space="0" w:color="auto"/>
              <w:bottom w:val="single" w:sz="4" w:space="0" w:color="auto"/>
              <w:right w:val="single" w:sz="4" w:space="0" w:color="auto"/>
            </w:tcBorders>
            <w:textDirection w:val="btLr"/>
            <w:vAlign w:val="center"/>
            <w:hideMark/>
          </w:tcPr>
          <w:p w:rsidR="00975F1C" w:rsidRPr="00781153" w:rsidRDefault="00975F1C" w:rsidP="00FA2D4C">
            <w:pPr>
              <w:tabs>
                <w:tab w:val="left" w:pos="284"/>
              </w:tabs>
              <w:spacing w:before="240" w:after="120"/>
              <w:ind w:left="113" w:right="113"/>
              <w:jc w:val="center"/>
              <w:rPr>
                <w:rFonts w:ascii="Tahoma" w:hAnsi="Tahoma" w:cs="Tahoma"/>
                <w:b/>
                <w:color w:val="41454E"/>
                <w:sz w:val="18"/>
                <w:szCs w:val="18"/>
                <w:lang w:val="en-GB"/>
              </w:rPr>
            </w:pPr>
          </w:p>
        </w:tc>
        <w:tc>
          <w:tcPr>
            <w:tcW w:w="2659" w:type="dxa"/>
            <w:tcBorders>
              <w:top w:val="single" w:sz="4" w:space="0" w:color="auto"/>
              <w:left w:val="single" w:sz="4" w:space="0" w:color="auto"/>
              <w:bottom w:val="single" w:sz="4" w:space="0" w:color="auto"/>
              <w:right w:val="single" w:sz="4" w:space="0" w:color="auto"/>
            </w:tcBorders>
            <w:hideMark/>
          </w:tcPr>
          <w:p w:rsidR="00975F1C" w:rsidRPr="00781153" w:rsidRDefault="00975F1C" w:rsidP="00FA2D4C">
            <w:pPr>
              <w:tabs>
                <w:tab w:val="left" w:pos="284"/>
              </w:tabs>
              <w:spacing w:before="120" w:after="120"/>
              <w:rPr>
                <w:rFonts w:ascii="Tahoma" w:hAnsi="Tahoma" w:cs="Tahoma"/>
                <w:b/>
                <w:bCs/>
                <w:color w:val="41454E"/>
                <w:sz w:val="16"/>
                <w:szCs w:val="16"/>
                <w:lang w:val="en-GB"/>
              </w:rPr>
            </w:pPr>
            <w:r w:rsidRPr="00781153">
              <w:rPr>
                <w:rFonts w:ascii="Tahoma" w:hAnsi="Tahoma" w:cs="Tahoma"/>
                <w:b/>
                <w:bCs/>
                <w:color w:val="41454E"/>
                <w:sz w:val="16"/>
                <w:szCs w:val="16"/>
                <w:lang w:val="en-GB"/>
              </w:rPr>
              <w:t>Create an inclusive culture</w:t>
            </w:r>
          </w:p>
        </w:tc>
        <w:tc>
          <w:tcPr>
            <w:tcW w:w="5562" w:type="dxa"/>
            <w:tcBorders>
              <w:top w:val="single" w:sz="4" w:space="0" w:color="auto"/>
              <w:left w:val="single" w:sz="4" w:space="0" w:color="auto"/>
              <w:bottom w:val="single" w:sz="4" w:space="0" w:color="auto"/>
              <w:right w:val="single" w:sz="4" w:space="0" w:color="auto"/>
            </w:tcBorders>
          </w:tcPr>
          <w:p w:rsidR="00975F1C" w:rsidRPr="00AA47FA" w:rsidRDefault="00975F1C" w:rsidP="00FA2D4C">
            <w:pPr>
              <w:tabs>
                <w:tab w:val="left" w:pos="0"/>
              </w:tabs>
              <w:spacing w:before="120" w:after="120"/>
              <w:ind w:left="34"/>
              <w:rPr>
                <w:rFonts w:ascii="Tahoma" w:eastAsiaTheme="minorHAnsi" w:hAnsi="Tahoma" w:cs="Tahoma"/>
                <w:color w:val="0D0D0D" w:themeColor="text1" w:themeTint="F2"/>
                <w:sz w:val="16"/>
                <w:szCs w:val="16"/>
                <w:lang w:val="en-GB"/>
              </w:rPr>
            </w:pPr>
            <w:r w:rsidRPr="001B3C08">
              <w:rPr>
                <w:rFonts w:ascii="Tahoma" w:eastAsiaTheme="minorHAnsi" w:hAnsi="Tahoma" w:cs="Tahoma"/>
                <w:color w:val="0D0D0D" w:themeColor="text1" w:themeTint="F2"/>
                <w:sz w:val="16"/>
                <w:szCs w:val="16"/>
                <w:lang w:val="en-GB"/>
              </w:rPr>
              <w:t>Participates in open dialogue, and values the diverse opinion of others, regardless of background, culture, experience, or country assignment.</w:t>
            </w:r>
          </w:p>
        </w:tc>
      </w:tr>
      <w:tr w:rsidR="00975F1C" w:rsidTr="00FA2D4C">
        <w:trPr>
          <w:trHeight w:val="161"/>
        </w:trPr>
        <w:tc>
          <w:tcPr>
            <w:tcW w:w="846" w:type="dxa"/>
            <w:vMerge/>
            <w:tcBorders>
              <w:top w:val="single" w:sz="4" w:space="0" w:color="auto"/>
              <w:left w:val="single" w:sz="4" w:space="0" w:color="auto"/>
              <w:bottom w:val="single" w:sz="4" w:space="0" w:color="auto"/>
              <w:right w:val="single" w:sz="4" w:space="0" w:color="auto"/>
            </w:tcBorders>
            <w:textDirection w:val="btLr"/>
            <w:vAlign w:val="center"/>
            <w:hideMark/>
          </w:tcPr>
          <w:p w:rsidR="00975F1C" w:rsidRPr="00781153" w:rsidRDefault="00975F1C" w:rsidP="00FA2D4C">
            <w:pPr>
              <w:tabs>
                <w:tab w:val="left" w:pos="284"/>
              </w:tabs>
              <w:spacing w:before="240" w:after="120"/>
              <w:ind w:left="113" w:right="113"/>
              <w:jc w:val="center"/>
              <w:rPr>
                <w:rFonts w:ascii="Tahoma" w:hAnsi="Tahoma" w:cs="Tahoma"/>
                <w:b/>
                <w:color w:val="41454E"/>
                <w:sz w:val="18"/>
                <w:szCs w:val="18"/>
                <w:lang w:val="en-GB"/>
              </w:rPr>
            </w:pPr>
          </w:p>
        </w:tc>
        <w:tc>
          <w:tcPr>
            <w:tcW w:w="2659" w:type="dxa"/>
            <w:tcBorders>
              <w:top w:val="single" w:sz="4" w:space="0" w:color="auto"/>
              <w:left w:val="single" w:sz="4" w:space="0" w:color="auto"/>
              <w:bottom w:val="single" w:sz="4" w:space="0" w:color="auto"/>
              <w:right w:val="single" w:sz="4" w:space="0" w:color="auto"/>
            </w:tcBorders>
            <w:hideMark/>
          </w:tcPr>
          <w:p w:rsidR="00975F1C" w:rsidRPr="00781153" w:rsidRDefault="00975F1C" w:rsidP="00FA2D4C">
            <w:pPr>
              <w:tabs>
                <w:tab w:val="left" w:pos="284"/>
              </w:tabs>
              <w:spacing w:before="120" w:after="120"/>
              <w:rPr>
                <w:rFonts w:ascii="Tahoma" w:hAnsi="Tahoma" w:cs="Tahoma"/>
                <w:b/>
                <w:bCs/>
                <w:color w:val="41454E"/>
                <w:sz w:val="16"/>
                <w:szCs w:val="16"/>
                <w:lang w:val="en-GB"/>
              </w:rPr>
            </w:pPr>
            <w:r w:rsidRPr="00781153">
              <w:rPr>
                <w:rFonts w:ascii="Tahoma" w:hAnsi="Tahoma" w:cs="Tahoma"/>
                <w:b/>
                <w:bCs/>
                <w:color w:val="41454E"/>
                <w:sz w:val="16"/>
                <w:szCs w:val="16"/>
                <w:lang w:val="en-GB"/>
              </w:rPr>
              <w:t>Be a coach &amp; provide constructive feedback</w:t>
            </w:r>
          </w:p>
        </w:tc>
        <w:tc>
          <w:tcPr>
            <w:tcW w:w="5562" w:type="dxa"/>
            <w:tcBorders>
              <w:top w:val="single" w:sz="4" w:space="0" w:color="auto"/>
              <w:left w:val="single" w:sz="4" w:space="0" w:color="auto"/>
              <w:bottom w:val="single" w:sz="4" w:space="0" w:color="auto"/>
              <w:right w:val="single" w:sz="4" w:space="0" w:color="auto"/>
            </w:tcBorders>
          </w:tcPr>
          <w:p w:rsidR="00975F1C" w:rsidRPr="00AA47FA" w:rsidRDefault="00975F1C" w:rsidP="00FA2D4C">
            <w:pPr>
              <w:tabs>
                <w:tab w:val="left" w:pos="0"/>
              </w:tabs>
              <w:spacing w:before="120" w:after="120"/>
              <w:ind w:left="34"/>
              <w:rPr>
                <w:rFonts w:ascii="Tahoma" w:eastAsiaTheme="minorHAnsi" w:hAnsi="Tahoma" w:cs="Tahoma"/>
                <w:color w:val="0D0D0D" w:themeColor="text1" w:themeTint="F2"/>
                <w:sz w:val="16"/>
                <w:szCs w:val="16"/>
                <w:lang w:val="en-GB"/>
              </w:rPr>
            </w:pPr>
            <w:r w:rsidRPr="001B3C08">
              <w:rPr>
                <w:rFonts w:ascii="Tahoma" w:eastAsiaTheme="minorHAnsi" w:hAnsi="Tahoma" w:cs="Tahoma"/>
                <w:color w:val="0D0D0D" w:themeColor="text1" w:themeTint="F2"/>
                <w:sz w:val="16"/>
                <w:szCs w:val="16"/>
                <w:lang w:val="en-GB"/>
              </w:rPr>
              <w:t>Proactively seeks feedback and coaching to build confidence, and develop and improve individual skills.</w:t>
            </w:r>
          </w:p>
        </w:tc>
      </w:tr>
      <w:tr w:rsidR="00975F1C" w:rsidTr="00FA2D4C">
        <w:trPr>
          <w:trHeight w:val="161"/>
        </w:trPr>
        <w:tc>
          <w:tcPr>
            <w:tcW w:w="846" w:type="dxa"/>
            <w:vMerge/>
            <w:tcBorders>
              <w:top w:val="single" w:sz="4" w:space="0" w:color="auto"/>
              <w:left w:val="single" w:sz="4" w:space="0" w:color="auto"/>
              <w:bottom w:val="single" w:sz="4" w:space="0" w:color="auto"/>
              <w:right w:val="single" w:sz="4" w:space="0" w:color="auto"/>
            </w:tcBorders>
            <w:textDirection w:val="btLr"/>
            <w:vAlign w:val="center"/>
            <w:hideMark/>
          </w:tcPr>
          <w:p w:rsidR="00975F1C" w:rsidRPr="00781153" w:rsidRDefault="00975F1C" w:rsidP="00FA2D4C">
            <w:pPr>
              <w:tabs>
                <w:tab w:val="left" w:pos="284"/>
              </w:tabs>
              <w:spacing w:before="240" w:after="120"/>
              <w:ind w:left="113" w:right="113"/>
              <w:jc w:val="center"/>
              <w:rPr>
                <w:rFonts w:ascii="Tahoma" w:hAnsi="Tahoma" w:cs="Tahoma"/>
                <w:b/>
                <w:color w:val="41454E"/>
                <w:sz w:val="18"/>
                <w:szCs w:val="18"/>
                <w:lang w:val="en-GB"/>
              </w:rPr>
            </w:pPr>
          </w:p>
        </w:tc>
        <w:tc>
          <w:tcPr>
            <w:tcW w:w="2659" w:type="dxa"/>
            <w:tcBorders>
              <w:top w:val="single" w:sz="4" w:space="0" w:color="auto"/>
              <w:left w:val="single" w:sz="4" w:space="0" w:color="auto"/>
              <w:bottom w:val="single" w:sz="4" w:space="0" w:color="auto"/>
              <w:right w:val="single" w:sz="4" w:space="0" w:color="auto"/>
            </w:tcBorders>
            <w:hideMark/>
          </w:tcPr>
          <w:p w:rsidR="00975F1C" w:rsidRPr="00781153" w:rsidRDefault="00975F1C" w:rsidP="00FA2D4C">
            <w:pPr>
              <w:tabs>
                <w:tab w:val="left" w:pos="284"/>
              </w:tabs>
              <w:spacing w:before="120" w:after="120"/>
              <w:rPr>
                <w:rFonts w:ascii="Tahoma" w:hAnsi="Tahoma" w:cs="Tahoma"/>
                <w:b/>
                <w:bCs/>
                <w:color w:val="41454E"/>
                <w:sz w:val="16"/>
                <w:szCs w:val="16"/>
                <w:lang w:val="en-GB"/>
              </w:rPr>
            </w:pPr>
            <w:r w:rsidRPr="00781153">
              <w:rPr>
                <w:rFonts w:ascii="Tahoma" w:hAnsi="Tahoma" w:cs="Tahoma"/>
                <w:b/>
                <w:bCs/>
                <w:color w:val="41454E"/>
                <w:sz w:val="16"/>
                <w:szCs w:val="16"/>
                <w:lang w:val="en-GB"/>
              </w:rPr>
              <w:t>Create an “I will”/”We will” spirit</w:t>
            </w:r>
          </w:p>
        </w:tc>
        <w:tc>
          <w:tcPr>
            <w:tcW w:w="5562" w:type="dxa"/>
            <w:tcBorders>
              <w:top w:val="single" w:sz="4" w:space="0" w:color="auto"/>
              <w:left w:val="single" w:sz="4" w:space="0" w:color="auto"/>
              <w:bottom w:val="single" w:sz="4" w:space="0" w:color="auto"/>
              <w:right w:val="single" w:sz="4" w:space="0" w:color="auto"/>
            </w:tcBorders>
          </w:tcPr>
          <w:p w:rsidR="00975F1C" w:rsidRPr="00AA47FA" w:rsidRDefault="00975F1C" w:rsidP="00FA2D4C">
            <w:pPr>
              <w:tabs>
                <w:tab w:val="left" w:pos="0"/>
              </w:tabs>
              <w:spacing w:before="120" w:after="120"/>
              <w:ind w:left="34"/>
              <w:rPr>
                <w:rFonts w:ascii="Tahoma" w:eastAsiaTheme="minorHAnsi" w:hAnsi="Tahoma" w:cs="Tahoma"/>
                <w:color w:val="0D0D0D" w:themeColor="text1" w:themeTint="F2"/>
                <w:sz w:val="16"/>
                <w:szCs w:val="16"/>
                <w:lang w:val="en-GB"/>
              </w:rPr>
            </w:pPr>
            <w:r w:rsidRPr="001B3C08">
              <w:rPr>
                <w:rFonts w:ascii="Tahoma" w:eastAsiaTheme="minorHAnsi" w:hAnsi="Tahoma" w:cs="Tahoma"/>
                <w:color w:val="0D0D0D" w:themeColor="text1" w:themeTint="F2"/>
                <w:sz w:val="16"/>
                <w:szCs w:val="16"/>
                <w:lang w:val="en-GB"/>
              </w:rPr>
              <w:t>Participates in accomplishing team activities and goals in the face of challenging circumstances.</w:t>
            </w:r>
          </w:p>
        </w:tc>
      </w:tr>
      <w:tr w:rsidR="00975F1C" w:rsidTr="00FA2D4C">
        <w:trPr>
          <w:trHeight w:val="162"/>
        </w:trPr>
        <w:tc>
          <w:tcPr>
            <w:tcW w:w="846" w:type="dxa"/>
            <w:vMerge w:val="restart"/>
            <w:tcBorders>
              <w:top w:val="single" w:sz="4" w:space="0" w:color="auto"/>
              <w:left w:val="single" w:sz="4" w:space="0" w:color="auto"/>
              <w:bottom w:val="single" w:sz="4" w:space="0" w:color="auto"/>
              <w:right w:val="single" w:sz="4" w:space="0" w:color="auto"/>
            </w:tcBorders>
            <w:textDirection w:val="btLr"/>
            <w:hideMark/>
          </w:tcPr>
          <w:p w:rsidR="00975F1C" w:rsidRPr="00781153" w:rsidRDefault="00975F1C" w:rsidP="00FA2D4C">
            <w:pPr>
              <w:tabs>
                <w:tab w:val="left" w:pos="284"/>
              </w:tabs>
              <w:spacing w:before="240" w:after="120"/>
              <w:ind w:left="113" w:right="113"/>
              <w:jc w:val="center"/>
              <w:rPr>
                <w:rFonts w:ascii="Tahoma" w:hAnsi="Tahoma" w:cs="Tahoma"/>
                <w:b/>
                <w:color w:val="41454E"/>
                <w:sz w:val="18"/>
                <w:szCs w:val="18"/>
                <w:lang w:val="en-GB"/>
              </w:rPr>
            </w:pPr>
            <w:r w:rsidRPr="00781153">
              <w:rPr>
                <w:rFonts w:ascii="Tahoma" w:hAnsi="Tahoma" w:cs="Tahoma"/>
                <w:b/>
                <w:color w:val="41454E"/>
                <w:sz w:val="18"/>
                <w:szCs w:val="18"/>
                <w:lang w:val="en-GB"/>
              </w:rPr>
              <w:t>Performance</w:t>
            </w:r>
          </w:p>
        </w:tc>
        <w:tc>
          <w:tcPr>
            <w:tcW w:w="2659" w:type="dxa"/>
            <w:tcBorders>
              <w:top w:val="single" w:sz="4" w:space="0" w:color="auto"/>
              <w:left w:val="single" w:sz="4" w:space="0" w:color="auto"/>
              <w:bottom w:val="single" w:sz="4" w:space="0" w:color="auto"/>
              <w:right w:val="single" w:sz="4" w:space="0" w:color="auto"/>
            </w:tcBorders>
            <w:hideMark/>
          </w:tcPr>
          <w:p w:rsidR="00975F1C" w:rsidRPr="00781153" w:rsidRDefault="00975F1C" w:rsidP="00FA2D4C">
            <w:pPr>
              <w:tabs>
                <w:tab w:val="left" w:pos="284"/>
              </w:tabs>
              <w:spacing w:before="120" w:after="120"/>
              <w:rPr>
                <w:rFonts w:ascii="Tahoma" w:hAnsi="Tahoma" w:cs="Tahoma"/>
                <w:b/>
                <w:bCs/>
                <w:color w:val="41454E"/>
                <w:sz w:val="16"/>
                <w:szCs w:val="16"/>
                <w:lang w:val="en-GB"/>
              </w:rPr>
            </w:pPr>
            <w:r w:rsidRPr="00781153">
              <w:rPr>
                <w:rFonts w:ascii="Tahoma" w:hAnsi="Tahoma" w:cs="Tahoma"/>
                <w:b/>
                <w:bCs/>
                <w:color w:val="41454E"/>
                <w:sz w:val="16"/>
                <w:szCs w:val="16"/>
                <w:lang w:val="en-GB"/>
              </w:rPr>
              <w:t>Encourage innovation &amp; creative solutions</w:t>
            </w:r>
          </w:p>
        </w:tc>
        <w:tc>
          <w:tcPr>
            <w:tcW w:w="5562" w:type="dxa"/>
            <w:tcBorders>
              <w:top w:val="single" w:sz="4" w:space="0" w:color="auto"/>
              <w:left w:val="single" w:sz="4" w:space="0" w:color="auto"/>
              <w:bottom w:val="single" w:sz="4" w:space="0" w:color="auto"/>
              <w:right w:val="single" w:sz="4" w:space="0" w:color="auto"/>
            </w:tcBorders>
          </w:tcPr>
          <w:p w:rsidR="00975F1C" w:rsidRPr="00AA47FA" w:rsidRDefault="00975F1C" w:rsidP="00FA2D4C">
            <w:pPr>
              <w:tabs>
                <w:tab w:val="left" w:pos="0"/>
              </w:tabs>
              <w:spacing w:before="120" w:after="120"/>
              <w:rPr>
                <w:rFonts w:ascii="Tahoma" w:eastAsiaTheme="minorHAnsi" w:hAnsi="Tahoma" w:cs="Tahoma"/>
                <w:color w:val="0D0D0D" w:themeColor="text1" w:themeTint="F2"/>
                <w:sz w:val="16"/>
                <w:szCs w:val="16"/>
                <w:lang w:val="en-GB"/>
              </w:rPr>
            </w:pPr>
            <w:r w:rsidRPr="001B3C08">
              <w:rPr>
                <w:rFonts w:ascii="Tahoma" w:eastAsiaTheme="minorHAnsi" w:hAnsi="Tahoma" w:cs="Tahoma"/>
                <w:color w:val="0D0D0D" w:themeColor="text1" w:themeTint="F2"/>
                <w:sz w:val="16"/>
                <w:szCs w:val="16"/>
                <w:lang w:val="en-GB"/>
              </w:rPr>
              <w:t>Shows willingness to explore and experiment with new ideas and approaches in own work.</w:t>
            </w:r>
          </w:p>
        </w:tc>
      </w:tr>
      <w:tr w:rsidR="00975F1C" w:rsidTr="00FA2D4C">
        <w:trPr>
          <w:trHeight w:val="161"/>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75F1C" w:rsidRPr="00781153" w:rsidRDefault="00975F1C" w:rsidP="00FA2D4C">
            <w:pPr>
              <w:rPr>
                <w:rFonts w:ascii="Tahoma" w:hAnsi="Tahoma" w:cs="Tahoma"/>
                <w:b/>
                <w:color w:val="41454E"/>
                <w:sz w:val="18"/>
                <w:szCs w:val="18"/>
                <w:lang w:val="en-GB"/>
              </w:rPr>
            </w:pPr>
          </w:p>
        </w:tc>
        <w:tc>
          <w:tcPr>
            <w:tcW w:w="2659" w:type="dxa"/>
            <w:tcBorders>
              <w:top w:val="single" w:sz="4" w:space="0" w:color="auto"/>
              <w:left w:val="single" w:sz="4" w:space="0" w:color="auto"/>
              <w:bottom w:val="single" w:sz="4" w:space="0" w:color="auto"/>
              <w:right w:val="single" w:sz="4" w:space="0" w:color="auto"/>
            </w:tcBorders>
            <w:hideMark/>
          </w:tcPr>
          <w:p w:rsidR="00975F1C" w:rsidRPr="00781153" w:rsidRDefault="00975F1C" w:rsidP="00FA2D4C">
            <w:pPr>
              <w:tabs>
                <w:tab w:val="left" w:pos="284"/>
              </w:tabs>
              <w:spacing w:before="120" w:after="120"/>
              <w:rPr>
                <w:rFonts w:ascii="Tahoma" w:hAnsi="Tahoma" w:cs="Tahoma"/>
                <w:b/>
                <w:bCs/>
                <w:color w:val="41454E"/>
                <w:sz w:val="16"/>
                <w:szCs w:val="16"/>
                <w:lang w:val="en-GB"/>
              </w:rPr>
            </w:pPr>
            <w:r w:rsidRPr="00781153">
              <w:rPr>
                <w:rFonts w:ascii="Tahoma" w:hAnsi="Tahoma" w:cs="Tahoma"/>
                <w:b/>
                <w:bCs/>
                <w:color w:val="41454E"/>
                <w:sz w:val="16"/>
                <w:szCs w:val="16"/>
                <w:lang w:val="en-GB"/>
              </w:rPr>
              <w:t>Focus on getting results</w:t>
            </w:r>
          </w:p>
        </w:tc>
        <w:tc>
          <w:tcPr>
            <w:tcW w:w="5562" w:type="dxa"/>
            <w:tcBorders>
              <w:top w:val="single" w:sz="4" w:space="0" w:color="auto"/>
              <w:left w:val="single" w:sz="4" w:space="0" w:color="auto"/>
              <w:bottom w:val="single" w:sz="4" w:space="0" w:color="auto"/>
              <w:right w:val="single" w:sz="4" w:space="0" w:color="auto"/>
            </w:tcBorders>
          </w:tcPr>
          <w:p w:rsidR="00975F1C" w:rsidRPr="00AA47FA" w:rsidRDefault="00975F1C" w:rsidP="00FA2D4C">
            <w:pPr>
              <w:tabs>
                <w:tab w:val="left" w:pos="0"/>
              </w:tabs>
              <w:spacing w:before="120" w:after="120"/>
              <w:ind w:left="34"/>
              <w:rPr>
                <w:rFonts w:ascii="Tahoma" w:eastAsiaTheme="minorHAnsi" w:hAnsi="Tahoma" w:cs="Tahoma"/>
                <w:color w:val="0D0D0D" w:themeColor="text1" w:themeTint="F2"/>
                <w:sz w:val="16"/>
                <w:szCs w:val="16"/>
                <w:lang w:val="en-GB"/>
              </w:rPr>
            </w:pPr>
            <w:r w:rsidRPr="001B3C08">
              <w:rPr>
                <w:rFonts w:ascii="Tahoma" w:eastAsiaTheme="minorHAnsi" w:hAnsi="Tahoma" w:cs="Tahoma"/>
                <w:color w:val="0D0D0D" w:themeColor="text1" w:themeTint="F2"/>
                <w:sz w:val="16"/>
                <w:szCs w:val="16"/>
                <w:lang w:val="en-GB"/>
              </w:rPr>
              <w:t>Consistently delivers results within individual scope of work on tim</w:t>
            </w:r>
            <w:r>
              <w:rPr>
                <w:rFonts w:ascii="Tahoma" w:eastAsiaTheme="minorHAnsi" w:hAnsi="Tahoma" w:cs="Tahoma"/>
                <w:color w:val="0D0D0D" w:themeColor="text1" w:themeTint="F2"/>
                <w:sz w:val="16"/>
                <w:szCs w:val="16"/>
                <w:lang w:val="en-GB"/>
              </w:rPr>
              <w:t>e, on budget and without errors</w:t>
            </w:r>
            <w:r w:rsidRPr="00AA47FA">
              <w:rPr>
                <w:rFonts w:ascii="Tahoma" w:eastAsiaTheme="minorHAnsi" w:hAnsi="Tahoma" w:cs="Tahoma"/>
                <w:color w:val="0D0D0D" w:themeColor="text1" w:themeTint="F2"/>
                <w:sz w:val="16"/>
                <w:szCs w:val="16"/>
                <w:lang w:val="en-GB"/>
              </w:rPr>
              <w:t>.</w:t>
            </w:r>
          </w:p>
        </w:tc>
      </w:tr>
      <w:tr w:rsidR="00975F1C" w:rsidTr="00FA2D4C">
        <w:trPr>
          <w:trHeight w:val="161"/>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75F1C" w:rsidRPr="00781153" w:rsidRDefault="00975F1C" w:rsidP="00FA2D4C">
            <w:pPr>
              <w:rPr>
                <w:rFonts w:ascii="Tahoma" w:hAnsi="Tahoma" w:cs="Tahoma"/>
                <w:b/>
                <w:color w:val="41454E"/>
                <w:sz w:val="18"/>
                <w:szCs w:val="18"/>
                <w:lang w:val="en-GB"/>
              </w:rPr>
            </w:pPr>
          </w:p>
        </w:tc>
        <w:tc>
          <w:tcPr>
            <w:tcW w:w="2659" w:type="dxa"/>
            <w:tcBorders>
              <w:top w:val="single" w:sz="4" w:space="0" w:color="auto"/>
              <w:left w:val="single" w:sz="4" w:space="0" w:color="auto"/>
              <w:bottom w:val="single" w:sz="4" w:space="0" w:color="auto"/>
              <w:right w:val="single" w:sz="4" w:space="0" w:color="auto"/>
            </w:tcBorders>
            <w:hideMark/>
          </w:tcPr>
          <w:p w:rsidR="00975F1C" w:rsidRPr="00781153" w:rsidRDefault="00975F1C" w:rsidP="00FA2D4C">
            <w:pPr>
              <w:tabs>
                <w:tab w:val="left" w:pos="284"/>
              </w:tabs>
              <w:spacing w:before="120" w:after="120"/>
              <w:rPr>
                <w:rFonts w:ascii="Tahoma" w:hAnsi="Tahoma" w:cs="Tahoma"/>
                <w:b/>
                <w:bCs/>
                <w:color w:val="41454E"/>
                <w:sz w:val="16"/>
                <w:szCs w:val="16"/>
                <w:lang w:val="en-GB"/>
              </w:rPr>
            </w:pPr>
            <w:r w:rsidRPr="00781153">
              <w:rPr>
                <w:rFonts w:ascii="Tahoma" w:hAnsi="Tahoma" w:cs="Tahoma"/>
                <w:b/>
                <w:bCs/>
                <w:color w:val="41454E"/>
                <w:sz w:val="16"/>
                <w:szCs w:val="16"/>
                <w:lang w:val="en-GB"/>
              </w:rPr>
              <w:t>Make commitments and make good on commitments</w:t>
            </w:r>
          </w:p>
        </w:tc>
        <w:tc>
          <w:tcPr>
            <w:tcW w:w="5562" w:type="dxa"/>
            <w:tcBorders>
              <w:top w:val="single" w:sz="4" w:space="0" w:color="auto"/>
              <w:left w:val="single" w:sz="4" w:space="0" w:color="auto"/>
              <w:bottom w:val="single" w:sz="4" w:space="0" w:color="auto"/>
              <w:right w:val="single" w:sz="4" w:space="0" w:color="auto"/>
            </w:tcBorders>
          </w:tcPr>
          <w:p w:rsidR="00975F1C" w:rsidRPr="00AA47FA" w:rsidRDefault="00975F1C" w:rsidP="00FA2D4C">
            <w:pPr>
              <w:tabs>
                <w:tab w:val="left" w:pos="0"/>
              </w:tabs>
              <w:spacing w:before="120" w:after="120"/>
              <w:ind w:left="34"/>
              <w:rPr>
                <w:rFonts w:ascii="Tahoma" w:eastAsiaTheme="minorHAnsi" w:hAnsi="Tahoma" w:cs="Tahoma"/>
                <w:color w:val="0D0D0D" w:themeColor="text1" w:themeTint="F2"/>
                <w:sz w:val="16"/>
                <w:szCs w:val="16"/>
                <w:lang w:val="en-GB"/>
              </w:rPr>
            </w:pPr>
            <w:r w:rsidRPr="001B3C08">
              <w:rPr>
                <w:rFonts w:ascii="Tahoma" w:eastAsiaTheme="minorHAnsi" w:hAnsi="Tahoma" w:cs="Tahoma"/>
                <w:color w:val="0D0D0D" w:themeColor="text1" w:themeTint="F2"/>
                <w:sz w:val="16"/>
                <w:szCs w:val="16"/>
                <w:lang w:val="en-GB"/>
              </w:rPr>
              <w:t>Commits to upholding individual accountabilities and responsibilities in the face of ever-changing country or functional priorities.</w:t>
            </w:r>
          </w:p>
        </w:tc>
      </w:tr>
      <w:tr w:rsidR="00975F1C" w:rsidTr="00FA2D4C">
        <w:trPr>
          <w:trHeight w:val="161"/>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75F1C" w:rsidRPr="00781153" w:rsidRDefault="00975F1C" w:rsidP="00FA2D4C">
            <w:pPr>
              <w:rPr>
                <w:rFonts w:ascii="Tahoma" w:hAnsi="Tahoma" w:cs="Tahoma"/>
                <w:b/>
                <w:color w:val="41454E"/>
                <w:sz w:val="18"/>
                <w:szCs w:val="18"/>
                <w:lang w:val="en-GB"/>
              </w:rPr>
            </w:pPr>
          </w:p>
        </w:tc>
        <w:tc>
          <w:tcPr>
            <w:tcW w:w="2659" w:type="dxa"/>
            <w:tcBorders>
              <w:top w:val="single" w:sz="4" w:space="0" w:color="auto"/>
              <w:left w:val="single" w:sz="4" w:space="0" w:color="auto"/>
              <w:bottom w:val="single" w:sz="4" w:space="0" w:color="auto"/>
              <w:right w:val="single" w:sz="4" w:space="0" w:color="auto"/>
            </w:tcBorders>
            <w:hideMark/>
          </w:tcPr>
          <w:p w:rsidR="00975F1C" w:rsidRPr="00781153" w:rsidRDefault="00975F1C" w:rsidP="00FA2D4C">
            <w:pPr>
              <w:tabs>
                <w:tab w:val="left" w:pos="284"/>
              </w:tabs>
              <w:spacing w:before="120" w:after="120"/>
              <w:rPr>
                <w:rFonts w:ascii="Tahoma" w:hAnsi="Tahoma" w:cs="Tahoma"/>
                <w:b/>
                <w:bCs/>
                <w:color w:val="41454E"/>
                <w:sz w:val="16"/>
                <w:szCs w:val="16"/>
                <w:lang w:val="en-GB"/>
              </w:rPr>
            </w:pPr>
            <w:r w:rsidRPr="00781153">
              <w:rPr>
                <w:rFonts w:ascii="Tahoma" w:hAnsi="Tahoma" w:cs="Tahoma"/>
                <w:b/>
                <w:bCs/>
                <w:color w:val="41454E"/>
                <w:sz w:val="16"/>
                <w:szCs w:val="16"/>
                <w:lang w:val="en-GB"/>
              </w:rPr>
              <w:t>Be Decisive</w:t>
            </w:r>
          </w:p>
        </w:tc>
        <w:tc>
          <w:tcPr>
            <w:tcW w:w="5562" w:type="dxa"/>
            <w:tcBorders>
              <w:top w:val="single" w:sz="4" w:space="0" w:color="auto"/>
              <w:left w:val="single" w:sz="4" w:space="0" w:color="auto"/>
              <w:bottom w:val="single" w:sz="4" w:space="0" w:color="auto"/>
              <w:right w:val="single" w:sz="4" w:space="0" w:color="auto"/>
            </w:tcBorders>
          </w:tcPr>
          <w:p w:rsidR="00975F1C" w:rsidRPr="00AA47FA" w:rsidRDefault="00975F1C" w:rsidP="00FA2D4C">
            <w:pPr>
              <w:tabs>
                <w:tab w:val="left" w:pos="0"/>
              </w:tabs>
              <w:spacing w:before="120" w:after="120"/>
              <w:ind w:left="34"/>
              <w:rPr>
                <w:rFonts w:ascii="Tahoma" w:eastAsiaTheme="minorHAnsi" w:hAnsi="Tahoma" w:cs="Tahoma"/>
                <w:color w:val="0D0D0D" w:themeColor="text1" w:themeTint="F2"/>
                <w:sz w:val="16"/>
                <w:szCs w:val="16"/>
                <w:lang w:val="en-GB"/>
              </w:rPr>
            </w:pPr>
            <w:r w:rsidRPr="001B3C08">
              <w:rPr>
                <w:rFonts w:ascii="Tahoma" w:eastAsiaTheme="minorHAnsi" w:hAnsi="Tahoma" w:cs="Tahoma"/>
                <w:color w:val="0D0D0D" w:themeColor="text1" w:themeTint="F2"/>
                <w:sz w:val="16"/>
                <w:szCs w:val="16"/>
                <w:lang w:val="en-GB"/>
              </w:rPr>
              <w:t>Makes rational decisions about individual activities when faced with uncertain circumstances, including in times of ambiguity regarding i</w:t>
            </w:r>
            <w:r>
              <w:rPr>
                <w:rFonts w:ascii="Tahoma" w:eastAsiaTheme="minorHAnsi" w:hAnsi="Tahoma" w:cs="Tahoma"/>
                <w:color w:val="0D0D0D" w:themeColor="text1" w:themeTint="F2"/>
                <w:sz w:val="16"/>
                <w:szCs w:val="16"/>
                <w:lang w:val="en-GB"/>
              </w:rPr>
              <w:t>nformation or manager direction</w:t>
            </w:r>
            <w:r w:rsidRPr="00AA47FA">
              <w:rPr>
                <w:rFonts w:ascii="Tahoma" w:eastAsiaTheme="minorHAnsi" w:hAnsi="Tahoma" w:cs="Tahoma"/>
                <w:color w:val="0D0D0D" w:themeColor="text1" w:themeTint="F2"/>
                <w:sz w:val="16"/>
                <w:szCs w:val="16"/>
                <w:lang w:val="en-GB"/>
              </w:rPr>
              <w:t>.</w:t>
            </w:r>
          </w:p>
        </w:tc>
      </w:tr>
      <w:tr w:rsidR="00975F1C" w:rsidTr="00FA2D4C">
        <w:trPr>
          <w:trHeight w:val="162"/>
        </w:trPr>
        <w:tc>
          <w:tcPr>
            <w:tcW w:w="846" w:type="dxa"/>
            <w:vMerge w:val="restart"/>
            <w:tcBorders>
              <w:top w:val="single" w:sz="4" w:space="0" w:color="auto"/>
              <w:left w:val="single" w:sz="4" w:space="0" w:color="auto"/>
              <w:bottom w:val="single" w:sz="4" w:space="0" w:color="auto"/>
              <w:right w:val="single" w:sz="4" w:space="0" w:color="auto"/>
            </w:tcBorders>
            <w:textDirection w:val="btLr"/>
            <w:hideMark/>
          </w:tcPr>
          <w:p w:rsidR="00975F1C" w:rsidRPr="00781153" w:rsidRDefault="00975F1C" w:rsidP="00FA2D4C">
            <w:pPr>
              <w:tabs>
                <w:tab w:val="left" w:pos="284"/>
              </w:tabs>
              <w:spacing w:before="240" w:after="120"/>
              <w:ind w:left="113" w:right="113"/>
              <w:jc w:val="center"/>
              <w:rPr>
                <w:rFonts w:ascii="Tahoma" w:hAnsi="Tahoma" w:cs="Tahoma"/>
                <w:b/>
                <w:color w:val="41454E"/>
                <w:sz w:val="18"/>
                <w:szCs w:val="18"/>
                <w:lang w:val="en-GB"/>
              </w:rPr>
            </w:pPr>
            <w:r w:rsidRPr="00781153">
              <w:rPr>
                <w:rFonts w:ascii="Tahoma" w:hAnsi="Tahoma" w:cs="Tahoma"/>
                <w:b/>
                <w:color w:val="41454E"/>
                <w:sz w:val="18"/>
                <w:szCs w:val="18"/>
                <w:lang w:val="en-GB"/>
              </w:rPr>
              <w:t>Partnership</w:t>
            </w:r>
          </w:p>
        </w:tc>
        <w:tc>
          <w:tcPr>
            <w:tcW w:w="2659" w:type="dxa"/>
            <w:tcBorders>
              <w:top w:val="single" w:sz="4" w:space="0" w:color="auto"/>
              <w:left w:val="single" w:sz="4" w:space="0" w:color="auto"/>
              <w:bottom w:val="single" w:sz="4" w:space="0" w:color="auto"/>
              <w:right w:val="single" w:sz="4" w:space="0" w:color="auto"/>
            </w:tcBorders>
            <w:hideMark/>
          </w:tcPr>
          <w:p w:rsidR="00975F1C" w:rsidRPr="00781153" w:rsidRDefault="00975F1C" w:rsidP="00FA2D4C">
            <w:pPr>
              <w:tabs>
                <w:tab w:val="left" w:pos="284"/>
              </w:tabs>
              <w:spacing w:before="120" w:after="120"/>
              <w:rPr>
                <w:rFonts w:ascii="Tahoma" w:hAnsi="Tahoma" w:cs="Tahoma"/>
                <w:b/>
                <w:bCs/>
                <w:color w:val="41454E"/>
                <w:sz w:val="16"/>
                <w:szCs w:val="16"/>
                <w:lang w:val="en-GB"/>
              </w:rPr>
            </w:pPr>
            <w:r w:rsidRPr="00781153">
              <w:rPr>
                <w:rFonts w:ascii="Tahoma" w:hAnsi="Tahoma" w:cs="Tahoma"/>
                <w:b/>
                <w:bCs/>
                <w:color w:val="41454E"/>
                <w:sz w:val="16"/>
                <w:szCs w:val="16"/>
                <w:lang w:val="en-GB"/>
              </w:rPr>
              <w:t>Connect and share across WFP units</w:t>
            </w:r>
          </w:p>
        </w:tc>
        <w:tc>
          <w:tcPr>
            <w:tcW w:w="5562" w:type="dxa"/>
            <w:tcBorders>
              <w:top w:val="single" w:sz="4" w:space="0" w:color="auto"/>
              <w:left w:val="single" w:sz="4" w:space="0" w:color="auto"/>
              <w:bottom w:val="single" w:sz="4" w:space="0" w:color="auto"/>
              <w:right w:val="single" w:sz="4" w:space="0" w:color="auto"/>
            </w:tcBorders>
          </w:tcPr>
          <w:p w:rsidR="00975F1C" w:rsidRPr="00AA47FA" w:rsidRDefault="00975F1C" w:rsidP="00FA2D4C">
            <w:pPr>
              <w:tabs>
                <w:tab w:val="left" w:pos="0"/>
              </w:tabs>
              <w:spacing w:before="120" w:after="120"/>
              <w:ind w:left="34"/>
              <w:rPr>
                <w:rFonts w:ascii="Tahoma" w:eastAsiaTheme="minorHAnsi" w:hAnsi="Tahoma" w:cs="Tahoma"/>
                <w:color w:val="0D0D0D" w:themeColor="text1" w:themeTint="F2"/>
                <w:sz w:val="16"/>
                <w:szCs w:val="16"/>
                <w:lang w:val="en-GB"/>
              </w:rPr>
            </w:pPr>
            <w:r w:rsidRPr="001B3C08">
              <w:rPr>
                <w:rFonts w:ascii="Tahoma" w:eastAsiaTheme="minorHAnsi" w:hAnsi="Tahoma" w:cs="Tahoma"/>
                <w:color w:val="0D0D0D" w:themeColor="text1" w:themeTint="F2"/>
                <w:sz w:val="16"/>
                <w:szCs w:val="16"/>
                <w:lang w:val="en-GB"/>
              </w:rPr>
              <w:t>Seeks to understand and adapt to internal or cross-unit teams’ priorities and preferred working styles.</w:t>
            </w:r>
          </w:p>
        </w:tc>
      </w:tr>
      <w:tr w:rsidR="00975F1C" w:rsidTr="00FA2D4C">
        <w:trPr>
          <w:trHeight w:val="161"/>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75F1C" w:rsidRPr="00781153" w:rsidRDefault="00975F1C" w:rsidP="00FA2D4C">
            <w:pPr>
              <w:rPr>
                <w:rFonts w:ascii="Tahoma" w:hAnsi="Tahoma" w:cs="Tahoma"/>
                <w:b/>
                <w:color w:val="41454E"/>
                <w:sz w:val="18"/>
                <w:szCs w:val="18"/>
                <w:lang w:val="en-GB"/>
              </w:rPr>
            </w:pPr>
          </w:p>
        </w:tc>
        <w:tc>
          <w:tcPr>
            <w:tcW w:w="2659" w:type="dxa"/>
            <w:tcBorders>
              <w:top w:val="single" w:sz="4" w:space="0" w:color="auto"/>
              <w:left w:val="single" w:sz="4" w:space="0" w:color="auto"/>
              <w:bottom w:val="single" w:sz="4" w:space="0" w:color="auto"/>
              <w:right w:val="single" w:sz="4" w:space="0" w:color="auto"/>
            </w:tcBorders>
            <w:hideMark/>
          </w:tcPr>
          <w:p w:rsidR="00975F1C" w:rsidRPr="00781153" w:rsidRDefault="00975F1C" w:rsidP="00FA2D4C">
            <w:pPr>
              <w:tabs>
                <w:tab w:val="left" w:pos="284"/>
              </w:tabs>
              <w:spacing w:before="120" w:after="120"/>
              <w:rPr>
                <w:rFonts w:ascii="Tahoma" w:hAnsi="Tahoma" w:cs="Tahoma"/>
                <w:b/>
                <w:bCs/>
                <w:color w:val="41454E"/>
                <w:sz w:val="16"/>
                <w:szCs w:val="16"/>
                <w:lang w:val="en-GB"/>
              </w:rPr>
            </w:pPr>
            <w:r w:rsidRPr="00781153">
              <w:rPr>
                <w:rFonts w:ascii="Tahoma" w:hAnsi="Tahoma" w:cs="Tahoma"/>
                <w:b/>
                <w:bCs/>
                <w:color w:val="41454E"/>
                <w:sz w:val="16"/>
                <w:szCs w:val="16"/>
                <w:lang w:val="en-GB"/>
              </w:rPr>
              <w:t>Build strong external partnerships</w:t>
            </w:r>
          </w:p>
        </w:tc>
        <w:tc>
          <w:tcPr>
            <w:tcW w:w="5562" w:type="dxa"/>
            <w:tcBorders>
              <w:top w:val="single" w:sz="4" w:space="0" w:color="auto"/>
              <w:left w:val="single" w:sz="4" w:space="0" w:color="auto"/>
              <w:bottom w:val="single" w:sz="4" w:space="0" w:color="auto"/>
              <w:right w:val="single" w:sz="4" w:space="0" w:color="auto"/>
            </w:tcBorders>
          </w:tcPr>
          <w:p w:rsidR="00975F1C" w:rsidRPr="00AA47FA" w:rsidRDefault="00975F1C" w:rsidP="00FA2D4C">
            <w:pPr>
              <w:tabs>
                <w:tab w:val="left" w:pos="0"/>
              </w:tabs>
              <w:spacing w:before="120" w:after="120"/>
              <w:ind w:left="34"/>
              <w:rPr>
                <w:rFonts w:ascii="Tahoma" w:eastAsiaTheme="minorHAnsi" w:hAnsi="Tahoma" w:cs="Tahoma"/>
                <w:color w:val="0D0D0D" w:themeColor="text1" w:themeTint="F2"/>
                <w:sz w:val="16"/>
                <w:szCs w:val="16"/>
                <w:lang w:val="en-GB"/>
              </w:rPr>
            </w:pPr>
            <w:r w:rsidRPr="001B3C08">
              <w:rPr>
                <w:rFonts w:ascii="Tahoma" w:eastAsiaTheme="minorHAnsi" w:hAnsi="Tahoma" w:cs="Tahoma"/>
                <w:color w:val="0D0D0D" w:themeColor="text1" w:themeTint="F2"/>
                <w:sz w:val="16"/>
                <w:szCs w:val="16"/>
                <w:lang w:val="en-GB"/>
              </w:rPr>
              <w:t>Demonstrates ability to understand and appropriately respond to and/or escalate needs of external partners.</w:t>
            </w:r>
          </w:p>
        </w:tc>
      </w:tr>
      <w:tr w:rsidR="00975F1C" w:rsidTr="00FA2D4C">
        <w:trPr>
          <w:trHeight w:val="161"/>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75F1C" w:rsidRPr="00781153" w:rsidRDefault="00975F1C" w:rsidP="00FA2D4C">
            <w:pPr>
              <w:rPr>
                <w:rFonts w:ascii="Tahoma" w:hAnsi="Tahoma" w:cs="Tahoma"/>
                <w:b/>
                <w:color w:val="41454E"/>
                <w:sz w:val="18"/>
                <w:szCs w:val="18"/>
                <w:lang w:val="en-GB"/>
              </w:rPr>
            </w:pPr>
          </w:p>
        </w:tc>
        <w:tc>
          <w:tcPr>
            <w:tcW w:w="2659" w:type="dxa"/>
            <w:tcBorders>
              <w:top w:val="single" w:sz="4" w:space="0" w:color="auto"/>
              <w:left w:val="single" w:sz="4" w:space="0" w:color="auto"/>
              <w:bottom w:val="single" w:sz="4" w:space="0" w:color="auto"/>
              <w:right w:val="single" w:sz="4" w:space="0" w:color="auto"/>
            </w:tcBorders>
            <w:hideMark/>
          </w:tcPr>
          <w:p w:rsidR="00975F1C" w:rsidRPr="00781153" w:rsidRDefault="00975F1C" w:rsidP="00FA2D4C">
            <w:pPr>
              <w:tabs>
                <w:tab w:val="left" w:pos="284"/>
              </w:tabs>
              <w:spacing w:before="120" w:after="120"/>
              <w:rPr>
                <w:rFonts w:ascii="Tahoma" w:hAnsi="Tahoma" w:cs="Tahoma"/>
                <w:b/>
                <w:bCs/>
                <w:color w:val="41454E"/>
                <w:sz w:val="16"/>
                <w:szCs w:val="16"/>
                <w:lang w:val="en-GB"/>
              </w:rPr>
            </w:pPr>
            <w:r w:rsidRPr="00781153">
              <w:rPr>
                <w:rFonts w:ascii="Tahoma" w:hAnsi="Tahoma" w:cs="Tahoma"/>
                <w:b/>
                <w:bCs/>
                <w:color w:val="41454E"/>
                <w:sz w:val="16"/>
                <w:szCs w:val="16"/>
                <w:lang w:val="en-GB"/>
              </w:rPr>
              <w:t>Be politically agile &amp; adaptable</w:t>
            </w:r>
          </w:p>
        </w:tc>
        <w:tc>
          <w:tcPr>
            <w:tcW w:w="5562" w:type="dxa"/>
            <w:tcBorders>
              <w:top w:val="single" w:sz="4" w:space="0" w:color="auto"/>
              <w:left w:val="single" w:sz="4" w:space="0" w:color="auto"/>
              <w:bottom w:val="single" w:sz="4" w:space="0" w:color="auto"/>
              <w:right w:val="single" w:sz="4" w:space="0" w:color="auto"/>
            </w:tcBorders>
          </w:tcPr>
          <w:p w:rsidR="00975F1C" w:rsidRPr="00AA47FA" w:rsidRDefault="00975F1C" w:rsidP="00FA2D4C">
            <w:pPr>
              <w:tabs>
                <w:tab w:val="left" w:pos="0"/>
              </w:tabs>
              <w:spacing w:before="120" w:after="120"/>
              <w:ind w:left="34"/>
              <w:rPr>
                <w:rFonts w:ascii="Tahoma" w:eastAsiaTheme="minorHAnsi" w:hAnsi="Tahoma" w:cs="Tahoma"/>
                <w:color w:val="0D0D0D" w:themeColor="text1" w:themeTint="F2"/>
                <w:sz w:val="16"/>
                <w:szCs w:val="16"/>
                <w:lang w:val="en-GB"/>
              </w:rPr>
            </w:pPr>
            <w:r w:rsidRPr="001B3C08">
              <w:rPr>
                <w:rFonts w:ascii="Tahoma" w:eastAsiaTheme="minorHAnsi" w:hAnsi="Tahoma" w:cs="Tahoma"/>
                <w:color w:val="0D0D0D" w:themeColor="text1" w:themeTint="F2"/>
                <w:sz w:val="16"/>
                <w:szCs w:val="16"/>
                <w:lang w:val="en-GB"/>
              </w:rPr>
              <w:t>Portrays an informed and professional demeanour toward internal and external partners and stakeholders.</w:t>
            </w:r>
          </w:p>
        </w:tc>
      </w:tr>
      <w:tr w:rsidR="00975F1C" w:rsidTr="00FA2D4C">
        <w:trPr>
          <w:trHeight w:val="161"/>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75F1C" w:rsidRPr="00781153" w:rsidRDefault="00975F1C" w:rsidP="00FA2D4C">
            <w:pPr>
              <w:rPr>
                <w:rFonts w:ascii="Tahoma" w:hAnsi="Tahoma" w:cs="Tahoma"/>
                <w:b/>
                <w:color w:val="41454E"/>
                <w:sz w:val="18"/>
                <w:szCs w:val="18"/>
                <w:lang w:val="en-GB"/>
              </w:rPr>
            </w:pPr>
          </w:p>
        </w:tc>
        <w:tc>
          <w:tcPr>
            <w:tcW w:w="2659" w:type="dxa"/>
            <w:tcBorders>
              <w:top w:val="single" w:sz="4" w:space="0" w:color="auto"/>
              <w:left w:val="single" w:sz="4" w:space="0" w:color="auto"/>
              <w:bottom w:val="single" w:sz="4" w:space="0" w:color="auto"/>
              <w:right w:val="single" w:sz="4" w:space="0" w:color="auto"/>
            </w:tcBorders>
            <w:hideMark/>
          </w:tcPr>
          <w:p w:rsidR="00975F1C" w:rsidRPr="00781153" w:rsidRDefault="00975F1C" w:rsidP="00FA2D4C">
            <w:pPr>
              <w:tabs>
                <w:tab w:val="left" w:pos="284"/>
              </w:tabs>
              <w:spacing w:before="120" w:after="120"/>
              <w:rPr>
                <w:rFonts w:ascii="Tahoma" w:hAnsi="Tahoma" w:cs="Tahoma"/>
                <w:b/>
                <w:bCs/>
                <w:color w:val="41454E"/>
                <w:sz w:val="16"/>
                <w:szCs w:val="16"/>
                <w:lang w:val="en-GB"/>
              </w:rPr>
            </w:pPr>
            <w:r w:rsidRPr="00781153">
              <w:rPr>
                <w:rFonts w:ascii="Tahoma" w:hAnsi="Tahoma" w:cs="Tahoma"/>
                <w:b/>
                <w:bCs/>
                <w:color w:val="41454E"/>
                <w:sz w:val="16"/>
                <w:szCs w:val="16"/>
                <w:lang w:val="en-GB"/>
              </w:rPr>
              <w:t>Be clear about the value WFP brings to partnerships</w:t>
            </w:r>
          </w:p>
        </w:tc>
        <w:tc>
          <w:tcPr>
            <w:tcW w:w="5562" w:type="dxa"/>
            <w:tcBorders>
              <w:top w:val="single" w:sz="4" w:space="0" w:color="auto"/>
              <w:left w:val="single" w:sz="4" w:space="0" w:color="auto"/>
              <w:bottom w:val="single" w:sz="4" w:space="0" w:color="auto"/>
              <w:right w:val="single" w:sz="4" w:space="0" w:color="auto"/>
            </w:tcBorders>
          </w:tcPr>
          <w:p w:rsidR="00975F1C" w:rsidRPr="00AA47FA" w:rsidRDefault="00975F1C" w:rsidP="00FA2D4C">
            <w:pPr>
              <w:tabs>
                <w:tab w:val="left" w:pos="0"/>
              </w:tabs>
              <w:spacing w:before="120" w:after="120"/>
              <w:ind w:left="34"/>
              <w:rPr>
                <w:rFonts w:ascii="Tahoma" w:eastAsiaTheme="minorHAnsi" w:hAnsi="Tahoma" w:cs="Tahoma"/>
                <w:color w:val="0D0D0D" w:themeColor="text1" w:themeTint="F2"/>
                <w:sz w:val="16"/>
                <w:szCs w:val="16"/>
                <w:lang w:val="en-GB"/>
              </w:rPr>
            </w:pPr>
            <w:r w:rsidRPr="001B3C08">
              <w:rPr>
                <w:rFonts w:ascii="Tahoma" w:eastAsiaTheme="minorHAnsi" w:hAnsi="Tahoma" w:cs="Tahoma"/>
                <w:color w:val="0D0D0D" w:themeColor="text1" w:themeTint="F2"/>
                <w:sz w:val="16"/>
                <w:szCs w:val="16"/>
                <w:lang w:val="en-GB"/>
              </w:rPr>
              <w:t>Provides operational support on analyses and assessments that quantifies and demonstrates WFP’s unique value as a partner.</w:t>
            </w:r>
          </w:p>
        </w:tc>
      </w:tr>
    </w:tbl>
    <w:p w:rsidR="00975F1C" w:rsidRPr="00975F1C" w:rsidRDefault="00975F1C" w:rsidP="00975F1C">
      <w:pPr>
        <w:spacing w:after="60" w:line="235" w:lineRule="auto"/>
        <w:jc w:val="left"/>
        <w:rPr>
          <w:rFonts w:ascii="Tahoma" w:hAnsi="Tahoma" w:cs="Tahoma"/>
          <w:color w:val="171717" w:themeColor="background2" w:themeShade="1A"/>
          <w:lang w:eastAsia="en-GB"/>
        </w:rPr>
      </w:pPr>
    </w:p>
    <w:p w:rsidR="00C73D72" w:rsidRPr="00E40F45" w:rsidRDefault="0063146A" w:rsidP="00E40F45">
      <w:pPr>
        <w:spacing w:after="60" w:line="235" w:lineRule="auto"/>
        <w:jc w:val="left"/>
        <w:rPr>
          <w:rFonts w:asciiTheme="majorHAnsi" w:hAnsiTheme="majorHAnsi"/>
          <w:b/>
          <w:sz w:val="22"/>
          <w:lang w:val="en-GB"/>
        </w:rPr>
      </w:pPr>
      <w:r>
        <w:rPr>
          <w:rFonts w:ascii="Tahoma" w:hAnsi="Tahoma" w:cs="Tahoma"/>
          <w:color w:val="171717" w:themeColor="background2" w:themeShade="1A"/>
          <w:lang w:val="en-GB"/>
        </w:rPr>
        <w:pict>
          <v:rect id="_x0000_i1026" style="width:451.3pt;height:1.5pt" o:hralign="center" o:hrstd="t" o:hrnoshade="t" o:hr="t" fillcolor="#1f4d78 [1604]" stroked="f"/>
        </w:pict>
      </w:r>
      <w:r w:rsidR="00C73D72">
        <w:rPr>
          <w:rFonts w:ascii="Tahoma" w:hAnsi="Tahoma" w:cs="Tahoma"/>
          <w:b/>
          <w:color w:val="1F4E79" w:themeColor="accent1" w:themeShade="80"/>
          <w:lang w:val="en-GB"/>
        </w:rPr>
        <w:t>QUALIFICATIONS &amp; EXPERIENCE</w:t>
      </w:r>
      <w:r w:rsidR="00A32668">
        <w:rPr>
          <w:rFonts w:ascii="Tahoma" w:hAnsi="Tahoma" w:cs="Tahoma"/>
          <w:b/>
          <w:color w:val="1F4E79" w:themeColor="accent1" w:themeShade="80"/>
          <w:lang w:val="en-GB"/>
        </w:rPr>
        <w:t xml:space="preserve"> REQUIRED</w:t>
      </w:r>
      <w:r w:rsidR="00DF60B6" w:rsidRPr="0035707C">
        <w:rPr>
          <w:rFonts w:ascii="Tahoma" w:hAnsi="Tahoma" w:cs="Tahoma"/>
          <w:b/>
          <w:color w:val="1F4E79" w:themeColor="accent1" w:themeShade="80"/>
          <w:lang w:val="en-GB"/>
        </w:rPr>
        <w:t>:</w:t>
      </w:r>
    </w:p>
    <w:tbl>
      <w:tblPr>
        <w:tblStyle w:val="TableGrid"/>
        <w:tblW w:w="9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7"/>
        <w:gridCol w:w="7693"/>
      </w:tblGrid>
      <w:tr w:rsidR="002A658D" w:rsidTr="00B059D3">
        <w:trPr>
          <w:trHeight w:val="337"/>
        </w:trPr>
        <w:tc>
          <w:tcPr>
            <w:tcW w:w="1407" w:type="dxa"/>
          </w:tcPr>
          <w:p w:rsidR="002A658D" w:rsidRPr="0035707C" w:rsidRDefault="002A658D" w:rsidP="0045547C">
            <w:pPr>
              <w:tabs>
                <w:tab w:val="left" w:pos="284"/>
              </w:tabs>
              <w:spacing w:after="120"/>
              <w:rPr>
                <w:rFonts w:ascii="Tahoma" w:hAnsi="Tahoma" w:cs="Tahoma"/>
                <w:b/>
                <w:color w:val="1F4E79" w:themeColor="accent1" w:themeShade="80"/>
                <w:lang w:val="en-GB" w:eastAsia="en-US"/>
              </w:rPr>
            </w:pPr>
            <w:r w:rsidRPr="0035707C">
              <w:rPr>
                <w:rFonts w:ascii="Tahoma" w:hAnsi="Tahoma" w:cs="Tahoma"/>
                <w:b/>
                <w:color w:val="1F4E79" w:themeColor="accent1" w:themeShade="80"/>
                <w:lang w:val="en-GB" w:eastAsia="en-US"/>
              </w:rPr>
              <w:t>Education:</w:t>
            </w:r>
          </w:p>
        </w:tc>
        <w:tc>
          <w:tcPr>
            <w:tcW w:w="7693" w:type="dxa"/>
          </w:tcPr>
          <w:p w:rsidR="002A658D" w:rsidRPr="00F710BF" w:rsidRDefault="00F710BF" w:rsidP="00F710BF">
            <w:pPr>
              <w:tabs>
                <w:tab w:val="left" w:pos="284"/>
              </w:tabs>
              <w:spacing w:after="120"/>
              <w:rPr>
                <w:rFonts w:ascii="Tahoma" w:hAnsi="Tahoma" w:cs="Tahoma"/>
                <w:bCs/>
                <w:color w:val="171717" w:themeColor="background2" w:themeShade="1A"/>
                <w:lang w:val="en-GB"/>
              </w:rPr>
            </w:pPr>
            <w:r w:rsidRPr="00F710BF">
              <w:rPr>
                <w:rFonts w:ascii="Tahoma" w:hAnsi="Tahoma" w:cs="Tahoma"/>
                <w:bCs/>
                <w:color w:val="171717" w:themeColor="background2" w:themeShade="1A"/>
                <w:lang w:val="en-GB"/>
              </w:rPr>
              <w:t>Advanced University degree in International Affairs, Economics, Nutrition/Health, Agriculture, Environmental Science, Social Sciences or other field relevant to international development assistance, or First University Degree with additional years of related work experience and/or trainings/courses.</w:t>
            </w:r>
          </w:p>
        </w:tc>
      </w:tr>
      <w:tr w:rsidR="002A658D" w:rsidTr="00B059D3">
        <w:trPr>
          <w:trHeight w:val="200"/>
        </w:trPr>
        <w:tc>
          <w:tcPr>
            <w:tcW w:w="1407" w:type="dxa"/>
          </w:tcPr>
          <w:p w:rsidR="002A658D" w:rsidRPr="0035707C" w:rsidRDefault="002A658D" w:rsidP="0045547C">
            <w:pPr>
              <w:tabs>
                <w:tab w:val="left" w:pos="284"/>
              </w:tabs>
              <w:spacing w:after="120"/>
              <w:rPr>
                <w:rFonts w:ascii="Tahoma" w:hAnsi="Tahoma" w:cs="Tahoma"/>
                <w:b/>
                <w:color w:val="1F4E79" w:themeColor="accent1" w:themeShade="80"/>
                <w:lang w:val="en-GB" w:eastAsia="en-US"/>
              </w:rPr>
            </w:pPr>
            <w:r w:rsidRPr="0035707C">
              <w:rPr>
                <w:rFonts w:ascii="Tahoma" w:hAnsi="Tahoma" w:cs="Tahoma"/>
                <w:b/>
                <w:color w:val="1F4E79" w:themeColor="accent1" w:themeShade="80"/>
                <w:lang w:val="en-GB" w:eastAsia="en-US"/>
              </w:rPr>
              <w:t>Experience:</w:t>
            </w:r>
          </w:p>
        </w:tc>
        <w:tc>
          <w:tcPr>
            <w:tcW w:w="7693" w:type="dxa"/>
          </w:tcPr>
          <w:p w:rsidR="002A658D" w:rsidRPr="00F710BF" w:rsidRDefault="00FB4ECD" w:rsidP="00F710BF">
            <w:pPr>
              <w:tabs>
                <w:tab w:val="left" w:pos="284"/>
              </w:tabs>
              <w:spacing w:after="120"/>
              <w:rPr>
                <w:rFonts w:ascii="Tahoma" w:hAnsi="Tahoma" w:cs="Tahoma"/>
                <w:bCs/>
                <w:color w:val="171717" w:themeColor="background2" w:themeShade="1A"/>
                <w:lang w:val="en-GB"/>
              </w:rPr>
            </w:pPr>
            <w:r>
              <w:rPr>
                <w:rFonts w:ascii="Tahoma" w:hAnsi="Tahoma" w:cs="Tahoma"/>
                <w:bCs/>
                <w:color w:val="171717" w:themeColor="background2" w:themeShade="1A"/>
                <w:lang w:val="en-GB"/>
              </w:rPr>
              <w:t>R</w:t>
            </w:r>
            <w:r w:rsidR="00F710BF" w:rsidRPr="00F710BF">
              <w:rPr>
                <w:rFonts w:ascii="Tahoma" w:hAnsi="Tahoma" w:cs="Tahoma"/>
                <w:bCs/>
                <w:color w:val="171717" w:themeColor="background2" w:themeShade="1A"/>
                <w:lang w:val="en-GB"/>
              </w:rPr>
              <w:t xml:space="preserve">ecognized and certified experience in the field of monitoring and evaluation, preferably with NGOs, UN agencies. </w:t>
            </w:r>
          </w:p>
        </w:tc>
      </w:tr>
      <w:tr w:rsidR="002A658D" w:rsidTr="008B1A0E">
        <w:trPr>
          <w:trHeight w:val="747"/>
        </w:trPr>
        <w:tc>
          <w:tcPr>
            <w:tcW w:w="1407" w:type="dxa"/>
          </w:tcPr>
          <w:p w:rsidR="002A658D" w:rsidRPr="0035707C" w:rsidRDefault="002A658D" w:rsidP="0045547C">
            <w:pPr>
              <w:tabs>
                <w:tab w:val="left" w:pos="284"/>
              </w:tabs>
              <w:spacing w:after="120"/>
              <w:rPr>
                <w:rFonts w:ascii="Tahoma" w:hAnsi="Tahoma" w:cs="Tahoma"/>
                <w:b/>
                <w:color w:val="1F4E79" w:themeColor="accent1" w:themeShade="80"/>
                <w:lang w:val="en-GB" w:eastAsia="en-US"/>
              </w:rPr>
            </w:pPr>
            <w:r w:rsidRPr="0035707C">
              <w:rPr>
                <w:rFonts w:ascii="Tahoma" w:hAnsi="Tahoma" w:cs="Tahoma"/>
                <w:b/>
                <w:color w:val="1F4E79" w:themeColor="accent1" w:themeShade="80"/>
                <w:lang w:val="en-GB" w:eastAsia="en-US"/>
              </w:rPr>
              <w:t>Knowledge</w:t>
            </w:r>
            <w:r w:rsidR="00AB1612" w:rsidRPr="0035707C">
              <w:rPr>
                <w:rFonts w:ascii="Tahoma" w:hAnsi="Tahoma" w:cs="Tahoma"/>
                <w:b/>
                <w:color w:val="1F4E79" w:themeColor="accent1" w:themeShade="80"/>
                <w:lang w:val="en-GB" w:eastAsia="en-US"/>
              </w:rPr>
              <w:t xml:space="preserve"> &amp; Skills</w:t>
            </w:r>
            <w:r w:rsidRPr="0035707C">
              <w:rPr>
                <w:rFonts w:ascii="Tahoma" w:hAnsi="Tahoma" w:cs="Tahoma"/>
                <w:b/>
                <w:color w:val="1F4E79" w:themeColor="accent1" w:themeShade="80"/>
                <w:lang w:val="en-GB" w:eastAsia="en-US"/>
              </w:rPr>
              <w:t>:</w:t>
            </w:r>
          </w:p>
        </w:tc>
        <w:tc>
          <w:tcPr>
            <w:tcW w:w="7693" w:type="dxa"/>
          </w:tcPr>
          <w:p w:rsidR="00E102CC" w:rsidRPr="00F710BF" w:rsidRDefault="00F710BF" w:rsidP="00F710BF">
            <w:pPr>
              <w:tabs>
                <w:tab w:val="left" w:pos="284"/>
              </w:tabs>
              <w:spacing w:after="120"/>
              <w:rPr>
                <w:rFonts w:ascii="Tahoma" w:hAnsi="Tahoma" w:cs="Tahoma"/>
                <w:bCs/>
                <w:color w:val="171717" w:themeColor="background2" w:themeShade="1A"/>
                <w:lang w:val="en-GB"/>
              </w:rPr>
            </w:pPr>
            <w:r w:rsidRPr="00F710BF">
              <w:rPr>
                <w:rFonts w:ascii="Tahoma" w:hAnsi="Tahoma" w:cs="Tahoma"/>
                <w:bCs/>
                <w:color w:val="171717" w:themeColor="background2" w:themeShade="1A"/>
                <w:lang w:val="en-GB"/>
              </w:rPr>
              <w:t>Solid quanti</w:t>
            </w:r>
            <w:r w:rsidR="00FB4ECD">
              <w:rPr>
                <w:rFonts w:ascii="Tahoma" w:hAnsi="Tahoma" w:cs="Tahoma"/>
                <w:bCs/>
                <w:color w:val="171717" w:themeColor="background2" w:themeShade="1A"/>
                <w:lang w:val="en-GB"/>
              </w:rPr>
              <w:t>tative and qualitative analysis, c</w:t>
            </w:r>
            <w:r w:rsidRPr="00F710BF">
              <w:rPr>
                <w:rFonts w:ascii="Tahoma" w:hAnsi="Tahoma" w:cs="Tahoma"/>
                <w:bCs/>
                <w:color w:val="171717" w:themeColor="background2" w:themeShade="1A"/>
                <w:lang w:val="en-GB"/>
              </w:rPr>
              <w:t>apacity to crunch data an</w:t>
            </w:r>
            <w:r w:rsidR="00FB4ECD">
              <w:rPr>
                <w:rFonts w:ascii="Tahoma" w:hAnsi="Tahoma" w:cs="Tahoma"/>
                <w:bCs/>
                <w:color w:val="171717" w:themeColor="background2" w:themeShade="1A"/>
                <w:lang w:val="en-GB"/>
              </w:rPr>
              <w:t xml:space="preserve">d analyse in Excel, SPSS, Stata. Advanced IT literacy. </w:t>
            </w:r>
          </w:p>
        </w:tc>
      </w:tr>
      <w:tr w:rsidR="002A658D" w:rsidTr="00B059D3">
        <w:trPr>
          <w:trHeight w:val="94"/>
        </w:trPr>
        <w:tc>
          <w:tcPr>
            <w:tcW w:w="1407" w:type="dxa"/>
          </w:tcPr>
          <w:p w:rsidR="002A658D" w:rsidRPr="0035707C" w:rsidRDefault="002A658D" w:rsidP="0045547C">
            <w:pPr>
              <w:tabs>
                <w:tab w:val="left" w:pos="284"/>
              </w:tabs>
              <w:spacing w:after="120"/>
              <w:rPr>
                <w:rFonts w:ascii="Tahoma" w:hAnsi="Tahoma" w:cs="Tahoma"/>
                <w:b/>
                <w:color w:val="1F4E79" w:themeColor="accent1" w:themeShade="80"/>
                <w:lang w:val="en-GB" w:eastAsia="en-US"/>
              </w:rPr>
            </w:pPr>
            <w:r w:rsidRPr="0035707C">
              <w:rPr>
                <w:rFonts w:ascii="Tahoma" w:hAnsi="Tahoma" w:cs="Tahoma"/>
                <w:b/>
                <w:color w:val="1F4E79" w:themeColor="accent1" w:themeShade="80"/>
                <w:lang w:val="en-GB" w:eastAsia="en-US"/>
              </w:rPr>
              <w:t>Language</w:t>
            </w:r>
            <w:r w:rsidR="0050617C">
              <w:rPr>
                <w:rFonts w:ascii="Tahoma" w:hAnsi="Tahoma" w:cs="Tahoma"/>
                <w:b/>
                <w:color w:val="1F4E79" w:themeColor="accent1" w:themeShade="80"/>
                <w:lang w:val="en-GB" w:eastAsia="en-US"/>
              </w:rPr>
              <w:t>s</w:t>
            </w:r>
            <w:r w:rsidRPr="0035707C">
              <w:rPr>
                <w:rFonts w:ascii="Tahoma" w:hAnsi="Tahoma" w:cs="Tahoma"/>
                <w:b/>
                <w:color w:val="1F4E79" w:themeColor="accent1" w:themeShade="80"/>
                <w:lang w:val="en-GB" w:eastAsia="en-US"/>
              </w:rPr>
              <w:t>:</w:t>
            </w:r>
          </w:p>
        </w:tc>
        <w:tc>
          <w:tcPr>
            <w:tcW w:w="7693" w:type="dxa"/>
          </w:tcPr>
          <w:p w:rsidR="00762D8B" w:rsidRPr="00864392" w:rsidRDefault="00F710BF" w:rsidP="008B1A0E">
            <w:pPr>
              <w:pStyle w:val="Default"/>
              <w:jc w:val="both"/>
              <w:rPr>
                <w:rFonts w:ascii="Tahoma" w:hAnsi="Tahoma" w:cs="Tahoma"/>
                <w:bCs/>
                <w:color w:val="171717" w:themeColor="background2" w:themeShade="1A"/>
                <w:sz w:val="20"/>
                <w:szCs w:val="20"/>
              </w:rPr>
            </w:pPr>
            <w:r w:rsidRPr="00F710BF">
              <w:rPr>
                <w:rFonts w:ascii="Tahoma" w:hAnsi="Tahoma" w:cs="Tahoma"/>
                <w:bCs/>
                <w:color w:val="171717" w:themeColor="background2" w:themeShade="1A"/>
                <w:sz w:val="20"/>
                <w:szCs w:val="20"/>
              </w:rPr>
              <w:t xml:space="preserve">Fluency (level C) in English </w:t>
            </w:r>
          </w:p>
        </w:tc>
      </w:tr>
    </w:tbl>
    <w:p w:rsidR="00F11AC9" w:rsidRPr="00B059D3" w:rsidRDefault="0063146A" w:rsidP="00B059D3">
      <w:pPr>
        <w:tabs>
          <w:tab w:val="left" w:pos="284"/>
        </w:tabs>
        <w:spacing w:before="240"/>
        <w:rPr>
          <w:rFonts w:asciiTheme="majorHAnsi" w:hAnsiTheme="majorHAnsi"/>
          <w:b/>
          <w:sz w:val="22"/>
          <w:lang w:val="en-GB"/>
        </w:rPr>
        <w:sectPr w:rsidR="00F11AC9" w:rsidRPr="00B059D3" w:rsidSect="00157E3B">
          <w:headerReference w:type="default" r:id="rId8"/>
          <w:footerReference w:type="default" r:id="rId9"/>
          <w:pgSz w:w="11906" w:h="16838" w:code="9"/>
          <w:pgMar w:top="1440" w:right="1440" w:bottom="1440" w:left="1440" w:header="709" w:footer="709" w:gutter="0"/>
          <w:pgBorders w:offsetFrom="page">
            <w:top w:val="single" w:sz="12" w:space="24" w:color="1F4E79" w:themeColor="accent1" w:themeShade="80"/>
            <w:left w:val="single" w:sz="12" w:space="24" w:color="1F4E79" w:themeColor="accent1" w:themeShade="80"/>
            <w:bottom w:val="single" w:sz="12" w:space="24" w:color="1F4E79" w:themeColor="accent1" w:themeShade="80"/>
            <w:right w:val="single" w:sz="12" w:space="24" w:color="1F4E79" w:themeColor="accent1" w:themeShade="80"/>
          </w:pgBorders>
          <w:cols w:space="708"/>
          <w:docGrid w:linePitch="360"/>
        </w:sectPr>
      </w:pPr>
      <w:r>
        <w:rPr>
          <w:rFonts w:asciiTheme="majorHAnsi" w:hAnsiTheme="majorHAnsi"/>
          <w:b/>
          <w:sz w:val="22"/>
          <w:lang w:val="en-GB"/>
        </w:rPr>
        <w:pict>
          <v:rect id="_x0000_i1027" style="width:451.3pt;height:1.5pt" o:hralign="center" o:hrstd="t" o:hrnoshade="t" o:hr="t" fillcolor="#1f4d78 [1604]" stroked="f"/>
        </w:pict>
      </w:r>
    </w:p>
    <w:p w:rsidR="009B1D46" w:rsidRDefault="009B1D46" w:rsidP="005A45C8">
      <w:pPr>
        <w:rPr>
          <w:rFonts w:ascii="Tahoma" w:hAnsi="Tahoma" w:cs="Tahoma"/>
          <w:b/>
          <w:color w:val="1F4E79" w:themeColor="accent1" w:themeShade="80"/>
          <w:lang w:val="en-GB" w:eastAsia="en-GB"/>
        </w:rPr>
        <w:sectPr w:rsidR="009B1D46" w:rsidSect="00F11AC9">
          <w:type w:val="continuous"/>
          <w:pgSz w:w="11906" w:h="16838" w:code="9"/>
          <w:pgMar w:top="1440" w:right="1440" w:bottom="1440" w:left="1440" w:header="709" w:footer="709" w:gutter="0"/>
          <w:pgBorders w:offsetFrom="page">
            <w:top w:val="single" w:sz="12" w:space="24" w:color="1F4E79" w:themeColor="accent1" w:themeShade="80"/>
            <w:left w:val="single" w:sz="12" w:space="24" w:color="1F4E79" w:themeColor="accent1" w:themeShade="80"/>
            <w:bottom w:val="single" w:sz="12" w:space="24" w:color="1F4E79" w:themeColor="accent1" w:themeShade="80"/>
            <w:right w:val="single" w:sz="12" w:space="24" w:color="1F4E79" w:themeColor="accent1" w:themeShade="80"/>
          </w:pgBorders>
          <w:cols w:num="2" w:space="708"/>
          <w:docGrid w:linePitch="360"/>
        </w:sectPr>
      </w:pPr>
    </w:p>
    <w:p w:rsidR="00F710BF" w:rsidRDefault="00B059D3" w:rsidP="005A45C8">
      <w:pPr>
        <w:rPr>
          <w:rFonts w:ascii="Tahoma" w:hAnsi="Tahoma" w:cs="Tahoma"/>
          <w:b/>
          <w:color w:val="1F4E79" w:themeColor="accent1" w:themeShade="80"/>
          <w:lang w:val="en-GB" w:eastAsia="en-GB"/>
        </w:rPr>
      </w:pPr>
      <w:r>
        <w:rPr>
          <w:rFonts w:ascii="Tahoma" w:hAnsi="Tahoma" w:cs="Tahoma"/>
          <w:b/>
          <w:color w:val="1F4E79" w:themeColor="accent1" w:themeShade="80"/>
          <w:lang w:val="en-GB" w:eastAsia="en-GB"/>
        </w:rPr>
        <w:t>Cleared</w:t>
      </w:r>
      <w:r w:rsidR="00CD5402">
        <w:rPr>
          <w:rFonts w:ascii="Tahoma" w:hAnsi="Tahoma" w:cs="Tahoma"/>
          <w:b/>
          <w:color w:val="1F4E79" w:themeColor="accent1" w:themeShade="80"/>
          <w:lang w:val="en-GB" w:eastAsia="en-GB"/>
        </w:rPr>
        <w:t xml:space="preserve"> by</w:t>
      </w:r>
      <w:r w:rsidR="00E064C0">
        <w:rPr>
          <w:rFonts w:ascii="Tahoma" w:hAnsi="Tahoma" w:cs="Tahoma"/>
          <w:b/>
          <w:color w:val="1F4E79" w:themeColor="accent1" w:themeShade="80"/>
          <w:lang w:val="en-GB" w:eastAsia="en-GB"/>
        </w:rPr>
        <w:t xml:space="preserve"> </w:t>
      </w:r>
      <w:r>
        <w:rPr>
          <w:rFonts w:ascii="Tahoma" w:hAnsi="Tahoma" w:cs="Tahoma"/>
          <w:b/>
          <w:color w:val="1F4E79" w:themeColor="accent1" w:themeShade="80"/>
          <w:lang w:val="en-GB" w:eastAsia="en-GB"/>
        </w:rPr>
        <w:t>Head of Unit</w:t>
      </w:r>
      <w:r w:rsidR="00E064C0">
        <w:rPr>
          <w:rFonts w:ascii="Tahoma" w:hAnsi="Tahoma" w:cs="Tahoma"/>
          <w:b/>
          <w:color w:val="1F4E79" w:themeColor="accent1" w:themeShade="80"/>
          <w:lang w:val="en-GB" w:eastAsia="en-GB"/>
        </w:rPr>
        <w:t xml:space="preserve"> (name/title</w:t>
      </w:r>
      <w:r w:rsidR="00BF54C8">
        <w:rPr>
          <w:rFonts w:ascii="Tahoma" w:hAnsi="Tahoma" w:cs="Tahoma"/>
          <w:b/>
          <w:color w:val="1F4E79" w:themeColor="accent1" w:themeShade="80"/>
          <w:lang w:val="en-GB" w:eastAsia="en-GB"/>
        </w:rPr>
        <w:t xml:space="preserve"> </w:t>
      </w:r>
      <w:r w:rsidR="00E064C0">
        <w:rPr>
          <w:rFonts w:ascii="Tahoma" w:hAnsi="Tahoma" w:cs="Tahoma"/>
          <w:b/>
          <w:color w:val="1F4E79" w:themeColor="accent1" w:themeShade="80"/>
          <w:lang w:val="en-GB" w:eastAsia="en-GB"/>
        </w:rPr>
        <w:t>&amp; signature):</w:t>
      </w:r>
      <w:r w:rsidR="00F710BF">
        <w:rPr>
          <w:rFonts w:ascii="Tahoma" w:hAnsi="Tahoma" w:cs="Tahoma"/>
          <w:b/>
          <w:color w:val="1F4E79" w:themeColor="accent1" w:themeShade="80"/>
          <w:lang w:val="en-GB" w:eastAsia="en-GB"/>
        </w:rPr>
        <w:t xml:space="preserve"> Luca Molinas Regional Evaluation Officer</w:t>
      </w:r>
    </w:p>
    <w:p w:rsidR="005A45C8" w:rsidRDefault="00E064C0" w:rsidP="005A45C8">
      <w:pPr>
        <w:rPr>
          <w:rFonts w:ascii="Tahoma" w:hAnsi="Tahoma" w:cs="Tahoma"/>
          <w:b/>
          <w:color w:val="1F4E79" w:themeColor="accent1" w:themeShade="80"/>
          <w:lang w:val="en-GB" w:eastAsia="en-GB"/>
        </w:rPr>
      </w:pPr>
      <w:r w:rsidRPr="00E064C0">
        <w:rPr>
          <w:rFonts w:ascii="Tahoma" w:hAnsi="Tahoma" w:cs="Tahoma"/>
          <w:color w:val="1F4E79" w:themeColor="accent1" w:themeShade="80"/>
          <w:lang w:val="en-GB" w:eastAsia="en-GB"/>
        </w:rPr>
        <w:t>…………………………………………………………………………………………</w:t>
      </w:r>
      <w:r>
        <w:rPr>
          <w:rFonts w:ascii="Tahoma" w:hAnsi="Tahoma" w:cs="Tahoma"/>
          <w:color w:val="1F4E79" w:themeColor="accent1" w:themeShade="80"/>
          <w:lang w:val="en-GB" w:eastAsia="en-GB"/>
        </w:rPr>
        <w:t>……………</w:t>
      </w:r>
      <w:r w:rsidRPr="00E064C0">
        <w:rPr>
          <w:rFonts w:ascii="Tahoma" w:hAnsi="Tahoma" w:cs="Tahoma"/>
          <w:color w:val="1F4E79" w:themeColor="accent1" w:themeShade="80"/>
          <w:lang w:val="en-GB" w:eastAsia="en-GB"/>
        </w:rPr>
        <w:t>……</w:t>
      </w:r>
      <w:r>
        <w:rPr>
          <w:rFonts w:ascii="Tahoma" w:hAnsi="Tahoma" w:cs="Tahoma"/>
          <w:color w:val="1F4E79" w:themeColor="accent1" w:themeShade="80"/>
          <w:lang w:val="en-GB" w:eastAsia="en-GB"/>
        </w:rPr>
        <w:t xml:space="preserve"> </w:t>
      </w:r>
      <w:r w:rsidR="005A45C8">
        <w:rPr>
          <w:rFonts w:ascii="Tahoma" w:hAnsi="Tahoma" w:cs="Tahoma"/>
          <w:b/>
          <w:color w:val="1F4E79" w:themeColor="accent1" w:themeShade="80"/>
          <w:lang w:val="en-GB" w:eastAsia="en-GB"/>
        </w:rPr>
        <w:t xml:space="preserve">Date: </w:t>
      </w:r>
      <w:r w:rsidR="005A45C8" w:rsidRPr="00E064C0">
        <w:rPr>
          <w:rFonts w:ascii="Tahoma" w:hAnsi="Tahoma" w:cs="Tahoma"/>
          <w:color w:val="1F4E79" w:themeColor="accent1" w:themeShade="80"/>
          <w:lang w:val="en-GB" w:eastAsia="en-GB"/>
        </w:rPr>
        <w:t>……</w:t>
      </w:r>
      <w:r>
        <w:rPr>
          <w:rFonts w:ascii="Tahoma" w:hAnsi="Tahoma" w:cs="Tahoma"/>
          <w:color w:val="1F4E79" w:themeColor="accent1" w:themeShade="80"/>
          <w:lang w:val="en-GB" w:eastAsia="en-GB"/>
        </w:rPr>
        <w:t>…………………</w:t>
      </w:r>
    </w:p>
    <w:p w:rsidR="00E064C0" w:rsidRPr="00FB4ECD" w:rsidRDefault="00BF54C8" w:rsidP="00E064C0">
      <w:pPr>
        <w:rPr>
          <w:rFonts w:ascii="Tahoma" w:hAnsi="Tahoma" w:cs="Tahoma"/>
          <w:b/>
          <w:color w:val="1F4E79" w:themeColor="accent1" w:themeShade="80"/>
          <w:lang w:val="en-GB" w:eastAsia="en-GB"/>
        </w:rPr>
      </w:pPr>
      <w:r>
        <w:rPr>
          <w:rFonts w:ascii="Tahoma" w:hAnsi="Tahoma" w:cs="Tahoma"/>
          <w:b/>
          <w:color w:val="1F4E79" w:themeColor="accent1" w:themeShade="80"/>
          <w:lang w:val="en-GB" w:eastAsia="en-GB"/>
        </w:rPr>
        <w:t>Cleared by RBC HR</w:t>
      </w:r>
      <w:r w:rsidR="00E064C0">
        <w:rPr>
          <w:rFonts w:ascii="Tahoma" w:hAnsi="Tahoma" w:cs="Tahoma"/>
          <w:b/>
          <w:color w:val="1F4E79" w:themeColor="accent1" w:themeShade="80"/>
          <w:lang w:val="en-GB" w:eastAsia="en-GB"/>
        </w:rPr>
        <w:t xml:space="preserve"> (name</w:t>
      </w:r>
      <w:r>
        <w:rPr>
          <w:rFonts w:ascii="Tahoma" w:hAnsi="Tahoma" w:cs="Tahoma"/>
          <w:b/>
          <w:color w:val="1F4E79" w:themeColor="accent1" w:themeShade="80"/>
          <w:lang w:val="en-GB" w:eastAsia="en-GB"/>
        </w:rPr>
        <w:t>/title</w:t>
      </w:r>
      <w:r w:rsidR="00E064C0">
        <w:rPr>
          <w:rFonts w:ascii="Tahoma" w:hAnsi="Tahoma" w:cs="Tahoma"/>
          <w:b/>
          <w:color w:val="1F4E79" w:themeColor="accent1" w:themeShade="80"/>
          <w:lang w:val="en-GB" w:eastAsia="en-GB"/>
        </w:rPr>
        <w:t xml:space="preserve"> &amp; signature):</w:t>
      </w:r>
    </w:p>
    <w:p w:rsidR="00BF54C8" w:rsidRPr="00F11AC9" w:rsidRDefault="00E064C0" w:rsidP="002C4E19">
      <w:pPr>
        <w:rPr>
          <w:rFonts w:ascii="Tahoma" w:hAnsi="Tahoma" w:cs="Tahoma"/>
          <w:b/>
          <w:color w:val="1F4E79" w:themeColor="accent1" w:themeShade="80"/>
          <w:lang w:val="en-GB" w:eastAsia="en-GB"/>
        </w:rPr>
      </w:pPr>
      <w:r w:rsidRPr="00E064C0">
        <w:rPr>
          <w:rFonts w:ascii="Tahoma" w:hAnsi="Tahoma" w:cs="Tahoma"/>
          <w:color w:val="1F4E79" w:themeColor="accent1" w:themeShade="80"/>
          <w:lang w:val="en-GB" w:eastAsia="en-GB"/>
        </w:rPr>
        <w:t>…………………………………………………………………………………………</w:t>
      </w:r>
      <w:r>
        <w:rPr>
          <w:rFonts w:ascii="Tahoma" w:hAnsi="Tahoma" w:cs="Tahoma"/>
          <w:color w:val="1F4E79" w:themeColor="accent1" w:themeShade="80"/>
          <w:lang w:val="en-GB" w:eastAsia="en-GB"/>
        </w:rPr>
        <w:t>……………</w:t>
      </w:r>
      <w:r w:rsidRPr="00E064C0">
        <w:rPr>
          <w:rFonts w:ascii="Tahoma" w:hAnsi="Tahoma" w:cs="Tahoma"/>
          <w:color w:val="1F4E79" w:themeColor="accent1" w:themeShade="80"/>
          <w:lang w:val="en-GB" w:eastAsia="en-GB"/>
        </w:rPr>
        <w:t>……</w:t>
      </w:r>
      <w:r>
        <w:rPr>
          <w:rFonts w:ascii="Tahoma" w:hAnsi="Tahoma" w:cs="Tahoma"/>
          <w:color w:val="1F4E79" w:themeColor="accent1" w:themeShade="80"/>
          <w:lang w:val="en-GB" w:eastAsia="en-GB"/>
        </w:rPr>
        <w:t xml:space="preserve"> </w:t>
      </w:r>
      <w:r>
        <w:rPr>
          <w:rFonts w:ascii="Tahoma" w:hAnsi="Tahoma" w:cs="Tahoma"/>
          <w:b/>
          <w:color w:val="1F4E79" w:themeColor="accent1" w:themeShade="80"/>
          <w:lang w:val="en-GB" w:eastAsia="en-GB"/>
        </w:rPr>
        <w:t xml:space="preserve">Date: </w:t>
      </w:r>
      <w:r w:rsidRPr="00E064C0">
        <w:rPr>
          <w:rFonts w:ascii="Tahoma" w:hAnsi="Tahoma" w:cs="Tahoma"/>
          <w:color w:val="1F4E79" w:themeColor="accent1" w:themeShade="80"/>
          <w:lang w:val="en-GB" w:eastAsia="en-GB"/>
        </w:rPr>
        <w:t>……</w:t>
      </w:r>
      <w:r>
        <w:rPr>
          <w:rFonts w:ascii="Tahoma" w:hAnsi="Tahoma" w:cs="Tahoma"/>
          <w:color w:val="1F4E79" w:themeColor="accent1" w:themeShade="80"/>
          <w:lang w:val="en-GB" w:eastAsia="en-GB"/>
        </w:rPr>
        <w:t>…………………</w:t>
      </w:r>
      <w:r w:rsidR="005A45C8">
        <w:rPr>
          <w:rFonts w:ascii="Tahoma" w:hAnsi="Tahoma" w:cs="Tahoma"/>
          <w:b/>
          <w:color w:val="1F4E79" w:themeColor="accent1" w:themeShade="80"/>
          <w:lang w:val="en-GB" w:eastAsia="en-GB"/>
        </w:rPr>
        <w:t xml:space="preserve">   </w:t>
      </w:r>
    </w:p>
    <w:sectPr w:rsidR="00BF54C8" w:rsidRPr="00F11AC9" w:rsidSect="009B1D46">
      <w:type w:val="continuous"/>
      <w:pgSz w:w="11906" w:h="16838" w:code="9"/>
      <w:pgMar w:top="1440" w:right="1440" w:bottom="1440" w:left="1440" w:header="709" w:footer="709" w:gutter="0"/>
      <w:pgBorders w:offsetFrom="page">
        <w:top w:val="single" w:sz="12" w:space="24" w:color="1F4E79" w:themeColor="accent1" w:themeShade="80"/>
        <w:left w:val="single" w:sz="12" w:space="24" w:color="1F4E79" w:themeColor="accent1" w:themeShade="80"/>
        <w:bottom w:val="single" w:sz="12" w:space="24" w:color="1F4E79" w:themeColor="accent1" w:themeShade="80"/>
        <w:right w:val="single" w:sz="12" w:space="24" w:color="1F4E79"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46A" w:rsidRDefault="0063146A" w:rsidP="002A658D">
      <w:r>
        <w:separator/>
      </w:r>
    </w:p>
  </w:endnote>
  <w:endnote w:type="continuationSeparator" w:id="0">
    <w:p w:rsidR="0063146A" w:rsidRDefault="0063146A" w:rsidP="002A658D">
      <w:r>
        <w:continuationSeparator/>
      </w:r>
    </w:p>
  </w:endnote>
  <w:endnote w:type="continuationNotice" w:id="1">
    <w:p w:rsidR="0063146A" w:rsidRDefault="0063146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716" w:rsidRDefault="00BF54C8" w:rsidP="00F60716">
    <w:pPr>
      <w:pStyle w:val="Footer"/>
      <w:rPr>
        <w:sz w:val="16"/>
        <w:szCs w:val="16"/>
      </w:rPr>
    </w:pPr>
    <w:r>
      <w:rPr>
        <w:caps/>
        <w:sz w:val="16"/>
        <w:szCs w:val="16"/>
      </w:rPr>
      <w:t>HR-RBC</w:t>
    </w:r>
    <w:r w:rsidR="00F60716">
      <w:rPr>
        <w:rFonts w:ascii="Segoe UI Symbol" w:hAnsi="Segoe UI Symbol" w:cs="Segoe UI Symbol"/>
        <w:caps/>
        <w:sz w:val="16"/>
        <w:szCs w:val="16"/>
      </w:rPr>
      <w:t>♦</w:t>
    </w:r>
    <w:r>
      <w:rPr>
        <w:caps/>
        <w:sz w:val="16"/>
        <w:szCs w:val="16"/>
      </w:rPr>
      <w:t xml:space="preserve"> 07/2017</w:t>
    </w:r>
    <w:r w:rsidR="00F60716">
      <w:rPr>
        <w:caps/>
        <w:sz w:val="16"/>
        <w:szCs w:val="16"/>
      </w:rPr>
      <w:t xml:space="preserve"> rev.</w:t>
    </w:r>
  </w:p>
  <w:p w:rsidR="00F60716" w:rsidRDefault="00F60716">
    <w:pPr>
      <w:pStyle w:val="Footer"/>
    </w:pPr>
  </w:p>
  <w:p w:rsidR="00066EA9" w:rsidRDefault="00066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46A" w:rsidRDefault="0063146A" w:rsidP="002A658D">
      <w:r>
        <w:separator/>
      </w:r>
    </w:p>
  </w:footnote>
  <w:footnote w:type="continuationSeparator" w:id="0">
    <w:p w:rsidR="0063146A" w:rsidRDefault="0063146A" w:rsidP="002A658D">
      <w:r>
        <w:continuationSeparator/>
      </w:r>
    </w:p>
  </w:footnote>
  <w:footnote w:type="continuationNotice" w:id="1">
    <w:p w:rsidR="0063146A" w:rsidRDefault="0063146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349" w:type="dxa"/>
      <w:jc w:val="center"/>
      <w:tblBorders>
        <w:top w:val="none" w:sz="0" w:space="0" w:color="auto"/>
        <w:left w:val="none" w:sz="0" w:space="0" w:color="auto"/>
        <w:bottom w:val="single" w:sz="24" w:space="0" w:color="1F4E79" w:themeColor="accent1" w:themeShade="80"/>
        <w:right w:val="none" w:sz="0" w:space="0" w:color="auto"/>
        <w:insideH w:val="none" w:sz="0" w:space="0" w:color="auto"/>
        <w:insideV w:val="none" w:sz="0" w:space="0" w:color="auto"/>
      </w:tblBorders>
      <w:tblLayout w:type="fixed"/>
      <w:tblLook w:val="01E0" w:firstRow="1" w:lastRow="1" w:firstColumn="1" w:lastColumn="1" w:noHBand="0" w:noVBand="0"/>
    </w:tblPr>
    <w:tblGrid>
      <w:gridCol w:w="1843"/>
      <w:gridCol w:w="8506"/>
    </w:tblGrid>
    <w:tr w:rsidR="002A658D" w:rsidTr="000C6123">
      <w:trPr>
        <w:trHeight w:val="858"/>
        <w:jc w:val="center"/>
      </w:trPr>
      <w:tc>
        <w:tcPr>
          <w:tcW w:w="1843" w:type="dxa"/>
          <w:tcBorders>
            <w:bottom w:val="single" w:sz="24" w:space="0" w:color="1F4E79" w:themeColor="accent1" w:themeShade="80"/>
          </w:tcBorders>
          <w:vAlign w:val="center"/>
        </w:tcPr>
        <w:p w:rsidR="002A658D" w:rsidRDefault="007F3EF0" w:rsidP="002A658D">
          <w:pPr>
            <w:pStyle w:val="Header"/>
            <w:ind w:left="44" w:right="360"/>
            <w:jc w:val="center"/>
            <w:rPr>
              <w:lang w:val="en-GB"/>
            </w:rPr>
          </w:pPr>
          <w:r w:rsidRPr="007E0E4E">
            <w:rPr>
              <w:noProof/>
              <w:lang w:val="en-GB"/>
            </w:rPr>
            <w:drawing>
              <wp:inline distT="0" distB="0" distL="0" distR="0">
                <wp:extent cx="1028700" cy="457200"/>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noFill/>
                        <a:ln>
                          <a:noFill/>
                        </a:ln>
                      </pic:spPr>
                    </pic:pic>
                  </a:graphicData>
                </a:graphic>
              </wp:inline>
            </w:drawing>
          </w:r>
        </w:p>
      </w:tc>
      <w:tc>
        <w:tcPr>
          <w:tcW w:w="8506" w:type="dxa"/>
          <w:tcBorders>
            <w:bottom w:val="single" w:sz="24" w:space="0" w:color="1F4E79" w:themeColor="accent1" w:themeShade="80"/>
          </w:tcBorders>
          <w:vAlign w:val="center"/>
        </w:tcPr>
        <w:p w:rsidR="002C4E19" w:rsidRDefault="009224CE" w:rsidP="0035707C">
          <w:pPr>
            <w:pStyle w:val="Header"/>
            <w:jc w:val="right"/>
            <w:rPr>
              <w:rFonts w:ascii="Tahoma" w:hAnsi="Tahoma" w:cs="Tahoma"/>
              <w:color w:val="1F4E79" w:themeColor="accent1" w:themeShade="80"/>
              <w:sz w:val="36"/>
              <w:szCs w:val="36"/>
              <w:lang w:val="en-GB"/>
            </w:rPr>
          </w:pPr>
          <w:r>
            <w:rPr>
              <w:rFonts w:ascii="Tahoma" w:hAnsi="Tahoma" w:cs="Tahoma"/>
              <w:color w:val="1F4E79" w:themeColor="accent1" w:themeShade="80"/>
              <w:sz w:val="36"/>
              <w:szCs w:val="36"/>
              <w:lang w:val="en-GB"/>
            </w:rPr>
            <w:t>TERMS OF REFERENCE</w:t>
          </w:r>
          <w:r w:rsidR="00C73D72">
            <w:rPr>
              <w:rFonts w:ascii="Tahoma" w:hAnsi="Tahoma" w:cs="Tahoma"/>
              <w:color w:val="1F4E79" w:themeColor="accent1" w:themeShade="80"/>
              <w:sz w:val="36"/>
              <w:szCs w:val="36"/>
              <w:lang w:val="en-GB"/>
            </w:rPr>
            <w:t xml:space="preserve">  </w:t>
          </w:r>
        </w:p>
        <w:p w:rsidR="002A658D" w:rsidRDefault="001E26A8" w:rsidP="0035707C">
          <w:pPr>
            <w:pStyle w:val="Header"/>
            <w:jc w:val="right"/>
            <w:rPr>
              <w:rFonts w:ascii="Tahoma" w:hAnsi="Tahoma" w:cs="Tahoma"/>
              <w:color w:val="1F4E79" w:themeColor="accent1" w:themeShade="80"/>
              <w:sz w:val="36"/>
              <w:szCs w:val="36"/>
              <w:lang w:val="en-GB"/>
            </w:rPr>
          </w:pPr>
          <w:r>
            <w:rPr>
              <w:rFonts w:ascii="Tahoma" w:hAnsi="Tahoma" w:cs="Tahoma"/>
              <w:color w:val="1F4E79" w:themeColor="accent1" w:themeShade="80"/>
              <w:sz w:val="36"/>
              <w:szCs w:val="36"/>
              <w:lang w:val="en-GB"/>
            </w:rPr>
            <w:t xml:space="preserve">FOR </w:t>
          </w:r>
          <w:r w:rsidR="000A6C08">
            <w:rPr>
              <w:rFonts w:ascii="Tahoma" w:hAnsi="Tahoma" w:cs="Tahoma"/>
              <w:color w:val="1F4E79" w:themeColor="accent1" w:themeShade="80"/>
              <w:sz w:val="36"/>
              <w:szCs w:val="36"/>
              <w:lang w:val="en-GB"/>
            </w:rPr>
            <w:t xml:space="preserve">WFP RBC </w:t>
          </w:r>
          <w:r w:rsidR="00433CA3">
            <w:rPr>
              <w:rFonts w:ascii="Tahoma" w:hAnsi="Tahoma" w:cs="Tahoma"/>
              <w:color w:val="1F4E79" w:themeColor="accent1" w:themeShade="80"/>
              <w:sz w:val="36"/>
              <w:szCs w:val="36"/>
              <w:lang w:val="en-GB"/>
            </w:rPr>
            <w:t>CONTRACTS</w:t>
          </w:r>
        </w:p>
        <w:p w:rsidR="00626DC9" w:rsidRPr="00626DC9" w:rsidRDefault="00626DC9" w:rsidP="0035707C">
          <w:pPr>
            <w:pStyle w:val="Header"/>
            <w:jc w:val="right"/>
            <w:rPr>
              <w:rFonts w:ascii="Tahoma" w:hAnsi="Tahoma" w:cs="Tahoma"/>
              <w:color w:val="1F4E79" w:themeColor="accent1" w:themeShade="80"/>
              <w:szCs w:val="36"/>
              <w:lang w:val="en-GB"/>
            </w:rPr>
          </w:pPr>
          <w:r>
            <w:rPr>
              <w:rFonts w:ascii="Tahoma" w:hAnsi="Tahoma" w:cs="Tahoma"/>
              <w:color w:val="1F4E79" w:themeColor="accent1" w:themeShade="80"/>
              <w:szCs w:val="36"/>
              <w:lang w:val="en-GB"/>
            </w:rPr>
            <w:t>Revised: July 2017</w:t>
          </w:r>
        </w:p>
        <w:p w:rsidR="00C91D95" w:rsidRPr="00FD6832" w:rsidRDefault="00C775C5" w:rsidP="009224CE">
          <w:pPr>
            <w:pStyle w:val="Header"/>
            <w:jc w:val="right"/>
            <w:rPr>
              <w:rFonts w:asciiTheme="majorHAnsi" w:hAnsiTheme="majorHAnsi"/>
              <w:b/>
              <w:color w:val="000080"/>
              <w:sz w:val="28"/>
              <w:szCs w:val="28"/>
              <w:lang w:val="en-GB"/>
            </w:rPr>
          </w:pPr>
          <w:r w:rsidRPr="000957D0">
            <w:rPr>
              <w:rFonts w:ascii="Tahoma" w:hAnsi="Tahoma" w:cs="Tahoma"/>
              <w:color w:val="1F4E79" w:themeColor="accent1" w:themeShade="80"/>
              <w:sz w:val="28"/>
              <w:szCs w:val="28"/>
              <w:lang w:val="en-GB"/>
            </w:rPr>
            <w:t xml:space="preserve">                                                  </w:t>
          </w:r>
          <w:r w:rsidR="000957D0">
            <w:rPr>
              <w:rFonts w:ascii="Tahoma" w:hAnsi="Tahoma" w:cs="Tahoma"/>
              <w:color w:val="1F4E79" w:themeColor="accent1" w:themeShade="80"/>
              <w:sz w:val="28"/>
              <w:szCs w:val="28"/>
              <w:lang w:val="en-GB"/>
            </w:rPr>
            <w:t xml:space="preserve">               </w:t>
          </w:r>
        </w:p>
      </w:tc>
    </w:tr>
  </w:tbl>
  <w:p w:rsidR="002A658D" w:rsidRPr="00A424E4" w:rsidRDefault="00A424E4" w:rsidP="00312767">
    <w:pPr>
      <w:pStyle w:val="Header"/>
      <w:spacing w:before="120"/>
      <w:rPr>
        <w:i/>
      </w:rPr>
    </w:pPr>
    <w:r>
      <w:rPr>
        <w:i/>
      </w:rPr>
      <w:t xml:space="preserve">Note: For guidance on relevant contract type and grade level, please </w:t>
    </w:r>
    <w:r w:rsidR="000F367F">
      <w:rPr>
        <w:i/>
      </w:rPr>
      <w:t xml:space="preserve">see </w:t>
    </w:r>
    <w:r>
      <w:rPr>
        <w:i/>
      </w:rPr>
      <w:t xml:space="preserve">Annex A and B.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9D6"/>
    <w:multiLevelType w:val="hybridMultilevel"/>
    <w:tmpl w:val="4CBC3A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C631BF"/>
    <w:multiLevelType w:val="hybridMultilevel"/>
    <w:tmpl w:val="ED0A1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D1577"/>
    <w:multiLevelType w:val="hybridMultilevel"/>
    <w:tmpl w:val="34D2A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FA14D11"/>
    <w:multiLevelType w:val="hybridMultilevel"/>
    <w:tmpl w:val="9E3A80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FBB253D"/>
    <w:multiLevelType w:val="hybridMultilevel"/>
    <w:tmpl w:val="863AFDD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A14633"/>
    <w:multiLevelType w:val="hybridMultilevel"/>
    <w:tmpl w:val="51B87840"/>
    <w:lvl w:ilvl="0" w:tplc="B5283C98">
      <w:start w:val="1"/>
      <w:numFmt w:val="decimal"/>
      <w:lvlText w:val="%1."/>
      <w:lvlJc w:val="left"/>
      <w:pPr>
        <w:ind w:left="360" w:hanging="360"/>
      </w:pPr>
      <w:rPr>
        <w:rFonts w:ascii="Calibri" w:hAnsi="Calibri" w:hint="default"/>
        <w:b w:val="0"/>
        <w:i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2D87323"/>
    <w:multiLevelType w:val="hybridMultilevel"/>
    <w:tmpl w:val="D10E9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EBE7911"/>
    <w:multiLevelType w:val="hybridMultilevel"/>
    <w:tmpl w:val="84F2B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133F28"/>
    <w:multiLevelType w:val="hybridMultilevel"/>
    <w:tmpl w:val="6984645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15:restartNumberingAfterBreak="0">
    <w:nsid w:val="6AFD40A8"/>
    <w:multiLevelType w:val="hybridMultilevel"/>
    <w:tmpl w:val="1D56AFBC"/>
    <w:lvl w:ilvl="0" w:tplc="45EAA0A6">
      <w:start w:val="1"/>
      <w:numFmt w:val="decimal"/>
      <w:lvlText w:val="%1."/>
      <w:lvlJc w:val="left"/>
      <w:pPr>
        <w:ind w:left="360" w:hanging="360"/>
      </w:pPr>
      <w:rPr>
        <w:rFonts w:ascii="Verdana" w:eastAsia="Times New Roman"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2548B0"/>
    <w:multiLevelType w:val="hybridMultilevel"/>
    <w:tmpl w:val="879A8A08"/>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15:restartNumberingAfterBreak="0">
    <w:nsid w:val="6F2069BE"/>
    <w:multiLevelType w:val="hybridMultilevel"/>
    <w:tmpl w:val="4EF22F20"/>
    <w:lvl w:ilvl="0" w:tplc="0809000F">
      <w:start w:val="1"/>
      <w:numFmt w:val="decimal"/>
      <w:lvlText w:val="%1."/>
      <w:lvlJc w:val="left"/>
      <w:pPr>
        <w:ind w:left="644" w:hanging="360"/>
      </w:pPr>
      <w:rPr>
        <w:rFonts w:cs="Times New Roman" w:hint="defaul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num w:numId="1">
    <w:abstractNumId w:val="11"/>
  </w:num>
  <w:num w:numId="2">
    <w:abstractNumId w:val="6"/>
  </w:num>
  <w:num w:numId="3">
    <w:abstractNumId w:val="10"/>
  </w:num>
  <w:num w:numId="4">
    <w:abstractNumId w:val="2"/>
  </w:num>
  <w:num w:numId="5">
    <w:abstractNumId w:val="8"/>
  </w:num>
  <w:num w:numId="6">
    <w:abstractNumId w:val="3"/>
  </w:num>
  <w:num w:numId="7">
    <w:abstractNumId w:val="5"/>
  </w:num>
  <w:num w:numId="8">
    <w:abstractNumId w:val="0"/>
  </w:num>
  <w:num w:numId="9">
    <w:abstractNumId w:val="1"/>
  </w:num>
  <w:num w:numId="10">
    <w:abstractNumId w:val="7"/>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58D"/>
    <w:rsid w:val="00001CD6"/>
    <w:rsid w:val="00016F3B"/>
    <w:rsid w:val="00033D4F"/>
    <w:rsid w:val="000415A3"/>
    <w:rsid w:val="00066EA9"/>
    <w:rsid w:val="00091A38"/>
    <w:rsid w:val="000957D0"/>
    <w:rsid w:val="000A6C08"/>
    <w:rsid w:val="000A7F53"/>
    <w:rsid w:val="000C6123"/>
    <w:rsid w:val="000D07A2"/>
    <w:rsid w:val="000F367F"/>
    <w:rsid w:val="00105D03"/>
    <w:rsid w:val="00147AE5"/>
    <w:rsid w:val="00150FC8"/>
    <w:rsid w:val="00157E3B"/>
    <w:rsid w:val="00166365"/>
    <w:rsid w:val="001766BB"/>
    <w:rsid w:val="00190EF3"/>
    <w:rsid w:val="001C7816"/>
    <w:rsid w:val="001D3806"/>
    <w:rsid w:val="001E0AE1"/>
    <w:rsid w:val="001E26A8"/>
    <w:rsid w:val="001E27F3"/>
    <w:rsid w:val="001E609A"/>
    <w:rsid w:val="00204231"/>
    <w:rsid w:val="002110AD"/>
    <w:rsid w:val="002137C1"/>
    <w:rsid w:val="00222808"/>
    <w:rsid w:val="002261BE"/>
    <w:rsid w:val="00253AFE"/>
    <w:rsid w:val="002803AE"/>
    <w:rsid w:val="002A658D"/>
    <w:rsid w:val="002B0F28"/>
    <w:rsid w:val="002C4DB1"/>
    <w:rsid w:val="002C4E19"/>
    <w:rsid w:val="002D3B29"/>
    <w:rsid w:val="002D5811"/>
    <w:rsid w:val="002E0804"/>
    <w:rsid w:val="002E610D"/>
    <w:rsid w:val="002F747C"/>
    <w:rsid w:val="003120BF"/>
    <w:rsid w:val="00312767"/>
    <w:rsid w:val="00323E5C"/>
    <w:rsid w:val="0035707C"/>
    <w:rsid w:val="00357AA5"/>
    <w:rsid w:val="00360FD0"/>
    <w:rsid w:val="00362CC3"/>
    <w:rsid w:val="003961A6"/>
    <w:rsid w:val="003A0181"/>
    <w:rsid w:val="003B1819"/>
    <w:rsid w:val="003C6295"/>
    <w:rsid w:val="003C718B"/>
    <w:rsid w:val="00430DE4"/>
    <w:rsid w:val="00433CA3"/>
    <w:rsid w:val="00434379"/>
    <w:rsid w:val="00444BC6"/>
    <w:rsid w:val="0045547C"/>
    <w:rsid w:val="004605D3"/>
    <w:rsid w:val="00463FBA"/>
    <w:rsid w:val="0048121A"/>
    <w:rsid w:val="00487323"/>
    <w:rsid w:val="00493BFE"/>
    <w:rsid w:val="004B0544"/>
    <w:rsid w:val="004E25F6"/>
    <w:rsid w:val="004E7E01"/>
    <w:rsid w:val="00502BBD"/>
    <w:rsid w:val="0050617C"/>
    <w:rsid w:val="00526877"/>
    <w:rsid w:val="00541612"/>
    <w:rsid w:val="00593111"/>
    <w:rsid w:val="005A41D8"/>
    <w:rsid w:val="005A45C8"/>
    <w:rsid w:val="005B3F30"/>
    <w:rsid w:val="005C7313"/>
    <w:rsid w:val="005C7E0A"/>
    <w:rsid w:val="005E0CD2"/>
    <w:rsid w:val="005F7F00"/>
    <w:rsid w:val="0061749E"/>
    <w:rsid w:val="00626DC9"/>
    <w:rsid w:val="0063146A"/>
    <w:rsid w:val="00652EDC"/>
    <w:rsid w:val="006537A7"/>
    <w:rsid w:val="00663388"/>
    <w:rsid w:val="00677179"/>
    <w:rsid w:val="006821B6"/>
    <w:rsid w:val="006D272A"/>
    <w:rsid w:val="00733CB3"/>
    <w:rsid w:val="00761B59"/>
    <w:rsid w:val="00762D8B"/>
    <w:rsid w:val="00766668"/>
    <w:rsid w:val="00775D91"/>
    <w:rsid w:val="007C0F6D"/>
    <w:rsid w:val="007D4098"/>
    <w:rsid w:val="007D4837"/>
    <w:rsid w:val="007E0E4E"/>
    <w:rsid w:val="007F3EF0"/>
    <w:rsid w:val="007F6B36"/>
    <w:rsid w:val="0081208A"/>
    <w:rsid w:val="008320E2"/>
    <w:rsid w:val="00843435"/>
    <w:rsid w:val="00851928"/>
    <w:rsid w:val="00852A8B"/>
    <w:rsid w:val="00864392"/>
    <w:rsid w:val="00874763"/>
    <w:rsid w:val="0088578A"/>
    <w:rsid w:val="008B07AC"/>
    <w:rsid w:val="008B1A0E"/>
    <w:rsid w:val="008B7885"/>
    <w:rsid w:val="009021D7"/>
    <w:rsid w:val="009224CE"/>
    <w:rsid w:val="009408D6"/>
    <w:rsid w:val="0096209F"/>
    <w:rsid w:val="00975F1C"/>
    <w:rsid w:val="00996691"/>
    <w:rsid w:val="009B0246"/>
    <w:rsid w:val="009B1D46"/>
    <w:rsid w:val="009B61A0"/>
    <w:rsid w:val="009F381A"/>
    <w:rsid w:val="00A120C5"/>
    <w:rsid w:val="00A32668"/>
    <w:rsid w:val="00A424E4"/>
    <w:rsid w:val="00A6423C"/>
    <w:rsid w:val="00A90E47"/>
    <w:rsid w:val="00AB1612"/>
    <w:rsid w:val="00AB44E6"/>
    <w:rsid w:val="00AB4A66"/>
    <w:rsid w:val="00AD0561"/>
    <w:rsid w:val="00AD16B3"/>
    <w:rsid w:val="00AD5A59"/>
    <w:rsid w:val="00AF0206"/>
    <w:rsid w:val="00B059D3"/>
    <w:rsid w:val="00B52F8C"/>
    <w:rsid w:val="00B53EAB"/>
    <w:rsid w:val="00B768FB"/>
    <w:rsid w:val="00BA3DAE"/>
    <w:rsid w:val="00BA78BD"/>
    <w:rsid w:val="00BB2732"/>
    <w:rsid w:val="00BF2A4D"/>
    <w:rsid w:val="00BF54C8"/>
    <w:rsid w:val="00C20CE9"/>
    <w:rsid w:val="00C2268E"/>
    <w:rsid w:val="00C23C6B"/>
    <w:rsid w:val="00C70A4E"/>
    <w:rsid w:val="00C73D72"/>
    <w:rsid w:val="00C775C5"/>
    <w:rsid w:val="00C91D95"/>
    <w:rsid w:val="00CC3DA9"/>
    <w:rsid w:val="00CD5402"/>
    <w:rsid w:val="00D22B0F"/>
    <w:rsid w:val="00D57A74"/>
    <w:rsid w:val="00D94375"/>
    <w:rsid w:val="00DD2993"/>
    <w:rsid w:val="00DD5178"/>
    <w:rsid w:val="00DF2113"/>
    <w:rsid w:val="00DF60B6"/>
    <w:rsid w:val="00E01969"/>
    <w:rsid w:val="00E042C8"/>
    <w:rsid w:val="00E064C0"/>
    <w:rsid w:val="00E102CC"/>
    <w:rsid w:val="00E14724"/>
    <w:rsid w:val="00E17799"/>
    <w:rsid w:val="00E17BB9"/>
    <w:rsid w:val="00E2372A"/>
    <w:rsid w:val="00E351F5"/>
    <w:rsid w:val="00E40F45"/>
    <w:rsid w:val="00E86712"/>
    <w:rsid w:val="00E875A5"/>
    <w:rsid w:val="00EA5F02"/>
    <w:rsid w:val="00EA7439"/>
    <w:rsid w:val="00EE320E"/>
    <w:rsid w:val="00EE6F8A"/>
    <w:rsid w:val="00F11AC9"/>
    <w:rsid w:val="00F11BD3"/>
    <w:rsid w:val="00F15D0E"/>
    <w:rsid w:val="00F2146E"/>
    <w:rsid w:val="00F57BCA"/>
    <w:rsid w:val="00F60716"/>
    <w:rsid w:val="00F710BF"/>
    <w:rsid w:val="00F77AA8"/>
    <w:rsid w:val="00F84CA9"/>
    <w:rsid w:val="00FB4ECD"/>
    <w:rsid w:val="00FD683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307E21"/>
  <w14:defaultImageDpi w14:val="0"/>
  <w15:docId w15:val="{DA4E044C-0633-4A50-98A4-64D592300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58D"/>
    <w:pPr>
      <w:jc w:val="both"/>
    </w:pPr>
    <w:rPr>
      <w:rFonts w:ascii="Verdana" w:hAnsi="Verdana"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58D"/>
    <w:pPr>
      <w:tabs>
        <w:tab w:val="center" w:pos="4513"/>
        <w:tab w:val="right" w:pos="9026"/>
      </w:tabs>
    </w:pPr>
  </w:style>
  <w:style w:type="character" w:customStyle="1" w:styleId="HeaderChar">
    <w:name w:val="Header Char"/>
    <w:basedOn w:val="DefaultParagraphFont"/>
    <w:link w:val="Header"/>
    <w:uiPriority w:val="99"/>
    <w:locked/>
    <w:rsid w:val="002A658D"/>
    <w:rPr>
      <w:rFonts w:ascii="Verdana" w:hAnsi="Verdana" w:cs="Times New Roman"/>
      <w:sz w:val="20"/>
      <w:szCs w:val="20"/>
      <w:lang w:val="en-US" w:eastAsia="x-none"/>
    </w:rPr>
  </w:style>
  <w:style w:type="paragraph" w:styleId="Footer">
    <w:name w:val="footer"/>
    <w:basedOn w:val="Normal"/>
    <w:link w:val="FooterChar"/>
    <w:uiPriority w:val="99"/>
    <w:unhideWhenUsed/>
    <w:rsid w:val="002A658D"/>
    <w:pPr>
      <w:tabs>
        <w:tab w:val="center" w:pos="4513"/>
        <w:tab w:val="right" w:pos="9026"/>
      </w:tabs>
    </w:pPr>
  </w:style>
  <w:style w:type="character" w:customStyle="1" w:styleId="FooterChar">
    <w:name w:val="Footer Char"/>
    <w:basedOn w:val="DefaultParagraphFont"/>
    <w:link w:val="Footer"/>
    <w:uiPriority w:val="99"/>
    <w:locked/>
    <w:rsid w:val="002A658D"/>
    <w:rPr>
      <w:rFonts w:ascii="Verdana" w:hAnsi="Verdana" w:cs="Times New Roman"/>
      <w:sz w:val="20"/>
      <w:szCs w:val="20"/>
      <w:lang w:val="en-US" w:eastAsia="x-none"/>
    </w:rPr>
  </w:style>
  <w:style w:type="table" w:styleId="TableGrid">
    <w:name w:val="Table Grid"/>
    <w:basedOn w:val="TableNormal"/>
    <w:uiPriority w:val="39"/>
    <w:rsid w:val="002A658D"/>
    <w:pPr>
      <w:spacing w:after="0"/>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A658D"/>
    <w:pPr>
      <w:ind w:left="720"/>
      <w:contextualSpacing/>
    </w:pPr>
  </w:style>
  <w:style w:type="paragraph" w:styleId="BalloonText">
    <w:name w:val="Balloon Text"/>
    <w:basedOn w:val="Normal"/>
    <w:link w:val="BalloonTextChar"/>
    <w:uiPriority w:val="99"/>
    <w:semiHidden/>
    <w:unhideWhenUsed/>
    <w:rsid w:val="002261B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261BE"/>
    <w:rPr>
      <w:rFonts w:ascii="Segoe UI" w:hAnsi="Segoe UI" w:cs="Segoe UI"/>
      <w:sz w:val="18"/>
      <w:szCs w:val="18"/>
      <w:lang w:val="en-US" w:eastAsia="x-none"/>
    </w:rPr>
  </w:style>
  <w:style w:type="paragraph" w:customStyle="1" w:styleId="Default">
    <w:name w:val="Default"/>
    <w:basedOn w:val="Normal"/>
    <w:rsid w:val="00E17BB9"/>
    <w:pPr>
      <w:autoSpaceDE w:val="0"/>
      <w:autoSpaceDN w:val="0"/>
      <w:spacing w:after="0"/>
      <w:jc w:val="left"/>
    </w:pPr>
    <w:rPr>
      <w:rFonts w:ascii="Calibri" w:hAnsi="Calibri" w:cs="Calibri"/>
      <w:color w:val="000000"/>
      <w:sz w:val="24"/>
      <w:szCs w:val="24"/>
      <w:lang w:val="en-GB" w:eastAsia="en-GB"/>
    </w:rPr>
  </w:style>
  <w:style w:type="character" w:customStyle="1" w:styleId="ListParagraphChar">
    <w:name w:val="List Paragraph Char"/>
    <w:basedOn w:val="DefaultParagraphFont"/>
    <w:link w:val="ListParagraph"/>
    <w:uiPriority w:val="34"/>
    <w:locked/>
    <w:rsid w:val="0035707C"/>
    <w:rPr>
      <w:rFonts w:ascii="Verdana" w:hAnsi="Verdana" w:cs="Times New Roman"/>
      <w:sz w:val="20"/>
      <w:szCs w:val="20"/>
      <w:lang w:val="en-US" w:eastAsia="x-none"/>
    </w:rPr>
  </w:style>
  <w:style w:type="character" w:customStyle="1" w:styleId="Input">
    <w:name w:val="Input"/>
    <w:basedOn w:val="DefaultParagraphFont"/>
    <w:rsid w:val="00AB4A66"/>
    <w:rPr>
      <w:rFonts w:ascii="Times New Roman" w:hAnsi="Times New Roman" w:cs="Times New Roman"/>
      <w:b/>
      <w:color w:val="000000"/>
      <w:sz w:val="20"/>
    </w:rPr>
  </w:style>
  <w:style w:type="paragraph" w:styleId="FootnoteText">
    <w:name w:val="footnote text"/>
    <w:aliases w:val="Footnote,Text,Footnote Text Char1 Char,Footnote Text Char Char Char1,Footnote Text Char1 Char Char Char1,Footnote Text Char1 Char1 Char,Footnote Text Char Char Char Char,Footnote Text Char1 Char Char Char Char,footnote text Car,FOOTNOTES,f"/>
    <w:basedOn w:val="Normal"/>
    <w:link w:val="FootnoteTextChar"/>
    <w:uiPriority w:val="99"/>
    <w:unhideWhenUsed/>
    <w:qFormat/>
    <w:rsid w:val="009021D7"/>
    <w:pPr>
      <w:spacing w:after="0"/>
      <w:jc w:val="left"/>
    </w:pPr>
    <w:rPr>
      <w:rFonts w:asciiTheme="minorHAnsi" w:eastAsiaTheme="minorHAnsi" w:hAnsiTheme="minorHAnsi" w:cstheme="minorBidi"/>
      <w:lang w:val="en-GB"/>
    </w:rPr>
  </w:style>
  <w:style w:type="character" w:customStyle="1" w:styleId="FootnoteTextChar">
    <w:name w:val="Footnote Text Char"/>
    <w:aliases w:val="Footnote Char,Text Char,Footnote Text Char1 Char Char,Footnote Text Char Char Char1 Char,Footnote Text Char1 Char Char Char1 Char,Footnote Text Char1 Char1 Char Char,Footnote Text Char Char Char Char Char,footnote text Car Char,f Char"/>
    <w:basedOn w:val="DefaultParagraphFont"/>
    <w:link w:val="FootnoteText"/>
    <w:uiPriority w:val="99"/>
    <w:rsid w:val="009021D7"/>
    <w:rPr>
      <w:rFonts w:eastAsiaTheme="minorHAnsi" w:cstheme="minorBidi"/>
      <w:sz w:val="20"/>
      <w:szCs w:val="20"/>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fr"/>
    <w:basedOn w:val="DefaultParagraphFont"/>
    <w:uiPriority w:val="99"/>
    <w:unhideWhenUsed/>
    <w:rsid w:val="009021D7"/>
    <w:rPr>
      <w:vertAlign w:val="superscript"/>
    </w:rPr>
  </w:style>
  <w:style w:type="paragraph" w:styleId="Revision">
    <w:name w:val="Revision"/>
    <w:hidden/>
    <w:uiPriority w:val="99"/>
    <w:semiHidden/>
    <w:rsid w:val="00E875A5"/>
    <w:pPr>
      <w:spacing w:after="0"/>
    </w:pPr>
    <w:rPr>
      <w:rFonts w:ascii="Verdana"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3319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8296B-049F-4C5B-BD69-130E0B18C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ZUKAUSKAITE Filomena</dc:creator>
  <cp:keywords/>
  <dc:description/>
  <cp:lastModifiedBy>Kotturi, Prashanth</cp:lastModifiedBy>
  <cp:revision>3</cp:revision>
  <cp:lastPrinted>2018-04-26T09:33:00Z</cp:lastPrinted>
  <dcterms:created xsi:type="dcterms:W3CDTF">2020-10-15T09:00:00Z</dcterms:created>
  <dcterms:modified xsi:type="dcterms:W3CDTF">2020-10-15T09:01:00Z</dcterms:modified>
</cp:coreProperties>
</file>