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10627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0B5E24" w14:paraId="5995A9A9" w14:textId="77777777" w:rsidTr="00A36CDD">
        <w:trPr>
          <w:trHeight w:val="1053"/>
          <w:jc w:val="center"/>
        </w:trPr>
        <w:tc>
          <w:tcPr>
            <w:tcW w:w="32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D733" w14:textId="77777777" w:rsidR="005C7983" w:rsidRPr="0012593B" w:rsidRDefault="009750AB" w:rsidP="00D419C0">
            <w:pPr>
              <w:pStyle w:val="sub-heading"/>
              <w:spacing w:before="0" w:after="0"/>
              <w:rPr>
                <w:rFonts w:ascii="Calibri" w:hAnsi="Calibri"/>
                <w:lang w:val="en-GB"/>
              </w:rPr>
            </w:pPr>
            <w:r w:rsidRPr="005C7983">
              <w:rPr>
                <w:rFonts w:ascii="Calibri" w:hAnsi="Calibri"/>
                <w:noProof/>
                <w:lang w:val="cs-CZ" w:eastAsia="cs-CZ"/>
              </w:rPr>
              <w:drawing>
                <wp:inline distT="0" distB="0" distL="0" distR="0" wp14:anchorId="5014716C" wp14:editId="3B500B96">
                  <wp:extent cx="900479" cy="1306286"/>
                  <wp:effectExtent l="0" t="0" r="0" b="8255"/>
                  <wp:docPr id="2" name="Picture 2" descr="C:\DOKUMENTY\PRACOVNI\Aktivni\Potluka\EES\TWG EU Policies\TWG_EU_policies_v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823477" name="Picture 12" descr="C:\DOKUMENTY\PRACOVNI\Aktivni\Potluka\EES\TWG EU Policies\TWG_EU_policies_v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32" cy="133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AC53" w14:textId="77777777" w:rsidR="005C7983" w:rsidRDefault="005C7983" w:rsidP="00621BF9">
            <w:pPr>
              <w:pStyle w:val="sub-heading"/>
              <w:spacing w:before="0" w:after="0"/>
              <w:rPr>
                <w:rFonts w:ascii="Calibri" w:hAnsi="Calibri"/>
                <w:noProof/>
                <w:lang w:val="cs-CZ" w:eastAsia="cs-CZ"/>
              </w:rPr>
            </w:pPr>
          </w:p>
          <w:p w14:paraId="2CBEBC1A" w14:textId="77777777" w:rsidR="005C7983" w:rsidRDefault="005C7983" w:rsidP="00621BF9">
            <w:pPr>
              <w:pStyle w:val="sub-heading"/>
              <w:spacing w:before="0" w:after="0"/>
              <w:rPr>
                <w:rFonts w:ascii="Calibri" w:hAnsi="Calibri"/>
                <w:noProof/>
                <w:lang w:val="cs-CZ" w:eastAsia="cs-CZ"/>
              </w:rPr>
            </w:pPr>
          </w:p>
          <w:p w14:paraId="2C430405" w14:textId="77777777" w:rsidR="005C7983" w:rsidRPr="0012593B" w:rsidRDefault="00A36CDD" w:rsidP="00A36CDD">
            <w:pPr>
              <w:pStyle w:val="sub-heading"/>
              <w:spacing w:before="0" w:after="0"/>
              <w:jc w:val="left"/>
              <w:rPr>
                <w:rFonts w:ascii="Calibri" w:hAnsi="Calibri"/>
                <w:lang w:val="en-GB"/>
              </w:rPr>
            </w:pPr>
            <w:r w:rsidRPr="00A36CDD">
              <w:rPr>
                <w:rFonts w:ascii="Calibri" w:hAnsi="Calibri"/>
                <w:noProof/>
                <w:lang w:val="cs-CZ" w:eastAsia="cs-CZ"/>
              </w:rPr>
              <w:drawing>
                <wp:inline distT="0" distB="0" distL="0" distR="0" wp14:anchorId="08D93AAF" wp14:editId="10AD001A">
                  <wp:extent cx="1953986" cy="553989"/>
                  <wp:effectExtent l="0" t="0" r="8255" b="0"/>
                  <wp:docPr id="4" name="Picture 4" descr="C:\DOKUMENTY\PRACOVNI\Aktivni\Potluka\EES\TWG EU Policies\logo č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Y\PRACOVNI\Aktivni\Potluka\EES\TWG EU Policies\logo č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550" cy="56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CDD" w:rsidDel="00A36CDD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3686" w:type="dxa"/>
          </w:tcPr>
          <w:p w14:paraId="21FDEDBD" w14:textId="77777777" w:rsidR="005C7983" w:rsidRDefault="005C7983" w:rsidP="00D419C0">
            <w:pPr>
              <w:pStyle w:val="sub-heading"/>
              <w:spacing w:before="0" w:after="0"/>
              <w:rPr>
                <w:noProof/>
                <w:lang w:val="cs-CZ" w:eastAsia="cs-CZ"/>
              </w:rPr>
            </w:pPr>
          </w:p>
          <w:p w14:paraId="25962ECC" w14:textId="77777777" w:rsidR="00A36CDD" w:rsidRDefault="00A36CDD" w:rsidP="00D419C0">
            <w:pPr>
              <w:pStyle w:val="sub-heading"/>
              <w:spacing w:before="0" w:after="0"/>
              <w:rPr>
                <w:noProof/>
                <w:lang w:val="cs-CZ" w:eastAsia="cs-CZ"/>
              </w:rPr>
            </w:pPr>
          </w:p>
          <w:p w14:paraId="0D8E185C" w14:textId="77777777" w:rsidR="005C7983" w:rsidRDefault="005C7983" w:rsidP="00D419C0">
            <w:pPr>
              <w:pStyle w:val="sub-heading"/>
              <w:spacing w:before="0" w:after="0"/>
              <w:rPr>
                <w:noProof/>
                <w:lang w:val="cs-CZ" w:eastAsia="cs-CZ"/>
              </w:rPr>
            </w:pPr>
          </w:p>
          <w:p w14:paraId="1F494981" w14:textId="77777777" w:rsidR="00621BF9" w:rsidRPr="00147C33" w:rsidRDefault="00A36CDD" w:rsidP="00147C33">
            <w:pPr>
              <w:pStyle w:val="sub-heading"/>
              <w:spacing w:before="0" w:after="0"/>
              <w:rPr>
                <w:noProof/>
                <w:sz w:val="40"/>
                <w:szCs w:val="40"/>
                <w:lang w:eastAsia="cs-CZ"/>
              </w:rPr>
            </w:pPr>
            <w:r w:rsidRPr="00A36CDD">
              <w:rPr>
                <w:noProof/>
                <w:sz w:val="40"/>
                <w:szCs w:val="40"/>
                <w:lang w:val="cs-CZ" w:eastAsia="cs-CZ"/>
              </w:rPr>
              <w:drawing>
                <wp:inline distT="0" distB="0" distL="0" distR="0" wp14:anchorId="57E9A595" wp14:editId="3982318D">
                  <wp:extent cx="2306683" cy="448673"/>
                  <wp:effectExtent l="0" t="0" r="0" b="8890"/>
                  <wp:docPr id="5" name="Picture 5" descr="C:\DOKUMENTY\PRACOVNI\Aktivni\Potluka\EES\TWG EU Policies\mmr_cz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Y\PRACOVNI\Aktivni\Potluka\EES\TWG EU Policies\mmr_cz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950" cy="46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AA364" w14:textId="77777777" w:rsidR="0004544A" w:rsidRPr="00EC1EC7" w:rsidRDefault="0004544A" w:rsidP="0004544A">
      <w:pPr>
        <w:pStyle w:val="Body"/>
      </w:pPr>
    </w:p>
    <w:p w14:paraId="107B1BDB" w14:textId="77777777" w:rsidR="00BC73D2" w:rsidRPr="00F065D8" w:rsidRDefault="009750AB" w:rsidP="00621BF9">
      <w:pPr>
        <w:pStyle w:val="Heading"/>
        <w:spacing w:before="0" w:after="0" w:line="240" w:lineRule="auto"/>
        <w:rPr>
          <w:sz w:val="40"/>
          <w:szCs w:val="40"/>
          <w:u w:color="4F81BD"/>
        </w:rPr>
      </w:pPr>
      <w:r w:rsidRPr="00F065D8">
        <w:rPr>
          <w:sz w:val="40"/>
          <w:szCs w:val="40"/>
          <w:u w:color="4F81BD"/>
        </w:rPr>
        <w:t>quality of life as an evaluation criteri</w:t>
      </w:r>
      <w:r w:rsidR="00F065D8" w:rsidRPr="00F065D8">
        <w:rPr>
          <w:sz w:val="40"/>
          <w:szCs w:val="40"/>
          <w:u w:color="4F81BD"/>
        </w:rPr>
        <w:t>on</w:t>
      </w:r>
    </w:p>
    <w:p w14:paraId="5DE862F2" w14:textId="77777777" w:rsidR="00BC73D2" w:rsidRPr="00F065D8" w:rsidRDefault="009750AB" w:rsidP="0004544A">
      <w:pPr>
        <w:pStyle w:val="sub-heading"/>
        <w:spacing w:before="0" w:after="0" w:line="360" w:lineRule="auto"/>
        <w:rPr>
          <w:rFonts w:ascii="Calibri" w:hAnsi="Calibri"/>
          <w:sz w:val="28"/>
          <w:szCs w:val="28"/>
          <w:lang w:val="en-GB"/>
        </w:rPr>
      </w:pPr>
      <w:r w:rsidRPr="00F065D8">
        <w:rPr>
          <w:rFonts w:ascii="Calibri" w:hAnsi="Calibri"/>
          <w:sz w:val="28"/>
          <w:szCs w:val="28"/>
          <w:lang w:val="en-GB"/>
        </w:rPr>
        <w:t>10</w:t>
      </w:r>
      <w:r w:rsidR="00F86142" w:rsidRPr="00F065D8">
        <w:rPr>
          <w:rFonts w:ascii="Calibri" w:hAnsi="Calibri"/>
          <w:sz w:val="28"/>
          <w:szCs w:val="28"/>
          <w:lang w:val="en-GB"/>
        </w:rPr>
        <w:t>-</w:t>
      </w:r>
      <w:r w:rsidRPr="00F065D8">
        <w:rPr>
          <w:rFonts w:ascii="Calibri" w:hAnsi="Calibri"/>
          <w:sz w:val="28"/>
          <w:szCs w:val="28"/>
          <w:lang w:val="en-GB"/>
        </w:rPr>
        <w:t>11</w:t>
      </w:r>
      <w:r w:rsidR="0038138A" w:rsidRPr="00F065D8">
        <w:rPr>
          <w:rFonts w:ascii="Calibri" w:hAnsi="Calibri"/>
          <w:sz w:val="28"/>
          <w:szCs w:val="28"/>
          <w:lang w:val="en-GB"/>
        </w:rPr>
        <w:t>/</w:t>
      </w:r>
      <w:r w:rsidRPr="00F065D8">
        <w:rPr>
          <w:rFonts w:ascii="Calibri" w:hAnsi="Calibri"/>
          <w:sz w:val="28"/>
          <w:szCs w:val="28"/>
          <w:lang w:val="en-GB"/>
        </w:rPr>
        <w:t>FEB</w:t>
      </w:r>
      <w:r w:rsidR="0038138A" w:rsidRPr="00F065D8">
        <w:rPr>
          <w:rFonts w:ascii="Calibri" w:hAnsi="Calibri"/>
          <w:sz w:val="28"/>
          <w:szCs w:val="28"/>
          <w:lang w:val="en-GB"/>
        </w:rPr>
        <w:t xml:space="preserve"> </w:t>
      </w:r>
      <w:r w:rsidRPr="00F065D8">
        <w:rPr>
          <w:rFonts w:ascii="Calibri" w:hAnsi="Calibri"/>
          <w:sz w:val="28"/>
          <w:szCs w:val="28"/>
          <w:lang w:val="en-GB"/>
        </w:rPr>
        <w:t>2021</w:t>
      </w:r>
    </w:p>
    <w:p w14:paraId="3728B535" w14:textId="77777777" w:rsidR="00621BF9" w:rsidRPr="00F065D8" w:rsidRDefault="00621BF9" w:rsidP="0004544A">
      <w:pPr>
        <w:pStyle w:val="sub-heading"/>
        <w:spacing w:before="0" w:after="0"/>
        <w:rPr>
          <w:rFonts w:ascii="Calibri" w:hAnsi="Calibri"/>
          <w:sz w:val="24"/>
          <w:szCs w:val="24"/>
          <w:lang w:val="en-GB"/>
        </w:rPr>
      </w:pPr>
    </w:p>
    <w:p w14:paraId="2FBC7D2F" w14:textId="77777777" w:rsidR="00621BF9" w:rsidRPr="00F065D8" w:rsidRDefault="009750AB" w:rsidP="0004544A">
      <w:pPr>
        <w:pStyle w:val="sub-heading"/>
        <w:spacing w:before="0" w:after="0"/>
        <w:rPr>
          <w:rFonts w:ascii="Calibri" w:hAnsi="Calibri"/>
          <w:sz w:val="24"/>
          <w:szCs w:val="24"/>
          <w:lang w:val="en-GB"/>
        </w:rPr>
      </w:pPr>
      <w:r w:rsidRPr="00F065D8">
        <w:rPr>
          <w:rFonts w:ascii="Calibri" w:hAnsi="Calibri"/>
          <w:sz w:val="24"/>
          <w:szCs w:val="24"/>
          <w:lang w:val="en-GB"/>
        </w:rPr>
        <w:t>ees THematic working group</w:t>
      </w:r>
      <w:r w:rsidR="00AD1FDF">
        <w:rPr>
          <w:rFonts w:ascii="Calibri" w:hAnsi="Calibri"/>
          <w:sz w:val="24"/>
          <w:szCs w:val="24"/>
          <w:lang w:val="en-GB"/>
        </w:rPr>
        <w:t xml:space="preserve"> 7</w:t>
      </w:r>
      <w:r w:rsidRPr="00F065D8">
        <w:rPr>
          <w:rFonts w:ascii="Calibri" w:hAnsi="Calibri"/>
          <w:sz w:val="24"/>
          <w:szCs w:val="24"/>
          <w:lang w:val="en-GB"/>
        </w:rPr>
        <w:t xml:space="preserve"> on eu policies </w:t>
      </w:r>
    </w:p>
    <w:p w14:paraId="6D1B4020" w14:textId="77777777" w:rsidR="0004544A" w:rsidRPr="00F065D8" w:rsidRDefault="009750AB" w:rsidP="0004544A">
      <w:pPr>
        <w:pStyle w:val="sub-heading"/>
        <w:spacing w:before="0" w:after="0"/>
        <w:rPr>
          <w:rFonts w:ascii="Calibri" w:hAnsi="Calibri"/>
          <w:sz w:val="24"/>
          <w:szCs w:val="24"/>
          <w:lang w:val="en-GB"/>
        </w:rPr>
      </w:pPr>
      <w:r w:rsidRPr="00F065D8">
        <w:rPr>
          <w:rFonts w:ascii="Calibri" w:hAnsi="Calibri"/>
          <w:sz w:val="24"/>
          <w:szCs w:val="24"/>
          <w:lang w:val="en-GB"/>
        </w:rPr>
        <w:t xml:space="preserve">czech evaluation </w:t>
      </w:r>
      <w:r w:rsidR="006B0345" w:rsidRPr="00F065D8">
        <w:rPr>
          <w:rFonts w:ascii="Calibri" w:hAnsi="Calibri"/>
          <w:sz w:val="24"/>
          <w:szCs w:val="24"/>
          <w:lang w:val="en-GB"/>
        </w:rPr>
        <w:t>S</w:t>
      </w:r>
      <w:r w:rsidRPr="00F065D8">
        <w:rPr>
          <w:rFonts w:ascii="Calibri" w:hAnsi="Calibri"/>
          <w:sz w:val="24"/>
          <w:szCs w:val="24"/>
          <w:lang w:val="en-GB"/>
        </w:rPr>
        <w:t>ociety</w:t>
      </w:r>
    </w:p>
    <w:p w14:paraId="4977F37A" w14:textId="77777777" w:rsidR="006B0345" w:rsidRPr="00F065D8" w:rsidRDefault="009750AB" w:rsidP="0004544A">
      <w:pPr>
        <w:pStyle w:val="sub-heading"/>
        <w:spacing w:before="0" w:after="0"/>
        <w:rPr>
          <w:rFonts w:ascii="Calibri" w:hAnsi="Calibri"/>
          <w:sz w:val="24"/>
          <w:szCs w:val="24"/>
          <w:lang w:val="en-GB"/>
        </w:rPr>
      </w:pPr>
      <w:r w:rsidRPr="00F065D8">
        <w:rPr>
          <w:rFonts w:ascii="Calibri" w:hAnsi="Calibri"/>
          <w:sz w:val="24"/>
          <w:szCs w:val="24"/>
          <w:lang w:val="en-GB"/>
        </w:rPr>
        <w:t xml:space="preserve">ministry </w:t>
      </w:r>
      <w:r w:rsidR="00A36CDD">
        <w:rPr>
          <w:rFonts w:ascii="Calibri" w:hAnsi="Calibri"/>
          <w:sz w:val="24"/>
          <w:szCs w:val="24"/>
          <w:lang w:val="en-GB"/>
        </w:rPr>
        <w:t>of</w:t>
      </w:r>
      <w:r w:rsidRPr="00F065D8">
        <w:rPr>
          <w:rFonts w:ascii="Calibri" w:hAnsi="Calibri"/>
          <w:sz w:val="24"/>
          <w:szCs w:val="24"/>
          <w:lang w:val="en-GB"/>
        </w:rPr>
        <w:t xml:space="preserve"> regional development of the czech republic</w:t>
      </w:r>
    </w:p>
    <w:p w14:paraId="7D629512" w14:textId="77777777" w:rsidR="00F84EC9" w:rsidRPr="00F84EC9" w:rsidRDefault="00F84EC9" w:rsidP="00F84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bdr w:val="none" w:sz="0" w:space="0" w:color="auto"/>
          <w:lang w:val="cs-CZ" w:eastAsia="cs-CZ"/>
        </w:rPr>
      </w:pPr>
    </w:p>
    <w:p w14:paraId="161CEA65" w14:textId="77777777" w:rsidR="0004752A" w:rsidRPr="00F84EC9" w:rsidRDefault="0004752A" w:rsidP="00F84EC9">
      <w:pPr>
        <w:pStyle w:val="sub-heading"/>
        <w:spacing w:before="0" w:after="120"/>
        <w:jc w:val="both"/>
        <w:rPr>
          <w:rFonts w:ascii="Calibri" w:hAnsi="Calibri" w:cs="Calibri"/>
          <w:sz w:val="24"/>
          <w:szCs w:val="24"/>
          <w:lang w:val="cs-CZ"/>
        </w:rPr>
      </w:pPr>
    </w:p>
    <w:p w14:paraId="2AF66384" w14:textId="3F6B03FA" w:rsidR="00FE527A" w:rsidRPr="0004752A" w:rsidRDefault="009D25A2" w:rsidP="00F84EC9">
      <w:pPr>
        <w:spacing w:after="120"/>
        <w:jc w:val="both"/>
        <w:rPr>
          <w:rFonts w:ascii="Calibri" w:hAnsi="Calibri" w:cs="Calibri"/>
          <w:b/>
          <w:highlight w:val="yellow"/>
          <w:lang w:val="cs-CZ"/>
        </w:rPr>
      </w:pPr>
      <w:r w:rsidRPr="0004752A">
        <w:rPr>
          <w:rFonts w:ascii="Calibri" w:hAnsi="Calibri" w:cs="Calibri"/>
          <w:b/>
          <w:lang w:val="cs-CZ"/>
        </w:rPr>
        <w:t>Programme</w:t>
      </w:r>
      <w:r w:rsidR="00FE527A" w:rsidRPr="0004752A">
        <w:rPr>
          <w:rFonts w:ascii="Calibri" w:hAnsi="Calibri" w:cs="Calibri"/>
          <w:b/>
          <w:lang w:val="cs-CZ"/>
        </w:rPr>
        <w:t xml:space="preserve"> </w:t>
      </w:r>
    </w:p>
    <w:p w14:paraId="6B2A189F" w14:textId="76DD0885" w:rsidR="009D25A2" w:rsidRPr="0004752A" w:rsidRDefault="009D25A2" w:rsidP="00F84EC9">
      <w:pPr>
        <w:jc w:val="both"/>
        <w:rPr>
          <w:rFonts w:ascii="Calibri" w:hAnsi="Calibri" w:cs="Calibri"/>
          <w:b/>
          <w:lang w:val="cs-CZ"/>
        </w:rPr>
      </w:pPr>
      <w:r w:rsidRPr="0004752A">
        <w:rPr>
          <w:rFonts w:ascii="Calibri" w:hAnsi="Calibri" w:cs="Calibri"/>
          <w:b/>
          <w:lang w:val="cs-CZ"/>
        </w:rPr>
        <w:t>February 10, 2021</w:t>
      </w:r>
      <w:r w:rsidR="00586D1D">
        <w:rPr>
          <w:rFonts w:ascii="Calibri" w:hAnsi="Calibri" w:cs="Calibri"/>
          <w:b/>
          <w:lang w:val="cs-CZ"/>
        </w:rPr>
        <w:t xml:space="preserve"> (15:00-17:25 CET)</w:t>
      </w:r>
    </w:p>
    <w:p w14:paraId="48FF7842" w14:textId="75C7D10F" w:rsidR="001879FA" w:rsidRPr="001879FA" w:rsidRDefault="001879FA" w:rsidP="00F84EC9">
      <w:pPr>
        <w:jc w:val="both"/>
        <w:rPr>
          <w:rFonts w:ascii="Calibri" w:hAnsi="Calibri" w:cs="Calibri"/>
          <w:b/>
          <w:lang w:val="en-GB"/>
        </w:rPr>
      </w:pPr>
      <w:r w:rsidRPr="0004752A">
        <w:rPr>
          <w:rFonts w:ascii="Calibri" w:hAnsi="Calibri" w:cs="Calibri"/>
          <w:b/>
          <w:lang w:val="cs-CZ"/>
        </w:rPr>
        <w:t>Mo</w:t>
      </w:r>
      <w:proofErr w:type="spellStart"/>
      <w:r w:rsidRPr="001879FA">
        <w:rPr>
          <w:rFonts w:ascii="Calibri" w:hAnsi="Calibri" w:cs="Calibri"/>
          <w:b/>
          <w:lang w:val="en-GB"/>
        </w:rPr>
        <w:t>derators</w:t>
      </w:r>
      <w:proofErr w:type="spellEnd"/>
      <w:r w:rsidRPr="001879FA">
        <w:rPr>
          <w:rFonts w:ascii="Calibri" w:hAnsi="Calibri" w:cs="Calibri"/>
          <w:b/>
          <w:lang w:val="en-GB"/>
        </w:rPr>
        <w:t xml:space="preserve">: Jana </w:t>
      </w:r>
      <w:proofErr w:type="spellStart"/>
      <w:r w:rsidRPr="001879FA">
        <w:rPr>
          <w:rFonts w:ascii="Calibri" w:hAnsi="Calibri" w:cs="Calibri"/>
          <w:b/>
          <w:lang w:val="en-GB"/>
        </w:rPr>
        <w:t>Drlíková</w:t>
      </w:r>
      <w:proofErr w:type="spellEnd"/>
      <w:r w:rsidR="00FE527A">
        <w:rPr>
          <w:rFonts w:ascii="Calibri" w:hAnsi="Calibri" w:cs="Calibri"/>
          <w:b/>
          <w:lang w:val="en-GB"/>
        </w:rPr>
        <w:t xml:space="preserve"> </w:t>
      </w:r>
      <w:r w:rsidR="00FE527A" w:rsidRPr="001879FA">
        <w:rPr>
          <w:rFonts w:ascii="Calibri" w:hAnsi="Calibri" w:cs="Calibri"/>
          <w:b/>
          <w:lang w:val="en-GB"/>
        </w:rPr>
        <w:t>/ Oto Potluka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1879FA" w14:paraId="5D68B24E" w14:textId="77777777" w:rsidTr="00664792">
        <w:trPr>
          <w:trHeight w:val="50"/>
        </w:trPr>
        <w:tc>
          <w:tcPr>
            <w:tcW w:w="1555" w:type="dxa"/>
            <w:vAlign w:val="center"/>
          </w:tcPr>
          <w:p w14:paraId="0BB5566B" w14:textId="4DE4789A" w:rsidR="00586D1D" w:rsidRPr="001302F6" w:rsidRDefault="001879FA" w:rsidP="004E4917">
            <w:pP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15:00 – 15:10</w:t>
            </w:r>
          </w:p>
        </w:tc>
        <w:tc>
          <w:tcPr>
            <w:tcW w:w="8067" w:type="dxa"/>
            <w:vAlign w:val="center"/>
          </w:tcPr>
          <w:p w14:paraId="46C10390" w14:textId="3EB61BFC" w:rsidR="001879FA" w:rsidRPr="00F416CF" w:rsidRDefault="00F416CF" w:rsidP="004E4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b/>
                <w:lang w:val="en-GB"/>
              </w:rPr>
            </w:pPr>
            <w:r w:rsidRPr="00F416CF">
              <w:rPr>
                <w:rFonts w:ascii="Calibri" w:hAnsi="Calibri" w:cs="Calibri"/>
                <w:b/>
                <w:lang w:val="en-GB"/>
              </w:rPr>
              <w:t>Introduction</w:t>
            </w:r>
          </w:p>
          <w:p w14:paraId="75B28A18" w14:textId="756131A2" w:rsidR="001879FA" w:rsidRPr="001302F6" w:rsidRDefault="00F416CF" w:rsidP="00F416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Oto Potluka</w:t>
            </w:r>
          </w:p>
        </w:tc>
      </w:tr>
      <w:tr w:rsidR="001302F6" w14:paraId="7F491DEF" w14:textId="77777777" w:rsidTr="00664792">
        <w:trPr>
          <w:trHeight w:val="536"/>
        </w:trPr>
        <w:tc>
          <w:tcPr>
            <w:tcW w:w="1555" w:type="dxa"/>
            <w:vAlign w:val="center"/>
          </w:tcPr>
          <w:p w14:paraId="148D3048" w14:textId="2B495E1F" w:rsidR="001302F6" w:rsidRPr="00F416CF" w:rsidRDefault="001302F6" w:rsidP="00AA3D2A">
            <w:pP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 w:rsidRPr="00F416CF">
              <w:rPr>
                <w:rFonts w:ascii="Calibri" w:hAnsi="Calibri" w:cs="Calibri"/>
                <w:lang w:val="en-GB"/>
              </w:rPr>
              <w:t>15:</w:t>
            </w:r>
            <w:r w:rsidR="00AA3D2A">
              <w:rPr>
                <w:rFonts w:ascii="Calibri" w:hAnsi="Calibri" w:cs="Calibri"/>
                <w:lang w:val="en-GB"/>
              </w:rPr>
              <w:t>1</w:t>
            </w:r>
            <w:r w:rsidRPr="00F416CF">
              <w:rPr>
                <w:rFonts w:ascii="Calibri" w:hAnsi="Calibri" w:cs="Calibri"/>
                <w:lang w:val="en-GB"/>
              </w:rPr>
              <w:t>0 – 15:</w:t>
            </w:r>
            <w:r w:rsidR="00AA3D2A">
              <w:rPr>
                <w:rFonts w:ascii="Calibri" w:hAnsi="Calibri" w:cs="Calibri"/>
                <w:lang w:val="en-GB"/>
              </w:rPr>
              <w:t>4</w:t>
            </w:r>
            <w:r w:rsidRPr="00F416CF">
              <w:rPr>
                <w:rFonts w:ascii="Calibri" w:hAnsi="Calibri" w:cs="Calibri"/>
                <w:lang w:val="en-GB"/>
              </w:rPr>
              <w:t xml:space="preserve">0 </w:t>
            </w:r>
          </w:p>
        </w:tc>
        <w:tc>
          <w:tcPr>
            <w:tcW w:w="8067" w:type="dxa"/>
            <w:vAlign w:val="center"/>
          </w:tcPr>
          <w:p w14:paraId="5C45D62C" w14:textId="130BE00C" w:rsidR="00F416CF" w:rsidRPr="004E5973" w:rsidRDefault="00F416CF" w:rsidP="00F416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b/>
                <w:lang w:val="en-GB"/>
              </w:rPr>
            </w:pPr>
            <w:r w:rsidRPr="004E5973">
              <w:rPr>
                <w:rFonts w:ascii="Calibri" w:hAnsi="Calibri" w:cs="Calibri"/>
                <w:b/>
                <w:lang w:val="en-GB"/>
              </w:rPr>
              <w:t>Beyond equity and equality: Justice as an evaluation criteria for evaluating technology for good projects to achieve quality of life</w:t>
            </w:r>
          </w:p>
          <w:p w14:paraId="207D3AE5" w14:textId="70730D28" w:rsidR="004E4917" w:rsidRPr="004E5973" w:rsidRDefault="00F416CF" w:rsidP="00780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 w:rsidRPr="004E5973">
              <w:rPr>
                <w:rFonts w:ascii="Calibri" w:hAnsi="Calibri" w:cs="Calibri"/>
                <w:b/>
                <w:bCs/>
                <w:i/>
              </w:rPr>
              <w:t>Valentine J Gandhi</w:t>
            </w:r>
            <w:r w:rsidRPr="004E5973">
              <w:rPr>
                <w:rFonts w:ascii="Calibri" w:hAnsi="Calibri" w:cs="Calibri"/>
                <w:bCs/>
              </w:rPr>
              <w:t xml:space="preserve"> (</w:t>
            </w:r>
            <w:r w:rsidRPr="004E5973">
              <w:rPr>
                <w:rFonts w:ascii="Calibri" w:hAnsi="Calibri" w:cs="Calibri"/>
              </w:rPr>
              <w:t>The Development CAFÉ)</w:t>
            </w:r>
            <w:r w:rsidR="007804A6" w:rsidRPr="004E5973">
              <w:rPr>
                <w:rFonts w:ascii="Calibri" w:hAnsi="Calibri" w:cs="Calibri"/>
                <w:bCs/>
              </w:rPr>
              <w:t xml:space="preserve">, </w:t>
            </w:r>
            <w:r w:rsidR="005A17D2" w:rsidRPr="005A17D2">
              <w:rPr>
                <w:rFonts w:ascii="Calibri" w:hAnsi="Calibri" w:cs="Calibri"/>
                <w:b/>
                <w:bCs/>
                <w:i/>
              </w:rPr>
              <w:t>and</w:t>
            </w:r>
            <w:r w:rsidR="005A17D2">
              <w:rPr>
                <w:rFonts w:ascii="Calibri" w:hAnsi="Calibri" w:cs="Calibri"/>
                <w:bCs/>
              </w:rPr>
              <w:t xml:space="preserve"> </w:t>
            </w:r>
            <w:r w:rsidRPr="004E5973">
              <w:rPr>
                <w:rFonts w:ascii="Calibri" w:hAnsi="Calibri" w:cs="Calibri"/>
                <w:b/>
                <w:bCs/>
                <w:i/>
              </w:rPr>
              <w:t>Michael Quinn Patton</w:t>
            </w:r>
            <w:r w:rsidRPr="004E5973">
              <w:rPr>
                <w:rFonts w:ascii="Calibri" w:hAnsi="Calibri" w:cs="Calibri"/>
                <w:bCs/>
              </w:rPr>
              <w:t xml:space="preserve"> (</w:t>
            </w:r>
            <w:r w:rsidRPr="004E5973">
              <w:rPr>
                <w:rFonts w:ascii="Calibri" w:hAnsi="Calibri" w:cs="Calibri"/>
              </w:rPr>
              <w:t>Blue Marble Evaluation</w:t>
            </w:r>
            <w:r w:rsidRPr="004E5973">
              <w:rPr>
                <w:rStyle w:val="FootnoteReference"/>
                <w:rFonts w:ascii="Calibri" w:hAnsi="Calibri" w:cs="Calibri"/>
                <w:bCs/>
                <w:vertAlign w:val="baseline"/>
              </w:rPr>
              <w:t>)</w:t>
            </w:r>
          </w:p>
        </w:tc>
      </w:tr>
      <w:tr w:rsidR="001302F6" w14:paraId="1736A1FD" w14:textId="77777777" w:rsidTr="00664792">
        <w:tc>
          <w:tcPr>
            <w:tcW w:w="1555" w:type="dxa"/>
            <w:vAlign w:val="center"/>
          </w:tcPr>
          <w:p w14:paraId="330E4340" w14:textId="360CF687" w:rsidR="001302F6" w:rsidRPr="00F416CF" w:rsidRDefault="001302F6" w:rsidP="00AA3D2A">
            <w:pP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 w:rsidRPr="00F416CF">
              <w:rPr>
                <w:rFonts w:ascii="Calibri" w:hAnsi="Calibri" w:cs="Calibri"/>
                <w:lang w:val="en-GB"/>
              </w:rPr>
              <w:t>15:</w:t>
            </w:r>
            <w:r w:rsidR="00AA3D2A">
              <w:rPr>
                <w:rFonts w:ascii="Calibri" w:hAnsi="Calibri" w:cs="Calibri"/>
                <w:lang w:val="en-GB"/>
              </w:rPr>
              <w:t>4</w:t>
            </w:r>
            <w:r w:rsidRPr="00F416CF">
              <w:rPr>
                <w:rFonts w:ascii="Calibri" w:hAnsi="Calibri" w:cs="Calibri"/>
                <w:lang w:val="en-GB"/>
              </w:rPr>
              <w:t>0 – 16:</w:t>
            </w:r>
            <w:r w:rsidR="00AA3D2A">
              <w:rPr>
                <w:rFonts w:ascii="Calibri" w:hAnsi="Calibri" w:cs="Calibri"/>
                <w:lang w:val="en-GB"/>
              </w:rPr>
              <w:t>1</w:t>
            </w:r>
            <w:r w:rsidRPr="00F416CF">
              <w:rPr>
                <w:rFonts w:ascii="Calibri" w:hAnsi="Calibri" w:cs="Calibri"/>
                <w:lang w:val="en-GB"/>
              </w:rPr>
              <w:t xml:space="preserve">0 </w:t>
            </w:r>
          </w:p>
        </w:tc>
        <w:tc>
          <w:tcPr>
            <w:tcW w:w="8067" w:type="dxa"/>
            <w:vAlign w:val="center"/>
          </w:tcPr>
          <w:p w14:paraId="250A588D" w14:textId="77777777" w:rsidR="0007609C" w:rsidRPr="00F416CF" w:rsidRDefault="0007609C" w:rsidP="00076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b/>
                <w:lang w:val="en-GB"/>
              </w:rPr>
            </w:pPr>
            <w:r w:rsidRPr="00F416CF">
              <w:rPr>
                <w:rFonts w:ascii="Calibri" w:hAnsi="Calibri" w:cs="Calibri"/>
                <w:b/>
                <w:lang w:val="en-GB"/>
              </w:rPr>
              <w:t>Evolution of the meanings and importance of the “quality of life” concept in the cohesion policy evaluation in Poland 2004-2020</w:t>
            </w:r>
          </w:p>
          <w:p w14:paraId="5F2E887A" w14:textId="18F3D10C" w:rsidR="001302F6" w:rsidRPr="004E5973" w:rsidRDefault="0007609C" w:rsidP="00076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 w:rsidRPr="00F416CF">
              <w:rPr>
                <w:rFonts w:ascii="Calibri" w:hAnsi="Calibri" w:cs="Calibri"/>
                <w:b/>
                <w:i/>
                <w:lang w:val="en-GB"/>
              </w:rPr>
              <w:t xml:space="preserve">Tomasz </w:t>
            </w:r>
            <w:proofErr w:type="spellStart"/>
            <w:r w:rsidRPr="00F416CF">
              <w:rPr>
                <w:rFonts w:ascii="Calibri" w:hAnsi="Calibri" w:cs="Calibri"/>
                <w:b/>
                <w:i/>
                <w:lang w:val="en-GB"/>
              </w:rPr>
              <w:t>Kupiec</w:t>
            </w:r>
            <w:proofErr w:type="spellEnd"/>
            <w:r w:rsidRPr="00F416CF">
              <w:rPr>
                <w:rFonts w:ascii="Calibri" w:hAnsi="Calibri" w:cs="Calibri"/>
                <w:lang w:val="en-GB"/>
              </w:rPr>
              <w:t xml:space="preserve"> (University of Warsaw)</w:t>
            </w:r>
          </w:p>
        </w:tc>
      </w:tr>
      <w:tr w:rsidR="001302F6" w14:paraId="4AC496E1" w14:textId="77777777" w:rsidTr="00664792">
        <w:tc>
          <w:tcPr>
            <w:tcW w:w="1555" w:type="dxa"/>
            <w:vAlign w:val="center"/>
          </w:tcPr>
          <w:p w14:paraId="25F12F71" w14:textId="0EC6C948" w:rsidR="001302F6" w:rsidRPr="00F416CF" w:rsidRDefault="001302F6" w:rsidP="00AA3D2A">
            <w:pP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 w:rsidRPr="00F416CF">
              <w:rPr>
                <w:rFonts w:ascii="Calibri" w:hAnsi="Calibri" w:cs="Calibri"/>
                <w:lang w:val="en-GB"/>
              </w:rPr>
              <w:t>16:</w:t>
            </w:r>
            <w:r w:rsidR="00AA3D2A">
              <w:rPr>
                <w:rFonts w:ascii="Calibri" w:hAnsi="Calibri" w:cs="Calibri"/>
                <w:lang w:val="en-GB"/>
              </w:rPr>
              <w:t>10 – 16:2</w:t>
            </w:r>
            <w:r w:rsidRPr="00F416CF">
              <w:rPr>
                <w:rFonts w:ascii="Calibri" w:hAnsi="Calibri" w:cs="Calibri"/>
                <w:lang w:val="en-GB"/>
              </w:rPr>
              <w:t xml:space="preserve">5 </w:t>
            </w:r>
          </w:p>
        </w:tc>
        <w:tc>
          <w:tcPr>
            <w:tcW w:w="8067" w:type="dxa"/>
            <w:vAlign w:val="center"/>
          </w:tcPr>
          <w:p w14:paraId="30B5D54C" w14:textId="77777777" w:rsidR="001302F6" w:rsidRPr="004E5973" w:rsidRDefault="001302F6" w:rsidP="004E4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 w:rsidRPr="004E5973">
              <w:rPr>
                <w:rFonts w:ascii="Calibri" w:hAnsi="Calibri" w:cs="Calibri"/>
                <w:lang w:val="en-GB"/>
              </w:rPr>
              <w:t>Coffee Break</w:t>
            </w:r>
          </w:p>
        </w:tc>
      </w:tr>
      <w:tr w:rsidR="001302F6" w14:paraId="7904F750" w14:textId="77777777" w:rsidTr="00664792">
        <w:tc>
          <w:tcPr>
            <w:tcW w:w="1555" w:type="dxa"/>
            <w:vAlign w:val="center"/>
          </w:tcPr>
          <w:p w14:paraId="72DD2082" w14:textId="3A345B7E" w:rsidR="001302F6" w:rsidRPr="00F416CF" w:rsidRDefault="00AA3D2A" w:rsidP="004E4917">
            <w:pP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16:25 – 16:5</w:t>
            </w:r>
            <w:r w:rsidR="001302F6" w:rsidRPr="00F416CF">
              <w:rPr>
                <w:rFonts w:ascii="Calibri" w:hAnsi="Calibri" w:cs="Calibri"/>
                <w:lang w:val="en-GB"/>
              </w:rPr>
              <w:t xml:space="preserve">5 </w:t>
            </w:r>
          </w:p>
        </w:tc>
        <w:tc>
          <w:tcPr>
            <w:tcW w:w="8067" w:type="dxa"/>
            <w:vAlign w:val="center"/>
          </w:tcPr>
          <w:p w14:paraId="7414C76F" w14:textId="77777777" w:rsidR="0007609C" w:rsidRPr="004E5973" w:rsidRDefault="0007609C" w:rsidP="00076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b/>
                <w:lang w:val="en-GB"/>
              </w:rPr>
            </w:pPr>
            <w:r w:rsidRPr="004E5973">
              <w:rPr>
                <w:rFonts w:ascii="Calibri" w:hAnsi="Calibri" w:cs="Calibri"/>
                <w:b/>
                <w:lang w:val="en-GB"/>
              </w:rPr>
              <w:t>Quality of life in EU policies and their evaluations: Evaluating financial assistance in crisis</w:t>
            </w:r>
          </w:p>
          <w:p w14:paraId="177B875F" w14:textId="5C33F2D8" w:rsidR="001302F6" w:rsidRPr="004E5973" w:rsidRDefault="0007609C" w:rsidP="0007609C">
            <w:pPr>
              <w:rPr>
                <w:rFonts w:ascii="Calibri" w:hAnsi="Calibri" w:cs="Calibri"/>
                <w:vertAlign w:val="superscript"/>
                <w:lang w:val="pl-PL"/>
              </w:rPr>
            </w:pPr>
            <w:r w:rsidRPr="004E5973">
              <w:rPr>
                <w:rFonts w:ascii="Calibri" w:hAnsi="Calibri" w:cs="Calibri"/>
                <w:b/>
                <w:i/>
                <w:lang w:val="fi-FI"/>
              </w:rPr>
              <w:t xml:space="preserve">Dusan Kovacevic, Kari Korhonen, </w:t>
            </w:r>
            <w:r>
              <w:rPr>
                <w:rFonts w:ascii="Calibri" w:hAnsi="Calibri" w:cs="Calibri"/>
                <w:b/>
                <w:i/>
                <w:lang w:val="fi-FI"/>
              </w:rPr>
              <w:t xml:space="preserve">and </w:t>
            </w:r>
            <w:r w:rsidRPr="004E5973">
              <w:rPr>
                <w:rFonts w:ascii="Calibri" w:hAnsi="Calibri" w:cs="Calibri"/>
                <w:b/>
                <w:i/>
                <w:lang w:val="fi-FI"/>
              </w:rPr>
              <w:t>Olga Francova</w:t>
            </w:r>
            <w:r w:rsidRPr="004E5973">
              <w:rPr>
                <w:rFonts w:ascii="Calibri" w:hAnsi="Calibri" w:cs="Calibri"/>
                <w:lang w:val="fi-FI"/>
              </w:rPr>
              <w:t xml:space="preserve"> (T</w:t>
            </w:r>
            <w:r w:rsidRPr="004E5973">
              <w:rPr>
                <w:rFonts w:ascii="Calibri" w:hAnsi="Calibri" w:cs="Calibri"/>
              </w:rPr>
              <w:t>he European Stability Mechanism)</w:t>
            </w:r>
          </w:p>
        </w:tc>
      </w:tr>
      <w:tr w:rsidR="001302F6" w14:paraId="2DFE330F" w14:textId="77777777" w:rsidTr="00664792">
        <w:tc>
          <w:tcPr>
            <w:tcW w:w="1555" w:type="dxa"/>
            <w:vAlign w:val="center"/>
          </w:tcPr>
          <w:p w14:paraId="4E90B3EB" w14:textId="0856F774" w:rsidR="001302F6" w:rsidRPr="00F416CF" w:rsidRDefault="00AA3D2A" w:rsidP="004E4917">
            <w:pP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16:55 – 17:2</w:t>
            </w:r>
            <w:r w:rsidR="001302F6" w:rsidRPr="00F416CF">
              <w:rPr>
                <w:rFonts w:ascii="Calibri" w:hAnsi="Calibri" w:cs="Calibri"/>
                <w:lang w:val="en-GB"/>
              </w:rPr>
              <w:t xml:space="preserve">5 </w:t>
            </w:r>
          </w:p>
        </w:tc>
        <w:tc>
          <w:tcPr>
            <w:tcW w:w="8067" w:type="dxa"/>
            <w:vAlign w:val="center"/>
          </w:tcPr>
          <w:p w14:paraId="236EFBA5" w14:textId="77777777" w:rsidR="0007609C" w:rsidRPr="004E5973" w:rsidRDefault="0007609C" w:rsidP="0007609C">
            <w:pPr>
              <w:rPr>
                <w:rFonts w:ascii="Calibri" w:hAnsi="Calibri" w:cs="Calibri"/>
                <w:b/>
                <w:bCs/>
              </w:rPr>
            </w:pPr>
            <w:r w:rsidRPr="004E5973">
              <w:rPr>
                <w:rFonts w:ascii="Calibri" w:hAnsi="Calibri" w:cs="Calibri"/>
                <w:b/>
                <w:bCs/>
              </w:rPr>
              <w:t>Mental health as an evaluation criterion in the social actions</w:t>
            </w:r>
          </w:p>
          <w:p w14:paraId="304A507A" w14:textId="0E4CF766" w:rsidR="001302F6" w:rsidRPr="00F416CF" w:rsidRDefault="0007609C" w:rsidP="0007609C">
            <w:pPr>
              <w:rPr>
                <w:rFonts w:ascii="Calibri" w:hAnsi="Calibri" w:cs="Calibri"/>
                <w:lang w:val="en-GB"/>
              </w:rPr>
            </w:pPr>
            <w:r w:rsidRPr="004E5973">
              <w:rPr>
                <w:rFonts w:ascii="Calibri" w:hAnsi="Calibri" w:cs="Calibri"/>
                <w:b/>
                <w:i/>
                <w:lang w:val="pl-PL"/>
              </w:rPr>
              <w:t xml:space="preserve">Radosław Rogoza, Monika Bartosiewicz-Niziołek, </w:t>
            </w:r>
            <w:r>
              <w:rPr>
                <w:rFonts w:ascii="Calibri" w:hAnsi="Calibri" w:cs="Calibri"/>
                <w:b/>
                <w:i/>
                <w:lang w:val="pl-PL"/>
              </w:rPr>
              <w:t xml:space="preserve">and </w:t>
            </w:r>
            <w:r w:rsidRPr="004E5973">
              <w:rPr>
                <w:rFonts w:ascii="Calibri" w:hAnsi="Calibri" w:cs="Calibri"/>
                <w:b/>
                <w:i/>
                <w:lang w:val="pl-PL"/>
              </w:rPr>
              <w:t>Jan Cieciuch</w:t>
            </w:r>
            <w:r w:rsidRPr="004E5973">
              <w:rPr>
                <w:rFonts w:ascii="Calibri" w:hAnsi="Calibri" w:cs="Calibri"/>
                <w:vertAlign w:val="superscript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(</w:t>
            </w:r>
            <w:r w:rsidRPr="004E5973">
              <w:rPr>
                <w:rFonts w:ascii="Calibri" w:hAnsi="Calibri" w:cs="Calibri"/>
              </w:rPr>
              <w:t xml:space="preserve">Cardinal Stefan </w:t>
            </w:r>
            <w:proofErr w:type="spellStart"/>
            <w:r w:rsidRPr="004E5973">
              <w:rPr>
                <w:rFonts w:ascii="Calibri" w:hAnsi="Calibri" w:cs="Calibri"/>
              </w:rPr>
              <w:t>Wyszyński</w:t>
            </w:r>
            <w:proofErr w:type="spellEnd"/>
            <w:r w:rsidRPr="004E5973">
              <w:rPr>
                <w:rFonts w:ascii="Calibri" w:hAnsi="Calibri" w:cs="Calibri"/>
              </w:rPr>
              <w:t xml:space="preserve"> University in Warsaw)</w:t>
            </w:r>
          </w:p>
        </w:tc>
      </w:tr>
    </w:tbl>
    <w:p w14:paraId="02562AC2" w14:textId="77777777" w:rsidR="001302F6" w:rsidRPr="001302F6" w:rsidRDefault="001302F6" w:rsidP="004E4917">
      <w:pPr>
        <w:jc w:val="both"/>
        <w:rPr>
          <w:rFonts w:ascii="Calibri" w:hAnsi="Calibri" w:cs="Calibri"/>
          <w:lang w:val="en-GB"/>
        </w:rPr>
      </w:pPr>
    </w:p>
    <w:p w14:paraId="3EB300D6" w14:textId="3A74151F" w:rsidR="001302F6" w:rsidRPr="004E5973" w:rsidRDefault="001302F6" w:rsidP="004E4917">
      <w:pPr>
        <w:jc w:val="both"/>
        <w:rPr>
          <w:rFonts w:ascii="Calibri" w:hAnsi="Calibri" w:cs="Calibri"/>
          <w:b/>
          <w:lang w:val="en-GB"/>
        </w:rPr>
      </w:pPr>
      <w:r w:rsidRPr="00664792">
        <w:rPr>
          <w:rFonts w:ascii="Calibri" w:hAnsi="Calibri" w:cs="Calibri"/>
          <w:b/>
          <w:lang w:val="en-GB"/>
        </w:rPr>
        <w:t xml:space="preserve">February </w:t>
      </w:r>
      <w:r w:rsidRPr="004E5973">
        <w:rPr>
          <w:rFonts w:ascii="Calibri" w:hAnsi="Calibri" w:cs="Calibri"/>
          <w:b/>
          <w:lang w:val="en-GB"/>
        </w:rPr>
        <w:t>11, 2021</w:t>
      </w:r>
      <w:r w:rsidR="00586D1D">
        <w:rPr>
          <w:rFonts w:ascii="Calibri" w:hAnsi="Calibri" w:cs="Calibri"/>
          <w:b/>
          <w:lang w:val="en-GB"/>
        </w:rPr>
        <w:t xml:space="preserve"> (9:00-11:30 CET)</w:t>
      </w:r>
    </w:p>
    <w:p w14:paraId="7433D999" w14:textId="77777777" w:rsidR="001879FA" w:rsidRPr="004E5973" w:rsidRDefault="001879FA" w:rsidP="004E4917">
      <w:pPr>
        <w:jc w:val="both"/>
        <w:rPr>
          <w:rFonts w:ascii="Calibri" w:hAnsi="Calibri" w:cs="Calibri"/>
          <w:b/>
          <w:lang w:val="en-GB"/>
        </w:rPr>
      </w:pPr>
      <w:r w:rsidRPr="004E5973">
        <w:rPr>
          <w:rFonts w:ascii="Calibri" w:hAnsi="Calibri" w:cs="Calibri"/>
          <w:b/>
          <w:lang w:val="en-GB"/>
        </w:rPr>
        <w:t xml:space="preserve">Moderators: Michal </w:t>
      </w:r>
      <w:proofErr w:type="spellStart"/>
      <w:r w:rsidRPr="004E5973">
        <w:rPr>
          <w:rFonts w:ascii="Calibri" w:hAnsi="Calibri" w:cs="Calibri"/>
          <w:b/>
          <w:lang w:val="en-GB"/>
        </w:rPr>
        <w:t>Horáček</w:t>
      </w:r>
      <w:proofErr w:type="spellEnd"/>
      <w:r w:rsidRPr="004E5973">
        <w:rPr>
          <w:rFonts w:ascii="Calibri" w:hAnsi="Calibri" w:cs="Calibri"/>
          <w:b/>
          <w:lang w:val="en-GB"/>
        </w:rPr>
        <w:t xml:space="preserve"> / Roman </w:t>
      </w:r>
      <w:proofErr w:type="spellStart"/>
      <w:r w:rsidRPr="004E5973">
        <w:rPr>
          <w:rFonts w:ascii="Calibri" w:hAnsi="Calibri" w:cs="Calibri"/>
          <w:b/>
          <w:lang w:val="en-GB"/>
        </w:rPr>
        <w:t>Matoušek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4E4917" w:rsidRPr="00F416CF" w14:paraId="43A145EC" w14:textId="77777777" w:rsidTr="00B13A30">
        <w:tc>
          <w:tcPr>
            <w:tcW w:w="1555" w:type="dxa"/>
            <w:vAlign w:val="center"/>
          </w:tcPr>
          <w:p w14:paraId="042FBAD9" w14:textId="77777777" w:rsidR="004E4917" w:rsidRPr="004E5973" w:rsidRDefault="004E4917" w:rsidP="00FE09EB">
            <w:pPr>
              <w:jc w:val="both"/>
              <w:rPr>
                <w:rFonts w:ascii="Calibri" w:hAnsi="Calibri" w:cs="Calibri"/>
                <w:lang w:val="en-GB"/>
              </w:rPr>
            </w:pPr>
            <w:r w:rsidRPr="004E5973">
              <w:rPr>
                <w:rFonts w:ascii="Calibri" w:hAnsi="Calibri" w:cs="Calibri"/>
                <w:lang w:val="en-GB"/>
              </w:rPr>
              <w:t xml:space="preserve">09:00 – 09:30 </w:t>
            </w:r>
          </w:p>
        </w:tc>
        <w:tc>
          <w:tcPr>
            <w:tcW w:w="8067" w:type="dxa"/>
            <w:vAlign w:val="center"/>
          </w:tcPr>
          <w:p w14:paraId="2559C787" w14:textId="77777777" w:rsidR="0007609C" w:rsidRPr="004E5973" w:rsidRDefault="0007609C" w:rsidP="00076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Times New Roman" w:hAnsi="Calibri" w:cs="Calibri"/>
                <w:b/>
              </w:rPr>
            </w:pPr>
            <w:r w:rsidRPr="004E5973">
              <w:rPr>
                <w:rFonts w:ascii="Calibri" w:hAnsi="Calibri" w:cs="Calibri"/>
                <w:b/>
                <w:lang w:bidi="bn-BD"/>
              </w:rPr>
              <w:t xml:space="preserve">Digital resilience evaluation framework to withstand against COVID-19 or pandemic situation to achieve </w:t>
            </w:r>
            <w:r w:rsidRPr="004E5973">
              <w:rPr>
                <w:rFonts w:ascii="Calibri" w:eastAsia="Times New Roman" w:hAnsi="Calibri" w:cs="Calibri"/>
                <w:b/>
              </w:rPr>
              <w:t xml:space="preserve">the Sustainable Development Goals </w:t>
            </w:r>
          </w:p>
          <w:p w14:paraId="79F4E926" w14:textId="44DEE685" w:rsidR="004E4917" w:rsidRPr="0007609C" w:rsidRDefault="0007609C" w:rsidP="004E4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4E5973">
              <w:rPr>
                <w:rFonts w:ascii="Calibri" w:hAnsi="Calibri" w:cs="Calibri"/>
                <w:b/>
                <w:i/>
                <w:lang w:val="en-GB"/>
              </w:rPr>
              <w:t>Mahsin</w:t>
            </w:r>
            <w:proofErr w:type="spellEnd"/>
            <w:r w:rsidRPr="004E5973">
              <w:rPr>
                <w:rFonts w:ascii="Calibri" w:hAnsi="Calibri" w:cs="Calibri"/>
                <w:b/>
                <w:i/>
                <w:lang w:val="en-GB"/>
              </w:rPr>
              <w:t xml:space="preserve"> </w:t>
            </w:r>
            <w:proofErr w:type="spellStart"/>
            <w:r w:rsidRPr="004E5973">
              <w:rPr>
                <w:rFonts w:ascii="Calibri" w:hAnsi="Calibri" w:cs="Calibri"/>
                <w:b/>
                <w:i/>
                <w:lang w:val="en-GB"/>
              </w:rPr>
              <w:t>Hammuda</w:t>
            </w:r>
            <w:proofErr w:type="spellEnd"/>
            <w:r w:rsidRPr="004E5973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07609C">
              <w:rPr>
                <w:rFonts w:ascii="Calibri" w:hAnsi="Calibri" w:cs="Calibri"/>
                <w:lang w:val="en-GB"/>
              </w:rPr>
              <w:t>(UNDP)</w:t>
            </w:r>
          </w:p>
        </w:tc>
      </w:tr>
      <w:tr w:rsidR="004E4917" w:rsidRPr="00F416CF" w14:paraId="6E5AA566" w14:textId="77777777" w:rsidTr="00B13A30">
        <w:tc>
          <w:tcPr>
            <w:tcW w:w="1555" w:type="dxa"/>
            <w:vAlign w:val="center"/>
          </w:tcPr>
          <w:p w14:paraId="1D0456F6" w14:textId="77777777" w:rsidR="004E4917" w:rsidRPr="00F416CF" w:rsidRDefault="004E4917" w:rsidP="00FE09EB">
            <w:pPr>
              <w:jc w:val="both"/>
              <w:rPr>
                <w:rFonts w:ascii="Calibri" w:hAnsi="Calibri" w:cs="Calibri"/>
                <w:lang w:val="en-GB"/>
              </w:rPr>
            </w:pPr>
            <w:r w:rsidRPr="00F416CF">
              <w:rPr>
                <w:rFonts w:ascii="Calibri" w:hAnsi="Calibri" w:cs="Calibri"/>
                <w:lang w:val="en-GB"/>
              </w:rPr>
              <w:lastRenderedPageBreak/>
              <w:t>09:30 – 10:00</w:t>
            </w:r>
          </w:p>
        </w:tc>
        <w:tc>
          <w:tcPr>
            <w:tcW w:w="8067" w:type="dxa"/>
            <w:vAlign w:val="center"/>
          </w:tcPr>
          <w:p w14:paraId="4A88E83E" w14:textId="77777777" w:rsidR="004E4917" w:rsidRPr="00F416CF" w:rsidRDefault="004E4917" w:rsidP="004E4917">
            <w:pPr>
              <w:spacing w:before="60" w:after="60"/>
              <w:jc w:val="both"/>
              <w:rPr>
                <w:rFonts w:ascii="Calibri" w:hAnsi="Calibri" w:cs="Calibri"/>
                <w:b/>
                <w:lang w:val="en-GB"/>
              </w:rPr>
            </w:pPr>
            <w:r w:rsidRPr="00F416CF">
              <w:rPr>
                <w:rFonts w:ascii="Calibri" w:hAnsi="Calibri" w:cs="Calibri"/>
                <w:b/>
                <w:lang w:val="en-GB"/>
              </w:rPr>
              <w:t>Using well-being as an evaluation criterion: lessons from IBEST, a French experience</w:t>
            </w:r>
          </w:p>
          <w:p w14:paraId="01427A4E" w14:textId="3348FCEC" w:rsidR="004E4917" w:rsidRPr="00F416CF" w:rsidRDefault="00F416CF" w:rsidP="007804A6">
            <w:pP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 w:rsidRPr="007804A6">
              <w:rPr>
                <w:rFonts w:ascii="Calibri" w:hAnsi="Calibri" w:cs="Calibri"/>
                <w:b/>
                <w:i/>
                <w:lang w:val="cs-CZ" w:eastAsia="pt-PT"/>
              </w:rPr>
              <w:t>Hélène</w:t>
            </w:r>
            <w:r w:rsidR="007804A6" w:rsidRPr="007804A6">
              <w:rPr>
                <w:rFonts w:ascii="Calibri" w:hAnsi="Calibri" w:cs="Calibri"/>
                <w:b/>
                <w:i/>
                <w:lang w:val="cs-CZ" w:eastAsia="pt-PT"/>
              </w:rPr>
              <w:t xml:space="preserve"> Clot</w:t>
            </w:r>
            <w:r w:rsidRPr="007804A6">
              <w:rPr>
                <w:rFonts w:ascii="Calibri" w:hAnsi="Calibri" w:cs="Calibri"/>
                <w:b/>
                <w:i/>
                <w:lang w:val="cs-CZ" w:eastAsia="pt-PT"/>
              </w:rPr>
              <w:t>, Thomas</w:t>
            </w:r>
            <w:r w:rsidR="007804A6" w:rsidRPr="007804A6">
              <w:rPr>
                <w:rFonts w:ascii="Calibri" w:hAnsi="Calibri" w:cs="Calibri"/>
                <w:b/>
                <w:i/>
                <w:lang w:val="cs-CZ" w:eastAsia="pt-PT"/>
              </w:rPr>
              <w:t xml:space="preserve"> Delahais</w:t>
            </w:r>
            <w:r w:rsidRPr="007804A6">
              <w:rPr>
                <w:rFonts w:ascii="Calibri" w:hAnsi="Calibri" w:cs="Calibri"/>
                <w:b/>
                <w:i/>
                <w:lang w:val="cs-CZ" w:eastAsia="pt-PT"/>
              </w:rPr>
              <w:t xml:space="preserve">, </w:t>
            </w:r>
            <w:r w:rsidR="005A17D2">
              <w:rPr>
                <w:rFonts w:ascii="Calibri" w:hAnsi="Calibri" w:cs="Calibri"/>
                <w:b/>
                <w:i/>
                <w:lang w:val="cs-CZ" w:eastAsia="pt-PT"/>
              </w:rPr>
              <w:t xml:space="preserve">and </w:t>
            </w:r>
            <w:r w:rsidRPr="007804A6">
              <w:rPr>
                <w:rFonts w:ascii="Calibri" w:hAnsi="Calibri" w:cs="Calibri"/>
                <w:b/>
                <w:i/>
                <w:lang w:val="cs-CZ" w:eastAsia="pt-PT"/>
              </w:rPr>
              <w:t>Fiona</w:t>
            </w:r>
            <w:r w:rsidR="007804A6" w:rsidRPr="007804A6">
              <w:rPr>
                <w:rFonts w:ascii="Calibri" w:hAnsi="Calibri" w:cs="Calibri"/>
                <w:i/>
                <w:lang w:val="cs-CZ" w:eastAsia="pt-PT"/>
              </w:rPr>
              <w:t xml:space="preserve"> </w:t>
            </w:r>
            <w:r w:rsidR="007804A6" w:rsidRPr="007804A6">
              <w:rPr>
                <w:rFonts w:ascii="Calibri" w:hAnsi="Calibri" w:cs="Calibri"/>
                <w:b/>
                <w:i/>
                <w:lang w:val="cs-CZ" w:eastAsia="pt-PT"/>
              </w:rPr>
              <w:t>Ottaviani</w:t>
            </w:r>
            <w:r w:rsidR="007804A6" w:rsidRPr="007804A6">
              <w:rPr>
                <w:rFonts w:ascii="Calibri" w:hAnsi="Calibri" w:cs="Calibri"/>
                <w:b/>
                <w:lang w:val="cs-CZ" w:eastAsia="pt-PT"/>
              </w:rPr>
              <w:t xml:space="preserve"> </w:t>
            </w:r>
            <w:r w:rsidR="007804A6">
              <w:rPr>
                <w:rFonts w:ascii="Calibri" w:hAnsi="Calibri" w:cs="Calibri"/>
                <w:lang w:val="cs-CZ" w:eastAsia="pt-PT"/>
              </w:rPr>
              <w:t>(</w:t>
            </w:r>
            <w:r w:rsidR="007804A6" w:rsidRPr="007804A6">
              <w:rPr>
                <w:rFonts w:ascii="Calibri" w:hAnsi="Calibri" w:cs="Calibri"/>
                <w:bCs/>
              </w:rPr>
              <w:t xml:space="preserve">Quadrant </w:t>
            </w:r>
            <w:proofErr w:type="spellStart"/>
            <w:r w:rsidR="007804A6" w:rsidRPr="007804A6">
              <w:rPr>
                <w:rFonts w:ascii="Calibri" w:hAnsi="Calibri" w:cs="Calibri"/>
                <w:bCs/>
              </w:rPr>
              <w:t>Conseil</w:t>
            </w:r>
            <w:proofErr w:type="spellEnd"/>
            <w:r w:rsidR="007804A6" w:rsidRPr="007804A6">
              <w:rPr>
                <w:rFonts w:ascii="Calibri" w:hAnsi="Calibri" w:cs="Calibri"/>
                <w:bCs/>
              </w:rPr>
              <w:t>)</w:t>
            </w:r>
          </w:p>
        </w:tc>
      </w:tr>
      <w:tr w:rsidR="004E4917" w14:paraId="25E23837" w14:textId="77777777" w:rsidTr="00B13A30">
        <w:tc>
          <w:tcPr>
            <w:tcW w:w="1555" w:type="dxa"/>
            <w:vAlign w:val="center"/>
          </w:tcPr>
          <w:p w14:paraId="26883A8F" w14:textId="77777777" w:rsidR="004E4917" w:rsidRDefault="004E4917" w:rsidP="004E4917">
            <w:pPr>
              <w:jc w:val="both"/>
              <w:rPr>
                <w:rFonts w:ascii="Calibri" w:hAnsi="Calibri" w:cs="Calibri"/>
                <w:lang w:val="en-GB"/>
              </w:rPr>
            </w:pPr>
            <w:r w:rsidRPr="001302F6">
              <w:rPr>
                <w:rFonts w:ascii="Calibri" w:hAnsi="Calibri" w:cs="Calibri"/>
                <w:lang w:val="en-GB"/>
              </w:rPr>
              <w:t xml:space="preserve">10:00 – 10:15 </w:t>
            </w:r>
          </w:p>
        </w:tc>
        <w:tc>
          <w:tcPr>
            <w:tcW w:w="8067" w:type="dxa"/>
            <w:vAlign w:val="center"/>
          </w:tcPr>
          <w:p w14:paraId="533B52BE" w14:textId="77777777" w:rsidR="004E4917" w:rsidRPr="00F416CF" w:rsidRDefault="004E4917" w:rsidP="004E49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 w:rsidRPr="00F416CF">
              <w:rPr>
                <w:rFonts w:ascii="Calibri" w:hAnsi="Calibri" w:cs="Calibri"/>
                <w:lang w:val="en-GB"/>
              </w:rPr>
              <w:t>Coffee Break</w:t>
            </w:r>
          </w:p>
        </w:tc>
      </w:tr>
      <w:tr w:rsidR="004E4917" w14:paraId="3D039B8D" w14:textId="77777777" w:rsidTr="00B13A30">
        <w:tc>
          <w:tcPr>
            <w:tcW w:w="1555" w:type="dxa"/>
            <w:vAlign w:val="center"/>
          </w:tcPr>
          <w:p w14:paraId="72934CC0" w14:textId="77777777" w:rsidR="004E4917" w:rsidRDefault="004E4917" w:rsidP="00FE09EB">
            <w:pPr>
              <w:jc w:val="both"/>
              <w:rPr>
                <w:rFonts w:ascii="Calibri" w:hAnsi="Calibri" w:cs="Calibri"/>
                <w:lang w:val="en-GB"/>
              </w:rPr>
            </w:pPr>
            <w:r w:rsidRPr="001302F6">
              <w:rPr>
                <w:rFonts w:ascii="Calibri" w:hAnsi="Calibri" w:cs="Calibri"/>
                <w:lang w:val="en-GB"/>
              </w:rPr>
              <w:t>10:15 – 10:45</w:t>
            </w:r>
          </w:p>
        </w:tc>
        <w:tc>
          <w:tcPr>
            <w:tcW w:w="8067" w:type="dxa"/>
            <w:vAlign w:val="center"/>
          </w:tcPr>
          <w:p w14:paraId="17F4597D" w14:textId="77777777" w:rsidR="004E4917" w:rsidRPr="00B13A30" w:rsidRDefault="004E4917" w:rsidP="004E4917">
            <w:pPr>
              <w:spacing w:before="60" w:after="60"/>
              <w:jc w:val="both"/>
              <w:rPr>
                <w:rFonts w:ascii="Calibri" w:hAnsi="Calibri" w:cs="Calibri"/>
                <w:b/>
                <w:lang w:val="en-GB"/>
              </w:rPr>
            </w:pPr>
            <w:r w:rsidRPr="00B13A30">
              <w:rPr>
                <w:rFonts w:ascii="Calibri" w:hAnsi="Calibri" w:cs="Calibri"/>
                <w:b/>
                <w:lang w:val="en-GB"/>
              </w:rPr>
              <w:t>Evaluating quality of life of older persons in the INTERREG project “Age-friendly Region” in the Austro-Hungarian border region</w:t>
            </w:r>
          </w:p>
          <w:p w14:paraId="1419CE14" w14:textId="55C0E608" w:rsidR="004E4917" w:rsidRPr="00B13A30" w:rsidRDefault="007804A6" w:rsidP="007804A6">
            <w:pPr>
              <w:jc w:val="both"/>
              <w:rPr>
                <w:rFonts w:ascii="Calibri" w:hAnsi="Calibri" w:cs="Calibri"/>
                <w:lang w:val="en-GB"/>
              </w:rPr>
            </w:pPr>
            <w:proofErr w:type="spellStart"/>
            <w:r w:rsidRPr="00B13A30">
              <w:rPr>
                <w:rFonts w:ascii="Calibri" w:hAnsi="Calibri" w:cs="Calibri"/>
                <w:b/>
                <w:i/>
                <w:lang w:val="en-GB"/>
              </w:rPr>
              <w:t>Rahel</w:t>
            </w:r>
            <w:proofErr w:type="spellEnd"/>
            <w:r w:rsidRPr="00B13A30">
              <w:rPr>
                <w:rFonts w:ascii="Calibri" w:hAnsi="Calibri" w:cs="Calibri"/>
                <w:b/>
                <w:i/>
                <w:lang w:val="en-GB"/>
              </w:rPr>
              <w:t xml:space="preserve"> </w:t>
            </w:r>
            <w:proofErr w:type="spellStart"/>
            <w:r w:rsidRPr="00B13A30">
              <w:rPr>
                <w:rFonts w:ascii="Calibri" w:hAnsi="Calibri" w:cs="Calibri"/>
                <w:b/>
                <w:i/>
                <w:lang w:val="en-GB"/>
              </w:rPr>
              <w:t>Kahlert</w:t>
            </w:r>
            <w:proofErr w:type="spellEnd"/>
            <w:r w:rsidRPr="00B13A30">
              <w:rPr>
                <w:rFonts w:ascii="Calibri" w:hAnsi="Calibri" w:cs="Calibri"/>
                <w:b/>
                <w:i/>
                <w:lang w:val="en-GB"/>
              </w:rPr>
              <w:t xml:space="preserve"> and Christian </w:t>
            </w:r>
            <w:proofErr w:type="spellStart"/>
            <w:r w:rsidRPr="00B13A30">
              <w:rPr>
                <w:rFonts w:ascii="Calibri" w:hAnsi="Calibri" w:cs="Calibri"/>
                <w:b/>
                <w:i/>
                <w:lang w:val="en-GB"/>
              </w:rPr>
              <w:t>Boehler</w:t>
            </w:r>
            <w:proofErr w:type="spellEnd"/>
            <w:r w:rsidRPr="00B13A30">
              <w:rPr>
                <w:rFonts w:ascii="Calibri" w:hAnsi="Calibri" w:cs="Calibri"/>
                <w:lang w:val="en-GB"/>
              </w:rPr>
              <w:t xml:space="preserve"> (European Centre for Social Welfare Policy and Research)</w:t>
            </w:r>
          </w:p>
        </w:tc>
      </w:tr>
      <w:tr w:rsidR="004E4917" w:rsidRPr="005A17D2" w14:paraId="22AE8D6F" w14:textId="77777777" w:rsidTr="00B13A30">
        <w:tc>
          <w:tcPr>
            <w:tcW w:w="1555" w:type="dxa"/>
            <w:vAlign w:val="center"/>
          </w:tcPr>
          <w:p w14:paraId="4E73323C" w14:textId="77777777" w:rsidR="004E4917" w:rsidRDefault="004E4917" w:rsidP="00FE09EB">
            <w:pPr>
              <w:jc w:val="both"/>
              <w:rPr>
                <w:rFonts w:ascii="Calibri" w:hAnsi="Calibri" w:cs="Calibri"/>
                <w:lang w:val="en-GB"/>
              </w:rPr>
            </w:pPr>
            <w:r w:rsidRPr="001302F6">
              <w:rPr>
                <w:rFonts w:ascii="Calibri" w:hAnsi="Calibri" w:cs="Calibri"/>
                <w:lang w:val="en-GB"/>
              </w:rPr>
              <w:t>10:45 – 11:15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8067" w:type="dxa"/>
            <w:vAlign w:val="center"/>
          </w:tcPr>
          <w:p w14:paraId="345B029C" w14:textId="77777777" w:rsidR="004E4917" w:rsidRPr="00B13A30" w:rsidRDefault="004E4917" w:rsidP="004E4917">
            <w:pPr>
              <w:spacing w:before="60" w:after="60"/>
              <w:jc w:val="both"/>
              <w:rPr>
                <w:rFonts w:ascii="Calibri" w:hAnsi="Calibri" w:cs="Calibri"/>
                <w:b/>
                <w:lang w:val="en-GB"/>
              </w:rPr>
            </w:pPr>
            <w:r w:rsidRPr="00B13A30">
              <w:rPr>
                <w:rFonts w:ascii="Calibri" w:hAnsi="Calibri" w:cs="Calibri"/>
                <w:b/>
                <w:lang w:val="en-GB"/>
              </w:rPr>
              <w:t xml:space="preserve">How infrastructures contribute to improve quality of life and how to evaluate this contribution </w:t>
            </w:r>
            <w:bookmarkStart w:id="0" w:name="_GoBack"/>
            <w:bookmarkEnd w:id="0"/>
          </w:p>
          <w:p w14:paraId="227FFA35" w14:textId="310643A4" w:rsidR="004E4917" w:rsidRPr="0055130A" w:rsidRDefault="0055130A" w:rsidP="0055130A">
            <w:pPr>
              <w:rPr>
                <w:rFonts w:ascii="Calibri" w:hAnsi="Calibri" w:cs="Calibri"/>
              </w:rPr>
            </w:pPr>
            <w:r w:rsidRPr="0055130A">
              <w:rPr>
                <w:rFonts w:ascii="Calibri" w:hAnsi="Calibri" w:cs="Calibri"/>
                <w:b/>
                <w:i/>
              </w:rPr>
              <w:t xml:space="preserve">Chiara </w:t>
            </w:r>
            <w:proofErr w:type="spellStart"/>
            <w:r w:rsidRPr="0055130A">
              <w:rPr>
                <w:rFonts w:ascii="Calibri" w:hAnsi="Calibri" w:cs="Calibri"/>
                <w:b/>
                <w:i/>
              </w:rPr>
              <w:t>Pancotti</w:t>
            </w:r>
            <w:proofErr w:type="spellEnd"/>
            <w:r w:rsidRPr="0055130A">
              <w:rPr>
                <w:rFonts w:ascii="Calibri" w:hAnsi="Calibri" w:cs="Calibri"/>
                <w:b/>
                <w:i/>
              </w:rPr>
              <w:t xml:space="preserve">, </w:t>
            </w:r>
            <w:proofErr w:type="spellStart"/>
            <w:r w:rsidR="005A17D2" w:rsidRPr="0055130A">
              <w:rPr>
                <w:rFonts w:ascii="Calibri" w:hAnsi="Calibri" w:cs="Calibri"/>
                <w:b/>
                <w:i/>
              </w:rPr>
              <w:t>Pedralli</w:t>
            </w:r>
            <w:proofErr w:type="spellEnd"/>
            <w:r w:rsidR="005A17D2" w:rsidRPr="0055130A">
              <w:rPr>
                <w:rFonts w:ascii="Calibri" w:hAnsi="Calibri" w:cs="Calibri"/>
                <w:b/>
                <w:i/>
              </w:rPr>
              <w:t xml:space="preserve"> Matteo, </w:t>
            </w:r>
            <w:proofErr w:type="spellStart"/>
            <w:r w:rsidR="005A17D2" w:rsidRPr="0055130A">
              <w:rPr>
                <w:rFonts w:ascii="Calibri" w:hAnsi="Calibri" w:cs="Calibri"/>
                <w:b/>
                <w:i/>
              </w:rPr>
              <w:t>Pellegrin</w:t>
            </w:r>
            <w:proofErr w:type="spellEnd"/>
            <w:r w:rsidR="00B13A30" w:rsidRPr="0055130A">
              <w:rPr>
                <w:rFonts w:ascii="Calibri" w:hAnsi="Calibri" w:cs="Calibri"/>
                <w:b/>
                <w:i/>
              </w:rPr>
              <w:t xml:space="preserve"> Julie, </w:t>
            </w:r>
            <w:r w:rsidR="005A17D2" w:rsidRPr="0055130A">
              <w:rPr>
                <w:rFonts w:ascii="Calibri" w:hAnsi="Calibri" w:cs="Calibri"/>
                <w:b/>
                <w:i/>
              </w:rPr>
              <w:t xml:space="preserve">and </w:t>
            </w:r>
            <w:proofErr w:type="spellStart"/>
            <w:r w:rsidR="00B13A30" w:rsidRPr="0055130A">
              <w:rPr>
                <w:rFonts w:ascii="Calibri" w:hAnsi="Calibri" w:cs="Calibri"/>
                <w:b/>
                <w:i/>
              </w:rPr>
              <w:t>Vignetti</w:t>
            </w:r>
            <w:proofErr w:type="spellEnd"/>
            <w:r w:rsidR="00B13A30" w:rsidRPr="0055130A">
              <w:rPr>
                <w:rFonts w:ascii="Calibri" w:hAnsi="Calibri" w:cs="Calibri"/>
                <w:b/>
                <w:i/>
              </w:rPr>
              <w:t xml:space="preserve"> Silvia</w:t>
            </w:r>
            <w:r w:rsidR="00B13A30" w:rsidRPr="0055130A">
              <w:rPr>
                <w:rFonts w:ascii="Calibri" w:hAnsi="Calibri" w:cs="Calibri"/>
              </w:rPr>
              <w:t xml:space="preserve"> (CSIL)</w:t>
            </w:r>
          </w:p>
        </w:tc>
      </w:tr>
      <w:tr w:rsidR="004E4917" w14:paraId="37C7632C" w14:textId="77777777" w:rsidTr="00B13A30">
        <w:tc>
          <w:tcPr>
            <w:tcW w:w="1555" w:type="dxa"/>
            <w:vAlign w:val="center"/>
          </w:tcPr>
          <w:p w14:paraId="1D74AE6C" w14:textId="77777777" w:rsidR="004E4917" w:rsidRPr="001302F6" w:rsidRDefault="004E4917" w:rsidP="00FE09EB">
            <w:pPr>
              <w:jc w:val="both"/>
              <w:rPr>
                <w:rFonts w:ascii="Calibri" w:hAnsi="Calibri" w:cs="Calibri"/>
                <w:lang w:val="en-GB"/>
              </w:rPr>
            </w:pPr>
            <w:r w:rsidRPr="001302F6">
              <w:rPr>
                <w:rFonts w:ascii="Calibri" w:hAnsi="Calibri" w:cs="Calibri"/>
                <w:lang w:val="en-GB"/>
              </w:rPr>
              <w:t>11:15 – 11:30</w:t>
            </w:r>
          </w:p>
        </w:tc>
        <w:tc>
          <w:tcPr>
            <w:tcW w:w="8067" w:type="dxa"/>
            <w:vAlign w:val="center"/>
          </w:tcPr>
          <w:p w14:paraId="20542992" w14:textId="77777777" w:rsidR="004E4917" w:rsidRPr="00B13A30" w:rsidRDefault="004E4917" w:rsidP="004E4917">
            <w:pPr>
              <w:spacing w:before="60" w:after="60"/>
              <w:jc w:val="both"/>
              <w:rPr>
                <w:rFonts w:ascii="Calibri" w:hAnsi="Calibri" w:cs="Calibri"/>
                <w:b/>
                <w:lang w:val="en-GB"/>
              </w:rPr>
            </w:pPr>
            <w:r w:rsidRPr="00B13A30">
              <w:rPr>
                <w:rFonts w:ascii="Calibri" w:hAnsi="Calibri" w:cs="Calibri"/>
                <w:b/>
                <w:lang w:val="en-GB"/>
              </w:rPr>
              <w:t xml:space="preserve">Concluding remarks </w:t>
            </w:r>
            <w:r w:rsidR="001879FA" w:rsidRPr="00B13A30">
              <w:rPr>
                <w:rFonts w:ascii="Calibri" w:hAnsi="Calibri" w:cs="Calibri"/>
                <w:b/>
                <w:lang w:val="en-GB"/>
              </w:rPr>
              <w:t>and further development</w:t>
            </w:r>
          </w:p>
          <w:p w14:paraId="57CB92B1" w14:textId="77777777" w:rsidR="004E4917" w:rsidRPr="00B13A30" w:rsidRDefault="004E4917" w:rsidP="004E4917">
            <w:pPr>
              <w:spacing w:before="60" w:after="60"/>
              <w:jc w:val="both"/>
              <w:rPr>
                <w:rFonts w:ascii="Calibri" w:hAnsi="Calibri" w:cs="Calibri"/>
                <w:lang w:val="en-GB"/>
              </w:rPr>
            </w:pPr>
            <w:r w:rsidRPr="00B13A30">
              <w:rPr>
                <w:rFonts w:ascii="Calibri" w:hAnsi="Calibri" w:cs="Calibri"/>
                <w:lang w:val="en-GB"/>
              </w:rPr>
              <w:t>Oto Potluka</w:t>
            </w:r>
          </w:p>
        </w:tc>
      </w:tr>
    </w:tbl>
    <w:p w14:paraId="773464C6" w14:textId="77777777" w:rsidR="004E4917" w:rsidRPr="001302F6" w:rsidRDefault="004E4917" w:rsidP="004E4917">
      <w:pPr>
        <w:jc w:val="both"/>
        <w:rPr>
          <w:rFonts w:ascii="Calibri" w:hAnsi="Calibri" w:cs="Calibri"/>
          <w:lang w:val="en-GB"/>
        </w:rPr>
      </w:pPr>
    </w:p>
    <w:p w14:paraId="300AFF4F" w14:textId="69AAB7BC" w:rsidR="001302F6" w:rsidRDefault="00664792" w:rsidP="00AA3D2A">
      <w:pPr>
        <w:spacing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workshop will be held on-line. If you want to attend, please, contact Oto Potluka (</w:t>
      </w:r>
      <w:hyperlink r:id="rId10" w:history="1">
        <w:r w:rsidR="00AA3D2A" w:rsidRPr="00E03AD0">
          <w:rPr>
            <w:rStyle w:val="Hyperlink"/>
            <w:rFonts w:ascii="Calibri" w:hAnsi="Calibri" w:cs="Calibri"/>
            <w:lang w:val="en-GB"/>
          </w:rPr>
          <w:t>oto.potluka@unibas.ch</w:t>
        </w:r>
      </w:hyperlink>
      <w:r>
        <w:rPr>
          <w:rFonts w:ascii="Calibri" w:hAnsi="Calibri" w:cs="Calibri"/>
          <w:lang w:val="en-GB"/>
        </w:rPr>
        <w:t>).</w:t>
      </w:r>
    </w:p>
    <w:p w14:paraId="0B5FD7AA" w14:textId="2794D85C" w:rsidR="00AA3D2A" w:rsidRPr="001302F6" w:rsidRDefault="00FD0137" w:rsidP="00AA3D2A">
      <w:pPr>
        <w:spacing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Please, visit us on the website </w:t>
      </w:r>
      <w:hyperlink r:id="rId11" w:history="1">
        <w:r w:rsidRPr="00E03AD0">
          <w:rPr>
            <w:rStyle w:val="Hyperlink"/>
            <w:rFonts w:ascii="Calibri" w:hAnsi="Calibri" w:cs="Calibri"/>
            <w:lang w:val="en-GB"/>
          </w:rPr>
          <w:t>https://europeanevaluation.org/twg7-eu-policies/</w:t>
        </w:r>
      </w:hyperlink>
      <w:r>
        <w:rPr>
          <w:rFonts w:ascii="Calibri" w:hAnsi="Calibri" w:cs="Calibri"/>
          <w:lang w:val="en-GB"/>
        </w:rPr>
        <w:t xml:space="preserve"> if you a</w:t>
      </w:r>
      <w:r w:rsidR="00AA3D2A">
        <w:rPr>
          <w:rFonts w:ascii="Calibri" w:hAnsi="Calibri" w:cs="Calibri"/>
          <w:lang w:val="en-GB"/>
        </w:rPr>
        <w:t xml:space="preserve">re interested in getting more </w:t>
      </w:r>
      <w:r>
        <w:rPr>
          <w:rFonts w:ascii="Calibri" w:hAnsi="Calibri" w:cs="Calibri"/>
          <w:lang w:val="en-GB"/>
        </w:rPr>
        <w:t xml:space="preserve">information </w:t>
      </w:r>
      <w:r w:rsidR="00AA3D2A">
        <w:rPr>
          <w:rFonts w:ascii="Calibri" w:hAnsi="Calibri" w:cs="Calibri"/>
          <w:lang w:val="en-GB"/>
        </w:rPr>
        <w:t>about the Thematic Working Group 7 of the European Evaluation S</w:t>
      </w:r>
      <w:r>
        <w:rPr>
          <w:rFonts w:ascii="Calibri" w:hAnsi="Calibri" w:cs="Calibri"/>
          <w:lang w:val="en-GB"/>
        </w:rPr>
        <w:t>ociety.</w:t>
      </w:r>
    </w:p>
    <w:p w14:paraId="30F14B72" w14:textId="77777777" w:rsidR="009D25A2" w:rsidRPr="001302F6" w:rsidRDefault="009D25A2" w:rsidP="00147C33">
      <w:pPr>
        <w:spacing w:after="120"/>
        <w:jc w:val="both"/>
        <w:rPr>
          <w:rFonts w:ascii="Calibri" w:hAnsi="Calibri" w:cs="Calibri"/>
          <w:lang w:val="en-GB"/>
        </w:rPr>
      </w:pPr>
    </w:p>
    <w:p w14:paraId="33E834C6" w14:textId="77777777" w:rsidR="009D25A2" w:rsidRDefault="009D25A2" w:rsidP="00147C33">
      <w:pPr>
        <w:spacing w:after="120"/>
        <w:jc w:val="both"/>
        <w:rPr>
          <w:rFonts w:ascii="Calibri" w:hAnsi="Calibri" w:cs="Calibri"/>
          <w:lang w:val="en-GB"/>
        </w:rPr>
      </w:pPr>
    </w:p>
    <w:p w14:paraId="6E3D5A08" w14:textId="77777777" w:rsidR="009D25A2" w:rsidRDefault="009D25A2" w:rsidP="00147C33">
      <w:pPr>
        <w:spacing w:after="120"/>
        <w:jc w:val="both"/>
        <w:rPr>
          <w:rFonts w:ascii="Calibri" w:hAnsi="Calibri" w:cs="Calibri"/>
          <w:lang w:val="en-GB"/>
        </w:rPr>
      </w:pPr>
    </w:p>
    <w:p w14:paraId="42B3D766" w14:textId="77777777" w:rsidR="009D25A2" w:rsidRPr="00F065D8" w:rsidRDefault="009D25A2" w:rsidP="00147C33">
      <w:pPr>
        <w:spacing w:after="120"/>
        <w:jc w:val="both"/>
        <w:rPr>
          <w:rFonts w:ascii="Calibri" w:hAnsi="Calibri" w:cs="Calibri"/>
          <w:lang w:val="en-GB"/>
        </w:rPr>
      </w:pPr>
    </w:p>
    <w:sectPr w:rsidR="009D25A2" w:rsidRPr="00F065D8" w:rsidSect="00621BF9">
      <w:headerReference w:type="default" r:id="rId12"/>
      <w:footerReference w:type="default" r:id="rId13"/>
      <w:pgSz w:w="11900" w:h="16840"/>
      <w:pgMar w:top="567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15BA2" w14:textId="77777777" w:rsidR="00F470A2" w:rsidRDefault="00F470A2">
      <w:r>
        <w:separator/>
      </w:r>
    </w:p>
  </w:endnote>
  <w:endnote w:type="continuationSeparator" w:id="0">
    <w:p w14:paraId="34E5A91B" w14:textId="77777777" w:rsidR="00F470A2" w:rsidRDefault="00F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EE3D" w14:textId="77777777" w:rsidR="00BC73D2" w:rsidRDefault="009750A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513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DA840" w14:textId="77777777" w:rsidR="00F470A2" w:rsidRDefault="00F470A2">
      <w:r>
        <w:separator/>
      </w:r>
    </w:p>
  </w:footnote>
  <w:footnote w:type="continuationSeparator" w:id="0">
    <w:p w14:paraId="7ADD86BC" w14:textId="77777777" w:rsidR="00F470A2" w:rsidRDefault="00F4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14FB" w14:textId="77777777" w:rsidR="00BC73D2" w:rsidRDefault="00BC73D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30A"/>
    <w:multiLevelType w:val="hybridMultilevel"/>
    <w:tmpl w:val="7B2E038E"/>
    <w:numStyleLink w:val="ImportedStyle3"/>
  </w:abstractNum>
  <w:abstractNum w:abstractNumId="1" w15:restartNumberingAfterBreak="0">
    <w:nsid w:val="0B9E6316"/>
    <w:multiLevelType w:val="hybridMultilevel"/>
    <w:tmpl w:val="4E2ED026"/>
    <w:lvl w:ilvl="0" w:tplc="85C667E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21867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CA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29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C3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6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63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A5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03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CCB"/>
    <w:multiLevelType w:val="hybridMultilevel"/>
    <w:tmpl w:val="ECE8189E"/>
    <w:lvl w:ilvl="0" w:tplc="022CC504">
      <w:start w:val="1"/>
      <w:numFmt w:val="decimal"/>
      <w:lvlText w:val="%1."/>
      <w:lvlJc w:val="left"/>
      <w:pPr>
        <w:ind w:left="720" w:hanging="360"/>
      </w:pPr>
    </w:lvl>
    <w:lvl w:ilvl="1" w:tplc="CE927182" w:tentative="1">
      <w:start w:val="1"/>
      <w:numFmt w:val="lowerLetter"/>
      <w:lvlText w:val="%2."/>
      <w:lvlJc w:val="left"/>
      <w:pPr>
        <w:ind w:left="1440" w:hanging="360"/>
      </w:pPr>
    </w:lvl>
    <w:lvl w:ilvl="2" w:tplc="0846CE36" w:tentative="1">
      <w:start w:val="1"/>
      <w:numFmt w:val="lowerRoman"/>
      <w:lvlText w:val="%3."/>
      <w:lvlJc w:val="right"/>
      <w:pPr>
        <w:ind w:left="2160" w:hanging="180"/>
      </w:pPr>
    </w:lvl>
    <w:lvl w:ilvl="3" w:tplc="ADF636FC" w:tentative="1">
      <w:start w:val="1"/>
      <w:numFmt w:val="decimal"/>
      <w:lvlText w:val="%4."/>
      <w:lvlJc w:val="left"/>
      <w:pPr>
        <w:ind w:left="2880" w:hanging="360"/>
      </w:pPr>
    </w:lvl>
    <w:lvl w:ilvl="4" w:tplc="EA1234B2" w:tentative="1">
      <w:start w:val="1"/>
      <w:numFmt w:val="lowerLetter"/>
      <w:lvlText w:val="%5."/>
      <w:lvlJc w:val="left"/>
      <w:pPr>
        <w:ind w:left="3600" w:hanging="360"/>
      </w:pPr>
    </w:lvl>
    <w:lvl w:ilvl="5" w:tplc="18F4A94A" w:tentative="1">
      <w:start w:val="1"/>
      <w:numFmt w:val="lowerRoman"/>
      <w:lvlText w:val="%6."/>
      <w:lvlJc w:val="right"/>
      <w:pPr>
        <w:ind w:left="4320" w:hanging="180"/>
      </w:pPr>
    </w:lvl>
    <w:lvl w:ilvl="6" w:tplc="0CE4DD54" w:tentative="1">
      <w:start w:val="1"/>
      <w:numFmt w:val="decimal"/>
      <w:lvlText w:val="%7."/>
      <w:lvlJc w:val="left"/>
      <w:pPr>
        <w:ind w:left="5040" w:hanging="360"/>
      </w:pPr>
    </w:lvl>
    <w:lvl w:ilvl="7" w:tplc="5EB0ED3E" w:tentative="1">
      <w:start w:val="1"/>
      <w:numFmt w:val="lowerLetter"/>
      <w:lvlText w:val="%8."/>
      <w:lvlJc w:val="left"/>
      <w:pPr>
        <w:ind w:left="5760" w:hanging="360"/>
      </w:pPr>
    </w:lvl>
    <w:lvl w:ilvl="8" w:tplc="21922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376"/>
    <w:multiLevelType w:val="hybridMultilevel"/>
    <w:tmpl w:val="31BAFD5A"/>
    <w:lvl w:ilvl="0" w:tplc="320E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00E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C1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A9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60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6D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28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E1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EB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896"/>
    <w:multiLevelType w:val="hybridMultilevel"/>
    <w:tmpl w:val="158ABCA0"/>
    <w:lvl w:ilvl="0" w:tplc="A7641D52">
      <w:start w:val="1"/>
      <w:numFmt w:val="decimal"/>
      <w:lvlText w:val="%1."/>
      <w:lvlJc w:val="left"/>
      <w:pPr>
        <w:ind w:left="720" w:hanging="360"/>
      </w:pPr>
    </w:lvl>
    <w:lvl w:ilvl="1" w:tplc="28E4F884" w:tentative="1">
      <w:start w:val="1"/>
      <w:numFmt w:val="lowerLetter"/>
      <w:lvlText w:val="%2."/>
      <w:lvlJc w:val="left"/>
      <w:pPr>
        <w:ind w:left="1440" w:hanging="360"/>
      </w:pPr>
    </w:lvl>
    <w:lvl w:ilvl="2" w:tplc="9942260A" w:tentative="1">
      <w:start w:val="1"/>
      <w:numFmt w:val="lowerRoman"/>
      <w:lvlText w:val="%3."/>
      <w:lvlJc w:val="right"/>
      <w:pPr>
        <w:ind w:left="2160" w:hanging="180"/>
      </w:pPr>
    </w:lvl>
    <w:lvl w:ilvl="3" w:tplc="A5FAF336" w:tentative="1">
      <w:start w:val="1"/>
      <w:numFmt w:val="decimal"/>
      <w:lvlText w:val="%4."/>
      <w:lvlJc w:val="left"/>
      <w:pPr>
        <w:ind w:left="2880" w:hanging="360"/>
      </w:pPr>
    </w:lvl>
    <w:lvl w:ilvl="4" w:tplc="F70AE0BE" w:tentative="1">
      <w:start w:val="1"/>
      <w:numFmt w:val="lowerLetter"/>
      <w:lvlText w:val="%5."/>
      <w:lvlJc w:val="left"/>
      <w:pPr>
        <w:ind w:left="3600" w:hanging="360"/>
      </w:pPr>
    </w:lvl>
    <w:lvl w:ilvl="5" w:tplc="9A845A1E" w:tentative="1">
      <w:start w:val="1"/>
      <w:numFmt w:val="lowerRoman"/>
      <w:lvlText w:val="%6."/>
      <w:lvlJc w:val="right"/>
      <w:pPr>
        <w:ind w:left="4320" w:hanging="180"/>
      </w:pPr>
    </w:lvl>
    <w:lvl w:ilvl="6" w:tplc="B5260838" w:tentative="1">
      <w:start w:val="1"/>
      <w:numFmt w:val="decimal"/>
      <w:lvlText w:val="%7."/>
      <w:lvlJc w:val="left"/>
      <w:pPr>
        <w:ind w:left="5040" w:hanging="360"/>
      </w:pPr>
    </w:lvl>
    <w:lvl w:ilvl="7" w:tplc="A5EE1846" w:tentative="1">
      <w:start w:val="1"/>
      <w:numFmt w:val="lowerLetter"/>
      <w:lvlText w:val="%8."/>
      <w:lvlJc w:val="left"/>
      <w:pPr>
        <w:ind w:left="5760" w:hanging="360"/>
      </w:pPr>
    </w:lvl>
    <w:lvl w:ilvl="8" w:tplc="8C3EA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029F"/>
    <w:multiLevelType w:val="hybridMultilevel"/>
    <w:tmpl w:val="7B2E038E"/>
    <w:styleLink w:val="ImportedStyle3"/>
    <w:lvl w:ilvl="0" w:tplc="45D698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ACB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CA0B0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7079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7E4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E4306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FC4D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0C98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8A07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F27B72"/>
    <w:multiLevelType w:val="hybridMultilevel"/>
    <w:tmpl w:val="2AECEF16"/>
    <w:numStyleLink w:val="ImportedStyle2"/>
  </w:abstractNum>
  <w:abstractNum w:abstractNumId="7" w15:restartNumberingAfterBreak="0">
    <w:nsid w:val="44484A87"/>
    <w:multiLevelType w:val="multilevel"/>
    <w:tmpl w:val="DC8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E6074"/>
    <w:multiLevelType w:val="hybridMultilevel"/>
    <w:tmpl w:val="62B40970"/>
    <w:numStyleLink w:val="ImportedStyle4"/>
  </w:abstractNum>
  <w:abstractNum w:abstractNumId="9" w15:restartNumberingAfterBreak="0">
    <w:nsid w:val="4E3A3DD0"/>
    <w:multiLevelType w:val="hybridMultilevel"/>
    <w:tmpl w:val="2AECEF16"/>
    <w:styleLink w:val="ImportedStyle2"/>
    <w:lvl w:ilvl="0" w:tplc="71CC2A8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641E6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CC2E8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7031D0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C25C06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1CF5E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E43586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283386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9829CE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7D55A12"/>
    <w:multiLevelType w:val="hybridMultilevel"/>
    <w:tmpl w:val="C3FA015A"/>
    <w:numStyleLink w:val="ImportedStyle1"/>
  </w:abstractNum>
  <w:abstractNum w:abstractNumId="11" w15:restartNumberingAfterBreak="0">
    <w:nsid w:val="66227DAC"/>
    <w:multiLevelType w:val="hybridMultilevel"/>
    <w:tmpl w:val="A56A6CFE"/>
    <w:lvl w:ilvl="0" w:tplc="DDAA3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9921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C4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E7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2F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09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28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E2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8E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85BD3"/>
    <w:multiLevelType w:val="hybridMultilevel"/>
    <w:tmpl w:val="CA940B8E"/>
    <w:lvl w:ilvl="0" w:tplc="A7247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AE6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2C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EC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C3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A5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4A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0B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24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C2BB7"/>
    <w:multiLevelType w:val="multilevel"/>
    <w:tmpl w:val="9A2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480814"/>
    <w:multiLevelType w:val="hybridMultilevel"/>
    <w:tmpl w:val="403A60A4"/>
    <w:lvl w:ilvl="0" w:tplc="E62E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66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66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A5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25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81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80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6F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07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77E60"/>
    <w:multiLevelType w:val="hybridMultilevel"/>
    <w:tmpl w:val="0C9C2F56"/>
    <w:lvl w:ilvl="0" w:tplc="D592C03A">
      <w:start w:val="1"/>
      <w:numFmt w:val="decimal"/>
      <w:lvlText w:val="%1."/>
      <w:lvlJc w:val="left"/>
      <w:pPr>
        <w:ind w:left="720" w:hanging="360"/>
      </w:pPr>
    </w:lvl>
    <w:lvl w:ilvl="1" w:tplc="E92AB5CC" w:tentative="1">
      <w:start w:val="1"/>
      <w:numFmt w:val="lowerLetter"/>
      <w:lvlText w:val="%2."/>
      <w:lvlJc w:val="left"/>
      <w:pPr>
        <w:ind w:left="1440" w:hanging="360"/>
      </w:pPr>
    </w:lvl>
    <w:lvl w:ilvl="2" w:tplc="CE88D94A" w:tentative="1">
      <w:start w:val="1"/>
      <w:numFmt w:val="lowerRoman"/>
      <w:lvlText w:val="%3."/>
      <w:lvlJc w:val="right"/>
      <w:pPr>
        <w:ind w:left="2160" w:hanging="180"/>
      </w:pPr>
    </w:lvl>
    <w:lvl w:ilvl="3" w:tplc="69766D96" w:tentative="1">
      <w:start w:val="1"/>
      <w:numFmt w:val="decimal"/>
      <w:lvlText w:val="%4."/>
      <w:lvlJc w:val="left"/>
      <w:pPr>
        <w:ind w:left="2880" w:hanging="360"/>
      </w:pPr>
    </w:lvl>
    <w:lvl w:ilvl="4" w:tplc="6F42D494" w:tentative="1">
      <w:start w:val="1"/>
      <w:numFmt w:val="lowerLetter"/>
      <w:lvlText w:val="%5."/>
      <w:lvlJc w:val="left"/>
      <w:pPr>
        <w:ind w:left="3600" w:hanging="360"/>
      </w:pPr>
    </w:lvl>
    <w:lvl w:ilvl="5" w:tplc="E5602DFA" w:tentative="1">
      <w:start w:val="1"/>
      <w:numFmt w:val="lowerRoman"/>
      <w:lvlText w:val="%6."/>
      <w:lvlJc w:val="right"/>
      <w:pPr>
        <w:ind w:left="4320" w:hanging="180"/>
      </w:pPr>
    </w:lvl>
    <w:lvl w:ilvl="6" w:tplc="2294E290" w:tentative="1">
      <w:start w:val="1"/>
      <w:numFmt w:val="decimal"/>
      <w:lvlText w:val="%7."/>
      <w:lvlJc w:val="left"/>
      <w:pPr>
        <w:ind w:left="5040" w:hanging="360"/>
      </w:pPr>
    </w:lvl>
    <w:lvl w:ilvl="7" w:tplc="5E1E3AE6" w:tentative="1">
      <w:start w:val="1"/>
      <w:numFmt w:val="lowerLetter"/>
      <w:lvlText w:val="%8."/>
      <w:lvlJc w:val="left"/>
      <w:pPr>
        <w:ind w:left="5760" w:hanging="360"/>
      </w:pPr>
    </w:lvl>
    <w:lvl w:ilvl="8" w:tplc="DE668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95063"/>
    <w:multiLevelType w:val="hybridMultilevel"/>
    <w:tmpl w:val="5B041174"/>
    <w:lvl w:ilvl="0" w:tplc="FD703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302608" w:tentative="1">
      <w:start w:val="1"/>
      <w:numFmt w:val="lowerLetter"/>
      <w:lvlText w:val="%2."/>
      <w:lvlJc w:val="left"/>
      <w:pPr>
        <w:ind w:left="1440" w:hanging="360"/>
      </w:pPr>
    </w:lvl>
    <w:lvl w:ilvl="2" w:tplc="4B0C70A2" w:tentative="1">
      <w:start w:val="1"/>
      <w:numFmt w:val="lowerRoman"/>
      <w:lvlText w:val="%3."/>
      <w:lvlJc w:val="right"/>
      <w:pPr>
        <w:ind w:left="2160" w:hanging="180"/>
      </w:pPr>
    </w:lvl>
    <w:lvl w:ilvl="3" w:tplc="5CCC758E" w:tentative="1">
      <w:start w:val="1"/>
      <w:numFmt w:val="decimal"/>
      <w:lvlText w:val="%4."/>
      <w:lvlJc w:val="left"/>
      <w:pPr>
        <w:ind w:left="2880" w:hanging="360"/>
      </w:pPr>
    </w:lvl>
    <w:lvl w:ilvl="4" w:tplc="56B8562A" w:tentative="1">
      <w:start w:val="1"/>
      <w:numFmt w:val="lowerLetter"/>
      <w:lvlText w:val="%5."/>
      <w:lvlJc w:val="left"/>
      <w:pPr>
        <w:ind w:left="3600" w:hanging="360"/>
      </w:pPr>
    </w:lvl>
    <w:lvl w:ilvl="5" w:tplc="111A733C" w:tentative="1">
      <w:start w:val="1"/>
      <w:numFmt w:val="lowerRoman"/>
      <w:lvlText w:val="%6."/>
      <w:lvlJc w:val="right"/>
      <w:pPr>
        <w:ind w:left="4320" w:hanging="180"/>
      </w:pPr>
    </w:lvl>
    <w:lvl w:ilvl="6" w:tplc="4C7CB8C6" w:tentative="1">
      <w:start w:val="1"/>
      <w:numFmt w:val="decimal"/>
      <w:lvlText w:val="%7."/>
      <w:lvlJc w:val="left"/>
      <w:pPr>
        <w:ind w:left="5040" w:hanging="360"/>
      </w:pPr>
    </w:lvl>
    <w:lvl w:ilvl="7" w:tplc="29D8B4E8" w:tentative="1">
      <w:start w:val="1"/>
      <w:numFmt w:val="lowerLetter"/>
      <w:lvlText w:val="%8."/>
      <w:lvlJc w:val="left"/>
      <w:pPr>
        <w:ind w:left="5760" w:hanging="360"/>
      </w:pPr>
    </w:lvl>
    <w:lvl w:ilvl="8" w:tplc="9E4AF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34CA2"/>
    <w:multiLevelType w:val="hybridMultilevel"/>
    <w:tmpl w:val="62B40970"/>
    <w:styleLink w:val="ImportedStyle4"/>
    <w:lvl w:ilvl="0" w:tplc="D1BE102E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70DF7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FCAA8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889CC4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9432E4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AA540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304CDC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A40968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602028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BD97BEF"/>
    <w:multiLevelType w:val="hybridMultilevel"/>
    <w:tmpl w:val="C3FA015A"/>
    <w:styleLink w:val="ImportedStyle1"/>
    <w:lvl w:ilvl="0" w:tplc="C64E2612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A6F236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BCA970">
      <w:start w:val="1"/>
      <w:numFmt w:val="bullet"/>
      <w:lvlText w:val="-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9651AA">
      <w:start w:val="1"/>
      <w:numFmt w:val="bullet"/>
      <w:lvlText w:val="-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E84392">
      <w:start w:val="1"/>
      <w:numFmt w:val="bullet"/>
      <w:lvlText w:val="-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10087C">
      <w:start w:val="1"/>
      <w:numFmt w:val="bullet"/>
      <w:lvlText w:val="-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3C7746">
      <w:start w:val="1"/>
      <w:numFmt w:val="bullet"/>
      <w:lvlText w:val="-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82670A">
      <w:start w:val="1"/>
      <w:numFmt w:val="bullet"/>
      <w:lvlText w:val="-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3706">
      <w:start w:val="1"/>
      <w:numFmt w:val="bullet"/>
      <w:lvlText w:val="-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0"/>
    <w:lvlOverride w:ilvl="0">
      <w:lvl w:ilvl="0" w:tplc="ED06BFA4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1ADB1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18E0F4">
        <w:start w:val="1"/>
        <w:numFmt w:val="lowerRoman"/>
        <w:lvlText w:val="%3."/>
        <w:lvlJc w:val="left"/>
        <w:pPr>
          <w:ind w:left="215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542970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10DE5C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5E1D1E">
        <w:start w:val="1"/>
        <w:numFmt w:val="lowerRoman"/>
        <w:lvlText w:val="%6."/>
        <w:lvlJc w:val="left"/>
        <w:pPr>
          <w:ind w:left="431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70145E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8EF280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145C9A">
        <w:start w:val="1"/>
        <w:numFmt w:val="lowerRoman"/>
        <w:lvlText w:val="%9."/>
        <w:lvlJc w:val="left"/>
        <w:pPr>
          <w:ind w:left="647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7"/>
  </w:num>
  <w:num w:numId="9">
    <w:abstractNumId w:val="8"/>
  </w:num>
  <w:num w:numId="10">
    <w:abstractNumId w:val="3"/>
  </w:num>
  <w:num w:numId="11">
    <w:abstractNumId w:val="15"/>
  </w:num>
  <w:num w:numId="12">
    <w:abstractNumId w:val="4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13"/>
  </w:num>
  <w:num w:numId="18">
    <w:abstractNumId w:val="1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jGxNLY0MLA0N7RU0lEKTi0uzszPAykwNK4FAFI6FBEtAAAA"/>
  </w:docVars>
  <w:rsids>
    <w:rsidRoot w:val="00BC73D2"/>
    <w:rsid w:val="00001812"/>
    <w:rsid w:val="00003884"/>
    <w:rsid w:val="000065E0"/>
    <w:rsid w:val="00011ACC"/>
    <w:rsid w:val="000265C8"/>
    <w:rsid w:val="00032318"/>
    <w:rsid w:val="00034FC8"/>
    <w:rsid w:val="00041F79"/>
    <w:rsid w:val="0004544A"/>
    <w:rsid w:val="0004752A"/>
    <w:rsid w:val="00075466"/>
    <w:rsid w:val="0007609C"/>
    <w:rsid w:val="000B5E24"/>
    <w:rsid w:val="000D0490"/>
    <w:rsid w:val="000D19A5"/>
    <w:rsid w:val="000E4237"/>
    <w:rsid w:val="000F0ACF"/>
    <w:rsid w:val="001058C7"/>
    <w:rsid w:val="0012440A"/>
    <w:rsid w:val="0012593B"/>
    <w:rsid w:val="001302F6"/>
    <w:rsid w:val="00147C33"/>
    <w:rsid w:val="00153BFA"/>
    <w:rsid w:val="001879FA"/>
    <w:rsid w:val="00190B3E"/>
    <w:rsid w:val="001B2FFD"/>
    <w:rsid w:val="00214263"/>
    <w:rsid w:val="00221257"/>
    <w:rsid w:val="00287DBF"/>
    <w:rsid w:val="002A485F"/>
    <w:rsid w:val="002C6495"/>
    <w:rsid w:val="002F4E29"/>
    <w:rsid w:val="002F5B49"/>
    <w:rsid w:val="00305D42"/>
    <w:rsid w:val="00330E92"/>
    <w:rsid w:val="00332249"/>
    <w:rsid w:val="003544C3"/>
    <w:rsid w:val="00360628"/>
    <w:rsid w:val="003766EF"/>
    <w:rsid w:val="0038138A"/>
    <w:rsid w:val="00382C18"/>
    <w:rsid w:val="003848A1"/>
    <w:rsid w:val="003A26D5"/>
    <w:rsid w:val="003A5234"/>
    <w:rsid w:val="003A7340"/>
    <w:rsid w:val="00437B59"/>
    <w:rsid w:val="004748AB"/>
    <w:rsid w:val="00497AE8"/>
    <w:rsid w:val="004A1BB5"/>
    <w:rsid w:val="004D6EE0"/>
    <w:rsid w:val="004E4917"/>
    <w:rsid w:val="004E5973"/>
    <w:rsid w:val="004F012B"/>
    <w:rsid w:val="004F0238"/>
    <w:rsid w:val="005166C4"/>
    <w:rsid w:val="0053006D"/>
    <w:rsid w:val="005413EB"/>
    <w:rsid w:val="0055130A"/>
    <w:rsid w:val="005558DE"/>
    <w:rsid w:val="00562675"/>
    <w:rsid w:val="00564755"/>
    <w:rsid w:val="005673FA"/>
    <w:rsid w:val="005763BF"/>
    <w:rsid w:val="00586D1D"/>
    <w:rsid w:val="005A17D2"/>
    <w:rsid w:val="005A3D5F"/>
    <w:rsid w:val="005B5AFB"/>
    <w:rsid w:val="005C7983"/>
    <w:rsid w:val="005D0921"/>
    <w:rsid w:val="005E235F"/>
    <w:rsid w:val="006174D3"/>
    <w:rsid w:val="00621BF9"/>
    <w:rsid w:val="006221B9"/>
    <w:rsid w:val="00635B42"/>
    <w:rsid w:val="0064275F"/>
    <w:rsid w:val="00664792"/>
    <w:rsid w:val="006771C1"/>
    <w:rsid w:val="006A5759"/>
    <w:rsid w:val="006B0345"/>
    <w:rsid w:val="006C142B"/>
    <w:rsid w:val="006D4F90"/>
    <w:rsid w:val="006F3A0B"/>
    <w:rsid w:val="00706A09"/>
    <w:rsid w:val="00722DC2"/>
    <w:rsid w:val="007804A6"/>
    <w:rsid w:val="0079354F"/>
    <w:rsid w:val="007B0470"/>
    <w:rsid w:val="007B71DE"/>
    <w:rsid w:val="007E11C1"/>
    <w:rsid w:val="007F12E1"/>
    <w:rsid w:val="0082297B"/>
    <w:rsid w:val="0085691B"/>
    <w:rsid w:val="008615AB"/>
    <w:rsid w:val="008A3F9F"/>
    <w:rsid w:val="008C520F"/>
    <w:rsid w:val="008C6A71"/>
    <w:rsid w:val="008F3E50"/>
    <w:rsid w:val="00911A58"/>
    <w:rsid w:val="00926F6B"/>
    <w:rsid w:val="00937104"/>
    <w:rsid w:val="009579BC"/>
    <w:rsid w:val="0097227C"/>
    <w:rsid w:val="009750AB"/>
    <w:rsid w:val="0099400F"/>
    <w:rsid w:val="009D25A2"/>
    <w:rsid w:val="009D61DF"/>
    <w:rsid w:val="009D71F1"/>
    <w:rsid w:val="00A06749"/>
    <w:rsid w:val="00A25A8B"/>
    <w:rsid w:val="00A3101D"/>
    <w:rsid w:val="00A318F9"/>
    <w:rsid w:val="00A343E4"/>
    <w:rsid w:val="00A35176"/>
    <w:rsid w:val="00A36A0A"/>
    <w:rsid w:val="00A36CDD"/>
    <w:rsid w:val="00A53A5E"/>
    <w:rsid w:val="00A65E69"/>
    <w:rsid w:val="00A741D3"/>
    <w:rsid w:val="00AA3D2A"/>
    <w:rsid w:val="00AB2B90"/>
    <w:rsid w:val="00AD1FDF"/>
    <w:rsid w:val="00AD2522"/>
    <w:rsid w:val="00AF272D"/>
    <w:rsid w:val="00B025D6"/>
    <w:rsid w:val="00B06CED"/>
    <w:rsid w:val="00B13A30"/>
    <w:rsid w:val="00B1661A"/>
    <w:rsid w:val="00B83F86"/>
    <w:rsid w:val="00B90781"/>
    <w:rsid w:val="00BC35A3"/>
    <w:rsid w:val="00BC6221"/>
    <w:rsid w:val="00BC73D2"/>
    <w:rsid w:val="00BF1BE7"/>
    <w:rsid w:val="00C002AE"/>
    <w:rsid w:val="00C01B87"/>
    <w:rsid w:val="00C05DE6"/>
    <w:rsid w:val="00C339FF"/>
    <w:rsid w:val="00C5360C"/>
    <w:rsid w:val="00C62EAD"/>
    <w:rsid w:val="00C82BB0"/>
    <w:rsid w:val="00CB3FE7"/>
    <w:rsid w:val="00CD55B0"/>
    <w:rsid w:val="00CE561C"/>
    <w:rsid w:val="00CE7889"/>
    <w:rsid w:val="00CF0561"/>
    <w:rsid w:val="00CF74ED"/>
    <w:rsid w:val="00D05C30"/>
    <w:rsid w:val="00D116A6"/>
    <w:rsid w:val="00D177FB"/>
    <w:rsid w:val="00D24402"/>
    <w:rsid w:val="00D30F77"/>
    <w:rsid w:val="00D33281"/>
    <w:rsid w:val="00D419C0"/>
    <w:rsid w:val="00D55128"/>
    <w:rsid w:val="00D71C5E"/>
    <w:rsid w:val="00D76C13"/>
    <w:rsid w:val="00D95C79"/>
    <w:rsid w:val="00D96395"/>
    <w:rsid w:val="00DC09D0"/>
    <w:rsid w:val="00DC322D"/>
    <w:rsid w:val="00DD0A0D"/>
    <w:rsid w:val="00DE6474"/>
    <w:rsid w:val="00DE69B1"/>
    <w:rsid w:val="00DF38EB"/>
    <w:rsid w:val="00DF65B2"/>
    <w:rsid w:val="00DF660C"/>
    <w:rsid w:val="00E000E7"/>
    <w:rsid w:val="00E433C1"/>
    <w:rsid w:val="00EC1EC7"/>
    <w:rsid w:val="00EC3231"/>
    <w:rsid w:val="00ED3A1E"/>
    <w:rsid w:val="00EE1A38"/>
    <w:rsid w:val="00EF5045"/>
    <w:rsid w:val="00F01C77"/>
    <w:rsid w:val="00F065D8"/>
    <w:rsid w:val="00F1454E"/>
    <w:rsid w:val="00F241F6"/>
    <w:rsid w:val="00F31411"/>
    <w:rsid w:val="00F33182"/>
    <w:rsid w:val="00F416CF"/>
    <w:rsid w:val="00F470A2"/>
    <w:rsid w:val="00F4740E"/>
    <w:rsid w:val="00F50B82"/>
    <w:rsid w:val="00F84EC9"/>
    <w:rsid w:val="00F86142"/>
    <w:rsid w:val="00FA2AAC"/>
    <w:rsid w:val="00FD0137"/>
    <w:rsid w:val="00FD3B76"/>
    <w:rsid w:val="00FE527A"/>
    <w:rsid w:val="00FF14D3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FE443"/>
  <w15:docId w15:val="{96CD7BC0-B810-4739-AF09-0923D92C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87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PT" w:eastAsia="pt-PT"/>
    </w:rPr>
  </w:style>
  <w:style w:type="paragraph" w:styleId="Heading2">
    <w:name w:val="heading 2"/>
    <w:basedOn w:val="Normal"/>
    <w:link w:val="Heading2Char"/>
    <w:uiPriority w:val="9"/>
    <w:qFormat/>
    <w:rsid w:val="00287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t-PT" w:eastAsia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1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after="60" w:line="312" w:lineRule="auto"/>
      <w:jc w:val="both"/>
    </w:pPr>
    <w:rPr>
      <w:rFonts w:ascii="Garamond" w:hAnsi="Garamond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12593B"/>
    <w:pPr>
      <w:spacing w:before="120" w:line="264" w:lineRule="auto"/>
      <w:jc w:val="both"/>
    </w:pPr>
    <w:rPr>
      <w:rFonts w:ascii="Calibri" w:hAnsi="Calibri" w:cs="Arial Unicode MS"/>
      <w:color w:val="000000"/>
      <w:sz w:val="22"/>
      <w:szCs w:val="22"/>
      <w:u w:color="000000"/>
      <w:lang w:val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ub-heading">
    <w:name w:val="sub-heading"/>
    <w:pPr>
      <w:keepNext/>
      <w:keepLines/>
      <w:spacing w:before="240" w:after="240"/>
      <w:jc w:val="center"/>
      <w:outlineLvl w:val="0"/>
    </w:pPr>
    <w:rPr>
      <w:rFonts w:ascii="Garamond" w:hAnsi="Garamond" w:cs="Arial Unicode MS"/>
      <w:b/>
      <w:bCs/>
      <w:caps/>
      <w:color w:val="002060"/>
      <w:sz w:val="22"/>
      <w:szCs w:val="22"/>
      <w:u w:color="002060"/>
      <w:lang w:val="en-US"/>
    </w:rPr>
  </w:style>
  <w:style w:type="paragraph" w:customStyle="1" w:styleId="Heading">
    <w:name w:val="Heading"/>
    <w:next w:val="Body"/>
    <w:rsid w:val="003A7340"/>
    <w:pPr>
      <w:keepNext/>
      <w:keepLines/>
      <w:spacing w:before="600" w:after="120" w:line="480" w:lineRule="auto"/>
      <w:jc w:val="center"/>
      <w:outlineLvl w:val="0"/>
    </w:pPr>
    <w:rPr>
      <w:rFonts w:ascii="Calibri" w:hAnsi="Calibri" w:cs="Arial Unicode MS"/>
      <w:b/>
      <w:bCs/>
      <w:caps/>
      <w:color w:val="002060"/>
      <w:sz w:val="28"/>
      <w:szCs w:val="28"/>
      <w:u w:color="002060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spacing w:after="60" w:line="312" w:lineRule="auto"/>
      <w:ind w:left="720"/>
      <w:jc w:val="both"/>
    </w:pPr>
    <w:rPr>
      <w:rFonts w:ascii="Garamond" w:hAnsi="Garamond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9454C3"/>
      <w:u w:val="single" w:color="9454C3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3366CC"/>
      <w:u w:val="single" w:color="3366CC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color w:val="3366CC"/>
      <w:sz w:val="22"/>
      <w:szCs w:val="22"/>
      <w:u w:val="single" w:color="3366CC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Calibri" w:eastAsia="Calibri" w:hAnsi="Calibri" w:cs="Calibri"/>
      <w:color w:val="9454C3"/>
      <w:u w:val="single" w:color="9454C3"/>
      <w14:textOutline w14:w="0" w14:cap="rnd" w14:cmpd="sng" w14:algn="ctr">
        <w14:noFill/>
        <w14:prstDash w14:val="solid"/>
        <w14:bevel/>
      </w14:textOutline>
    </w:rPr>
  </w:style>
  <w:style w:type="paragraph" w:customStyle="1" w:styleId="ColorfulList-Accent11">
    <w:name w:val="Colorful List - Accent 11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character" w:customStyle="1" w:styleId="Hyperlink3">
    <w:name w:val="Hyperlink.3"/>
    <w:basedOn w:val="Link"/>
    <w:rPr>
      <w:rFonts w:ascii="Calibri" w:eastAsia="Calibri" w:hAnsi="Calibri" w:cs="Calibri"/>
      <w:color w:val="9454C3"/>
      <w:u w:val="single" w:color="9454C3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rPr>
      <w:rFonts w:ascii="Calibri" w:eastAsia="Calibri" w:hAnsi="Calibri" w:cs="Calibri"/>
      <w:color w:val="9454C3"/>
      <w:sz w:val="22"/>
      <w:szCs w:val="22"/>
      <w:u w:val="single" w:color="9454C3"/>
      <w:shd w:val="clear" w:color="auto" w:fill="FFFF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FootnoteText">
    <w:name w:val="footnote text"/>
    <w:link w:val="FootnoteTextChar"/>
    <w:uiPriority w:val="99"/>
    <w:pPr>
      <w:spacing w:after="60" w:line="312" w:lineRule="auto"/>
      <w:jc w:val="both"/>
    </w:pPr>
    <w:rPr>
      <w:rFonts w:ascii="Garamond" w:eastAsia="Garamond" w:hAnsi="Garamond" w:cs="Garamond"/>
      <w:color w:val="000000"/>
      <w:u w:color="000000"/>
      <w:lang w:val="en-US"/>
    </w:rPr>
  </w:style>
  <w:style w:type="character" w:customStyle="1" w:styleId="Hyperlink5">
    <w:name w:val="Hyperlink.5"/>
    <w:basedOn w:val="Link"/>
    <w:rPr>
      <w:rFonts w:ascii="Calibri" w:eastAsia="Calibri" w:hAnsi="Calibri" w:cs="Calibri"/>
      <w:color w:val="9454C3"/>
      <w:sz w:val="22"/>
      <w:szCs w:val="22"/>
      <w:u w:val="single" w:color="9454C3"/>
      <w:shd w:val="clear" w:color="auto" w:fill="FFFF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Link"/>
    <w:rPr>
      <w:rFonts w:ascii="Calibri" w:eastAsia="Calibri" w:hAnsi="Calibri" w:cs="Calibri"/>
      <w:color w:val="9454C3"/>
      <w:sz w:val="22"/>
      <w:szCs w:val="22"/>
      <w:u w:val="single" w:color="9454C3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7">
    <w:name w:val="Hyperlink.7"/>
    <w:basedOn w:val="Link"/>
    <w:rPr>
      <w:rFonts w:ascii="Calibri" w:eastAsia="Calibri" w:hAnsi="Calibri" w:cs="Calibri"/>
      <w:color w:val="9454C3"/>
      <w:sz w:val="22"/>
      <w:szCs w:val="22"/>
      <w:u w:val="single" w:color="9454C3"/>
      <w:shd w:val="clear" w:color="auto" w:fill="FFFF00"/>
      <w:lang w:val="pt-PT"/>
      <w14:textOutline w14:w="0" w14:cap="rnd" w14:cmpd="sng" w14:algn="ctr">
        <w14:noFill/>
        <w14:prstDash w14:val="solid"/>
        <w14:bevel/>
      </w14:textOutline>
    </w:rPr>
  </w:style>
  <w:style w:type="paragraph" w:customStyle="1" w:styleId="PersonalName">
    <w:name w:val="Personal Name"/>
    <w:qFormat/>
    <w:pPr>
      <w:keepNext/>
      <w:keepLines/>
      <w:spacing w:before="240" w:after="240"/>
      <w:jc w:val="center"/>
      <w:outlineLvl w:val="0"/>
    </w:pPr>
    <w:rPr>
      <w:rFonts w:ascii="Arial" w:hAnsi="Arial" w:cs="Arial Unicode MS"/>
      <w:color w:val="000000"/>
      <w:sz w:val="28"/>
      <w:szCs w:val="28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D3"/>
    <w:rPr>
      <w:rFonts w:ascii="Segoe UI" w:hAnsi="Segoe UI" w:cs="Segoe UI"/>
      <w:sz w:val="18"/>
      <w:szCs w:val="18"/>
      <w:lang w:val="en-US" w:eastAsia="en-US"/>
    </w:rPr>
  </w:style>
  <w:style w:type="character" w:customStyle="1" w:styleId="gd">
    <w:name w:val="gd"/>
    <w:basedOn w:val="DefaultParagraphFont"/>
    <w:rsid w:val="005166C4"/>
  </w:style>
  <w:style w:type="character" w:customStyle="1" w:styleId="go">
    <w:name w:val="go"/>
    <w:basedOn w:val="DefaultParagraphFont"/>
    <w:rsid w:val="005166C4"/>
  </w:style>
  <w:style w:type="paragraph" w:styleId="Revision">
    <w:name w:val="Revision"/>
    <w:hidden/>
    <w:uiPriority w:val="99"/>
    <w:semiHidden/>
    <w:rsid w:val="00382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tag">
    <w:name w:val="tag"/>
    <w:basedOn w:val="DefaultParagraphFont"/>
    <w:rsid w:val="00CD55B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5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5B0"/>
    <w:rPr>
      <w:rFonts w:ascii="Courier New" w:eastAsia="Times New Roman" w:hAnsi="Courier New" w:cs="Courier New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39"/>
    <w:rsid w:val="00C6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2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675"/>
    <w:rPr>
      <w:b/>
      <w:bCs/>
      <w:lang w:val="en-US" w:eastAsia="en-US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3813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7DB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287DBF"/>
    <w:rPr>
      <w:rFonts w:eastAsia="Times New Roman"/>
      <w:b/>
      <w:bCs/>
      <w:sz w:val="36"/>
      <w:szCs w:val="36"/>
      <w:bdr w:val="none" w:sz="0" w:space="0" w:color="auto"/>
    </w:rPr>
  </w:style>
  <w:style w:type="paragraph" w:styleId="Title">
    <w:name w:val="Title"/>
    <w:aliases w:val="Titulo Capítulos"/>
    <w:basedOn w:val="Heading1"/>
    <w:next w:val="Normal"/>
    <w:link w:val="TitleChar"/>
    <w:autoRedefine/>
    <w:uiPriority w:val="10"/>
    <w:qFormat/>
    <w:rsid w:val="00D33281"/>
    <w:pPr>
      <w:keepNext/>
      <w:keepLines/>
      <w:spacing w:before="0" w:beforeAutospacing="0" w:after="0" w:afterAutospacing="0" w:line="360" w:lineRule="auto"/>
      <w:jc w:val="both"/>
    </w:pPr>
    <w:rPr>
      <w:rFonts w:eastAsiaTheme="majorEastAsia"/>
      <w:caps/>
      <w:color w:val="365F91" w:themeColor="accent1" w:themeShade="BF"/>
      <w:kern w:val="0"/>
      <w:sz w:val="24"/>
      <w:szCs w:val="28"/>
      <w:lang w:val="en-US" w:eastAsia="en-US"/>
    </w:rPr>
  </w:style>
  <w:style w:type="character" w:customStyle="1" w:styleId="TitleChar">
    <w:name w:val="Title Char"/>
    <w:aliases w:val="Titulo Capítulos Char"/>
    <w:basedOn w:val="DefaultParagraphFont"/>
    <w:link w:val="Title"/>
    <w:uiPriority w:val="10"/>
    <w:rsid w:val="00D33281"/>
    <w:rPr>
      <w:rFonts w:eastAsiaTheme="majorEastAsia"/>
      <w:b/>
      <w:bCs/>
      <w:caps/>
      <w:color w:val="365F91" w:themeColor="accent1" w:themeShade="BF"/>
      <w:sz w:val="24"/>
      <w:szCs w:val="28"/>
      <w:bdr w:val="none" w:sz="0" w:space="0" w:color="auto"/>
      <w:lang w:val="en-US" w:eastAsia="en-US"/>
    </w:rPr>
  </w:style>
  <w:style w:type="paragraph" w:customStyle="1" w:styleId="Autores">
    <w:name w:val="Autores"/>
    <w:basedOn w:val="Normal"/>
    <w:autoRedefine/>
    <w:qFormat/>
    <w:rsid w:val="00D33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inorHAnsi" w:eastAsiaTheme="minorHAnsi" w:hAnsiTheme="minorHAnsi" w:cstheme="minorHAnsi"/>
      <w:sz w:val="22"/>
      <w:szCs w:val="22"/>
      <w:bdr w:val="none" w:sz="0" w:space="0" w:color="auto"/>
      <w:lang w:val="pt-PT"/>
    </w:rPr>
  </w:style>
  <w:style w:type="paragraph" w:customStyle="1" w:styleId="TtuloComunicao">
    <w:name w:val="Título Comunicação"/>
    <w:basedOn w:val="Title"/>
    <w:next w:val="Heading1"/>
    <w:link w:val="TtuloComunicaoCarcter"/>
    <w:qFormat/>
    <w:rsid w:val="00D33281"/>
    <w:pPr>
      <w:jc w:val="center"/>
    </w:pPr>
  </w:style>
  <w:style w:type="character" w:customStyle="1" w:styleId="TtuloComunicaoCarcter">
    <w:name w:val="Título Comunicação Carácter"/>
    <w:basedOn w:val="TitleChar"/>
    <w:link w:val="TtuloComunicao"/>
    <w:rsid w:val="00D33281"/>
    <w:rPr>
      <w:rFonts w:eastAsiaTheme="majorEastAsia"/>
      <w:b/>
      <w:bCs/>
      <w:caps/>
      <w:color w:val="365F91" w:themeColor="accent1" w:themeShade="BF"/>
      <w:sz w:val="24"/>
      <w:szCs w:val="28"/>
      <w:bdr w:val="none" w:sz="0" w:space="0" w:color="auto"/>
      <w:lang w:val="en-US" w:eastAsia="en-US"/>
    </w:rPr>
  </w:style>
  <w:style w:type="paragraph" w:customStyle="1" w:styleId="Notesoncontributors">
    <w:name w:val="Notes on contributors"/>
    <w:basedOn w:val="Normal"/>
    <w:qFormat/>
    <w:rsid w:val="00D33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360" w:lineRule="auto"/>
      <w:jc w:val="both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1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A351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BE7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6CF"/>
    <w:rPr>
      <w:rFonts w:ascii="Garamond" w:eastAsia="Garamond" w:hAnsi="Garamond" w:cs="Garamond"/>
      <w:color w:val="000000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1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eanevaluation.org/twg7-eu-polici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to.potluka@unibas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Pires Valente Da Silva Marques Da Costa</dc:creator>
  <cp:lastModifiedBy>Oto Potluka</cp:lastModifiedBy>
  <cp:revision>12</cp:revision>
  <cp:lastPrinted>2020-07-17T12:44:00Z</cp:lastPrinted>
  <dcterms:created xsi:type="dcterms:W3CDTF">2021-01-14T07:44:00Z</dcterms:created>
  <dcterms:modified xsi:type="dcterms:W3CDTF">2021-01-18T17:22:00Z</dcterms:modified>
</cp:coreProperties>
</file>