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A928" w14:textId="77777777" w:rsidR="0013401B" w:rsidRPr="0013401B" w:rsidRDefault="0013401B" w:rsidP="0013401B">
      <w:pPr>
        <w:spacing w:before="100" w:beforeAutospacing="1" w:after="100" w:afterAutospacing="1"/>
      </w:pPr>
      <w:r w:rsidRPr="0013401B">
        <w:rPr>
          <w:color w:val="000000"/>
        </w:rPr>
        <w:t>D</w:t>
      </w:r>
      <w:r w:rsidRPr="0013401B">
        <w:t>ear colleagues,</w:t>
      </w:r>
    </w:p>
    <w:p w14:paraId="2EEE2A44" w14:textId="667D94CE" w:rsidR="0013401B" w:rsidRPr="0013401B" w:rsidRDefault="0013401B" w:rsidP="003C1C52">
      <w:pPr>
        <w:spacing w:before="100" w:beforeAutospacing="1" w:after="100" w:afterAutospacing="1"/>
      </w:pPr>
      <w:r w:rsidRPr="0013401B">
        <w:t xml:space="preserve"> LO/EVAL is looking for a team of evaluators (one team leader and one </w:t>
      </w:r>
      <w:r w:rsidR="008D7BF4">
        <w:t>team member</w:t>
      </w:r>
      <w:r w:rsidRPr="0013401B">
        <w:t>) for the final evaluation of the project</w:t>
      </w:r>
      <w:r w:rsidR="003C1C52">
        <w:t xml:space="preserve"> University Centers for Career Development (UCCD)</w:t>
      </w:r>
      <w:r w:rsidR="003C1C52">
        <w:t xml:space="preserve"> </w:t>
      </w:r>
      <w:r w:rsidR="003C1C52">
        <w:t>EGY/17/02/AUE</w:t>
      </w:r>
      <w:r w:rsidR="003C1C52">
        <w:t xml:space="preserve"> in Egypt </w:t>
      </w:r>
      <w:r w:rsidRPr="0013401B">
        <w:t>to conduct the evaluation of the aforementioned projects between</w:t>
      </w:r>
      <w:r w:rsidRPr="0013401B">
        <w:rPr>
          <w:color w:val="000000"/>
        </w:rPr>
        <w:t xml:space="preserve"> </w:t>
      </w:r>
      <w:r w:rsidR="00CF6404">
        <w:rPr>
          <w:color w:val="000000"/>
        </w:rPr>
        <w:t xml:space="preserve">mid-June and July </w:t>
      </w:r>
      <w:r w:rsidRPr="0013401B">
        <w:t>202</w:t>
      </w:r>
      <w:r w:rsidR="00CF6404">
        <w:t>2</w:t>
      </w:r>
      <w:r w:rsidRPr="0013401B">
        <w:t>.</w:t>
      </w:r>
    </w:p>
    <w:p w14:paraId="01D8382A" w14:textId="36224C39" w:rsidR="0013401B" w:rsidRPr="0013401B" w:rsidRDefault="0013401B" w:rsidP="0013401B">
      <w:pPr>
        <w:spacing w:before="100" w:beforeAutospacing="1" w:after="100" w:afterAutospacing="1"/>
      </w:pPr>
      <w:r w:rsidRPr="0013401B">
        <w:t>The final evaluation should take about 2</w:t>
      </w:r>
      <w:r w:rsidR="00045350">
        <w:t>2</w:t>
      </w:r>
      <w:r w:rsidRPr="0013401B">
        <w:t xml:space="preserve"> working da</w:t>
      </w:r>
      <w:r w:rsidRPr="0013401B">
        <w:rPr>
          <w:color w:val="000000"/>
        </w:rPr>
        <w:t>ys</w:t>
      </w:r>
      <w:r w:rsidRPr="0013401B">
        <w:t xml:space="preserve"> for the </w:t>
      </w:r>
      <w:r w:rsidRPr="0013401B">
        <w:rPr>
          <w:color w:val="000000"/>
        </w:rPr>
        <w:t>team leader and 15 working days for the national consultant</w:t>
      </w:r>
      <w:r w:rsidRPr="0013401B">
        <w:t>. </w:t>
      </w:r>
    </w:p>
    <w:p w14:paraId="5EEF6558" w14:textId="7FFE206D" w:rsidR="0013401B" w:rsidRPr="0013401B" w:rsidRDefault="0013401B" w:rsidP="0013401B">
      <w:pPr>
        <w:spacing w:before="100" w:beforeAutospacing="1" w:after="100" w:afterAutospacing="1"/>
      </w:pPr>
      <w:r w:rsidRPr="0013401B">
        <w:t>Application deadline:  2</w:t>
      </w:r>
      <w:r w:rsidR="00045350">
        <w:t xml:space="preserve">4 May </w:t>
      </w:r>
      <w:r w:rsidRPr="0013401B">
        <w:t>202</w:t>
      </w:r>
      <w:r w:rsidR="00045350">
        <w:t>2</w:t>
      </w:r>
    </w:p>
    <w:p w14:paraId="210FC2C1" w14:textId="77777777" w:rsidR="0013401B" w:rsidRPr="0013401B" w:rsidRDefault="0013401B" w:rsidP="0013401B">
      <w:pPr>
        <w:spacing w:before="100" w:beforeAutospacing="1" w:after="100" w:afterAutospacing="1"/>
      </w:pPr>
      <w:r w:rsidRPr="0013401B">
        <w:t>Type of contract: External Collaboration Contract</w:t>
      </w:r>
      <w:r w:rsidRPr="0013401B">
        <w:rPr>
          <w:color w:val="000000"/>
        </w:rPr>
        <w:t xml:space="preserve"> or Service contract</w:t>
      </w:r>
    </w:p>
    <w:p w14:paraId="74AF322A" w14:textId="77777777" w:rsidR="0013401B" w:rsidRPr="0013401B" w:rsidRDefault="0013401B" w:rsidP="0013401B">
      <w:pPr>
        <w:spacing w:before="100" w:beforeAutospacing="1" w:after="100" w:afterAutospacing="1"/>
      </w:pPr>
      <w:r w:rsidRPr="0013401B">
        <w:t> Profile of the consultant(s):</w:t>
      </w:r>
    </w:p>
    <w:p w14:paraId="2A2ED56B" w14:textId="77777777" w:rsidR="008D0029" w:rsidRPr="00630EDC" w:rsidRDefault="008D0029" w:rsidP="008D0029">
      <w:pPr>
        <w:autoSpaceDE w:val="0"/>
        <w:autoSpaceDN w:val="0"/>
        <w:adjustRightInd w:val="0"/>
        <w:spacing w:after="0" w:line="276" w:lineRule="auto"/>
        <w:jc w:val="both"/>
        <w:rPr>
          <w:rFonts w:eastAsia="Calibri" w:cstheme="minorHAnsi"/>
          <w:b/>
        </w:rPr>
      </w:pPr>
      <w:r>
        <w:rPr>
          <w:rFonts w:eastAsia="Calibri" w:cstheme="minorHAnsi"/>
          <w:b/>
        </w:rPr>
        <w:t>Team Leader</w:t>
      </w:r>
      <w:r w:rsidRPr="00630EDC">
        <w:rPr>
          <w:rFonts w:eastAsia="Calibri" w:cstheme="minorHAnsi"/>
          <w:b/>
        </w:rPr>
        <w:t xml:space="preserve"> profile  </w:t>
      </w:r>
    </w:p>
    <w:p w14:paraId="3EA478DD" w14:textId="77777777" w:rsidR="008D0029" w:rsidRPr="00630EDC" w:rsidRDefault="008D0029" w:rsidP="008D0029">
      <w:pPr>
        <w:numPr>
          <w:ilvl w:val="0"/>
          <w:numId w:val="47"/>
        </w:numPr>
        <w:spacing w:after="0" w:line="276" w:lineRule="auto"/>
        <w:contextualSpacing/>
        <w:jc w:val="both"/>
        <w:rPr>
          <w:rFonts w:eastAsia="Calibri" w:cstheme="minorHAnsi"/>
          <w:lang w:val="en-US"/>
        </w:rPr>
      </w:pPr>
      <w:r w:rsidRPr="00630EDC">
        <w:rPr>
          <w:rFonts w:eastAsia="Calibri" w:cstheme="minorHAnsi"/>
          <w:lang w:val="en-US"/>
        </w:rPr>
        <w:t>University Degree</w:t>
      </w:r>
      <w:r>
        <w:rPr>
          <w:rFonts w:eastAsia="Calibri" w:cstheme="minorHAnsi"/>
          <w:lang w:val="en-US"/>
        </w:rPr>
        <w:t xml:space="preserve"> in social development or economic or related subject or equivalent,</w:t>
      </w:r>
      <w:r w:rsidRPr="00630EDC">
        <w:rPr>
          <w:rFonts w:eastAsia="Calibri" w:cstheme="minorHAnsi"/>
          <w:lang w:val="en-US"/>
        </w:rPr>
        <w:t xml:space="preserve"> with minimum 5-7 years of experience in </w:t>
      </w:r>
      <w:r>
        <w:rPr>
          <w:rFonts w:eastAsia="Calibri" w:cstheme="minorHAnsi"/>
          <w:lang w:val="en-US"/>
        </w:rPr>
        <w:t xml:space="preserve">theory of change based </w:t>
      </w:r>
      <w:r w:rsidRPr="00630EDC">
        <w:rPr>
          <w:rFonts w:eastAsia="Calibri" w:cstheme="minorHAnsi"/>
          <w:lang w:val="en-US"/>
        </w:rPr>
        <w:t>project /program evaluation</w:t>
      </w:r>
      <w:r>
        <w:rPr>
          <w:rFonts w:eastAsia="Calibri" w:cstheme="minorHAnsi"/>
          <w:lang w:val="en-US"/>
        </w:rPr>
        <w:t>,</w:t>
      </w:r>
      <w:r w:rsidRPr="00B061C4">
        <w:rPr>
          <w:rFonts w:eastAsia="Calibri" w:cstheme="minorHAnsi"/>
          <w:lang w:val="en-US"/>
        </w:rPr>
        <w:t xml:space="preserve"> </w:t>
      </w:r>
      <w:r>
        <w:rPr>
          <w:rFonts w:eastAsia="Calibri" w:cstheme="minorHAnsi"/>
          <w:lang w:val="en-US"/>
        </w:rPr>
        <w:t xml:space="preserve">including, as much as possible, </w:t>
      </w:r>
      <w:r w:rsidRPr="00630EDC">
        <w:rPr>
          <w:rFonts w:eastAsia="Calibri" w:cstheme="minorHAnsi"/>
          <w:lang w:val="en-US"/>
        </w:rPr>
        <w:t>labour market and inclusiveness of people living with disabilities</w:t>
      </w:r>
      <w:r>
        <w:rPr>
          <w:rFonts w:eastAsia="Calibri" w:cstheme="minorHAnsi"/>
          <w:lang w:val="en-US"/>
        </w:rPr>
        <w:t xml:space="preserve"> and gender issues</w:t>
      </w:r>
      <w:r w:rsidRPr="00630EDC">
        <w:rPr>
          <w:rFonts w:eastAsia="Calibri" w:cstheme="minorHAnsi"/>
          <w:lang w:val="en-US"/>
        </w:rPr>
        <w:t>.</w:t>
      </w:r>
    </w:p>
    <w:p w14:paraId="46BD8F26" w14:textId="77777777" w:rsidR="008D0029" w:rsidRDefault="008D0029" w:rsidP="008D0029">
      <w:pPr>
        <w:numPr>
          <w:ilvl w:val="0"/>
          <w:numId w:val="47"/>
        </w:numPr>
        <w:spacing w:after="0" w:line="276" w:lineRule="auto"/>
        <w:contextualSpacing/>
        <w:jc w:val="both"/>
        <w:rPr>
          <w:rFonts w:eastAsia="Calibri" w:cstheme="minorHAnsi"/>
          <w:lang w:val="en-US"/>
        </w:rPr>
      </w:pPr>
      <w:r w:rsidRPr="00630EDC">
        <w:rPr>
          <w:rFonts w:eastAsia="Calibri" w:cstheme="minorHAnsi"/>
          <w:lang w:val="en-US"/>
        </w:rPr>
        <w:t>Strong background in Human Rights Based Approach programming and Results Based Management.</w:t>
      </w:r>
    </w:p>
    <w:p w14:paraId="71298EFA" w14:textId="77777777" w:rsidR="008D0029" w:rsidRPr="00630EDC" w:rsidRDefault="008D0029" w:rsidP="008D0029">
      <w:pPr>
        <w:numPr>
          <w:ilvl w:val="0"/>
          <w:numId w:val="47"/>
        </w:numPr>
        <w:spacing w:after="0" w:line="276" w:lineRule="auto"/>
        <w:contextualSpacing/>
        <w:jc w:val="both"/>
        <w:rPr>
          <w:rFonts w:eastAsia="Calibri" w:cstheme="minorHAnsi"/>
          <w:lang w:val="en-US"/>
        </w:rPr>
      </w:pPr>
      <w:r w:rsidRPr="00D10782">
        <w:rPr>
          <w:rFonts w:eastAsia="Calibri" w:cstheme="minorHAnsi"/>
          <w:lang w:val="en-US"/>
        </w:rPr>
        <w:t xml:space="preserve">Experience in applying, qualitative and quantitative research methodologies including participatory community-based, </w:t>
      </w:r>
      <w:r w:rsidRPr="00630EDC">
        <w:rPr>
          <w:rFonts w:eastAsia="Calibri" w:cstheme="minorHAnsi"/>
          <w:lang w:val="en-US"/>
        </w:rPr>
        <w:t xml:space="preserve">Knowledge of ILO’s roles and mandate and its tripartite structure as well as UN evaluation norms and its programming </w:t>
      </w:r>
    </w:p>
    <w:p w14:paraId="625EF56B" w14:textId="77777777" w:rsidR="008D0029" w:rsidRPr="00D10782" w:rsidRDefault="008D0029" w:rsidP="008D0029">
      <w:pPr>
        <w:pStyle w:val="ListParagraph"/>
        <w:numPr>
          <w:ilvl w:val="0"/>
          <w:numId w:val="47"/>
        </w:numPr>
        <w:spacing w:after="0" w:line="276" w:lineRule="auto"/>
        <w:jc w:val="both"/>
        <w:rPr>
          <w:rFonts w:eastAsia="Calibri" w:cstheme="minorHAnsi"/>
          <w:lang w:val="en-US"/>
        </w:rPr>
      </w:pPr>
      <w:r w:rsidRPr="00D10782">
        <w:rPr>
          <w:rFonts w:eastAsia="Calibri" w:cstheme="minorHAnsi"/>
          <w:lang w:val="en-US"/>
        </w:rPr>
        <w:t>Experience in facilitation of multi-stakeholders’ workshops</w:t>
      </w:r>
    </w:p>
    <w:p w14:paraId="6FF9F996" w14:textId="77777777" w:rsidR="008D0029" w:rsidRPr="00630EDC" w:rsidRDefault="008D0029" w:rsidP="008D0029">
      <w:pPr>
        <w:numPr>
          <w:ilvl w:val="0"/>
          <w:numId w:val="47"/>
        </w:numPr>
        <w:spacing w:after="0" w:line="276" w:lineRule="auto"/>
        <w:contextualSpacing/>
        <w:jc w:val="both"/>
        <w:rPr>
          <w:rFonts w:eastAsia="Calibri" w:cstheme="minorHAnsi"/>
          <w:lang w:val="en-US"/>
        </w:rPr>
      </w:pPr>
      <w:r w:rsidRPr="00630EDC">
        <w:rPr>
          <w:rFonts w:eastAsia="Calibri" w:cstheme="minorHAnsi"/>
          <w:lang w:val="en-US"/>
        </w:rPr>
        <w:t>Excellent analytical skills and communication skills.</w:t>
      </w:r>
    </w:p>
    <w:p w14:paraId="63E8E906" w14:textId="77777777" w:rsidR="008D0029" w:rsidRPr="00630EDC" w:rsidRDefault="008D0029" w:rsidP="008D0029">
      <w:pPr>
        <w:numPr>
          <w:ilvl w:val="0"/>
          <w:numId w:val="47"/>
        </w:numPr>
        <w:spacing w:after="0" w:line="276" w:lineRule="auto"/>
        <w:contextualSpacing/>
        <w:jc w:val="both"/>
        <w:rPr>
          <w:rFonts w:eastAsia="Calibri" w:cstheme="minorHAnsi"/>
          <w:lang w:val="en-US"/>
        </w:rPr>
      </w:pPr>
      <w:r w:rsidRPr="00630EDC">
        <w:rPr>
          <w:rFonts w:eastAsia="Calibri" w:cstheme="minorHAnsi"/>
          <w:lang w:val="en-US"/>
        </w:rPr>
        <w:t xml:space="preserve">Demonstrated excellent report writing and oral skills </w:t>
      </w:r>
      <w:r>
        <w:rPr>
          <w:rFonts w:eastAsia="Calibri" w:cstheme="minorHAnsi"/>
          <w:lang w:val="en-US"/>
        </w:rPr>
        <w:t xml:space="preserve">in </w:t>
      </w:r>
      <w:r w:rsidRPr="00630EDC">
        <w:rPr>
          <w:rFonts w:eastAsia="Calibri" w:cstheme="minorHAnsi"/>
          <w:lang w:val="en-US"/>
        </w:rPr>
        <w:t>English level</w:t>
      </w:r>
      <w:r>
        <w:rPr>
          <w:rFonts w:eastAsia="Calibri" w:cstheme="minorHAnsi"/>
          <w:lang w:val="en-US"/>
        </w:rPr>
        <w:t>, Arabic will be an asset</w:t>
      </w:r>
      <w:r w:rsidRPr="00630EDC">
        <w:rPr>
          <w:rFonts w:eastAsia="Calibri" w:cstheme="minorHAnsi"/>
          <w:lang w:val="en-US"/>
        </w:rPr>
        <w:t>.</w:t>
      </w:r>
    </w:p>
    <w:p w14:paraId="79407CFE" w14:textId="77777777" w:rsidR="008D0029" w:rsidRPr="009E49BC" w:rsidRDefault="008D0029" w:rsidP="008D0029">
      <w:pPr>
        <w:spacing w:after="0" w:line="276" w:lineRule="auto"/>
        <w:contextualSpacing/>
        <w:jc w:val="both"/>
        <w:rPr>
          <w:rFonts w:eastAsia="Calibri" w:cstheme="minorHAnsi"/>
          <w:b/>
          <w:lang w:val="en-US"/>
        </w:rPr>
      </w:pPr>
    </w:p>
    <w:p w14:paraId="3A08191B" w14:textId="77777777" w:rsidR="008D0029" w:rsidRPr="009E49BC" w:rsidRDefault="008D0029" w:rsidP="008D0029">
      <w:pPr>
        <w:spacing w:after="0" w:line="276" w:lineRule="auto"/>
        <w:contextualSpacing/>
        <w:jc w:val="both"/>
        <w:rPr>
          <w:rFonts w:eastAsia="Calibri" w:cstheme="minorHAnsi"/>
          <w:b/>
          <w:lang w:val="en-US"/>
        </w:rPr>
      </w:pPr>
      <w:r w:rsidRPr="009E49BC">
        <w:rPr>
          <w:rFonts w:eastAsia="Calibri" w:cstheme="minorHAnsi"/>
          <w:b/>
          <w:lang w:val="en-US"/>
        </w:rPr>
        <w:t xml:space="preserve">Team member  </w:t>
      </w:r>
    </w:p>
    <w:p w14:paraId="515F8149" w14:textId="77777777" w:rsidR="008D0029" w:rsidRDefault="008D0029" w:rsidP="00AC1B13">
      <w:pPr>
        <w:pStyle w:val="ListParagraph"/>
        <w:numPr>
          <w:ilvl w:val="0"/>
          <w:numId w:val="47"/>
        </w:numPr>
        <w:spacing w:after="0" w:line="276" w:lineRule="auto"/>
        <w:jc w:val="both"/>
        <w:rPr>
          <w:rFonts w:eastAsia="Calibri" w:cstheme="minorHAnsi"/>
          <w:bCs/>
          <w:lang w:val="en-US"/>
        </w:rPr>
      </w:pPr>
      <w:r w:rsidRPr="008D0029">
        <w:rPr>
          <w:rFonts w:eastAsia="Calibri" w:cstheme="minorHAnsi"/>
          <w:bCs/>
          <w:lang w:val="en-US"/>
        </w:rPr>
        <w:t>University Degree in social development or economic or related subject or equivalent</w:t>
      </w:r>
      <w:r w:rsidRPr="00FE6C63">
        <w:t xml:space="preserve"> </w:t>
      </w:r>
      <w:r w:rsidRPr="008D0029">
        <w:rPr>
          <w:rFonts w:eastAsia="Calibri" w:cstheme="minorHAnsi"/>
          <w:bCs/>
          <w:lang w:val="en-US"/>
        </w:rPr>
        <w:t>i</w:t>
      </w:r>
      <w:r w:rsidRPr="00870360">
        <w:t xml:space="preserve"> </w:t>
      </w:r>
      <w:r w:rsidRPr="008D0029">
        <w:rPr>
          <w:rFonts w:eastAsia="Calibri" w:cstheme="minorHAnsi"/>
          <w:bCs/>
          <w:lang w:val="en-US"/>
        </w:rPr>
        <w:t>with minimum 3-5 years of experience in n theory of change-based project /program evaluation or social research, (including, as much as possible, in labour market and inclusiveness of people living with disabilities and gender issues would be an asset).</w:t>
      </w:r>
    </w:p>
    <w:p w14:paraId="21E41D54" w14:textId="0552B7BD" w:rsidR="008D0029" w:rsidRPr="008D0029" w:rsidRDefault="008D0029" w:rsidP="00AC1B13">
      <w:pPr>
        <w:pStyle w:val="ListParagraph"/>
        <w:numPr>
          <w:ilvl w:val="0"/>
          <w:numId w:val="47"/>
        </w:numPr>
        <w:spacing w:after="0" w:line="276" w:lineRule="auto"/>
        <w:jc w:val="both"/>
        <w:rPr>
          <w:rFonts w:eastAsia="Calibri" w:cstheme="minorHAnsi"/>
          <w:bCs/>
          <w:lang w:val="en-US"/>
        </w:rPr>
      </w:pPr>
      <w:r w:rsidRPr="008D0029">
        <w:rPr>
          <w:rFonts w:eastAsia="Calibri" w:cstheme="minorHAnsi"/>
          <w:bCs/>
          <w:lang w:val="en-US"/>
        </w:rPr>
        <w:t xml:space="preserve">Experience in applying, qualitative and quantitative research methodologies including participatory community-based, </w:t>
      </w:r>
    </w:p>
    <w:p w14:paraId="4745D4A4" w14:textId="77777777" w:rsidR="008D0029" w:rsidRPr="00227920" w:rsidRDefault="008D0029" w:rsidP="008D0029">
      <w:pPr>
        <w:numPr>
          <w:ilvl w:val="0"/>
          <w:numId w:val="47"/>
        </w:numPr>
        <w:spacing w:after="0" w:line="276" w:lineRule="auto"/>
        <w:contextualSpacing/>
        <w:jc w:val="both"/>
        <w:rPr>
          <w:rFonts w:eastAsia="Calibri" w:cstheme="minorHAnsi"/>
          <w:bCs/>
          <w:lang w:val="en-US"/>
        </w:rPr>
      </w:pPr>
      <w:r w:rsidRPr="00227920">
        <w:rPr>
          <w:rFonts w:eastAsia="Calibri" w:cstheme="minorHAnsi"/>
          <w:bCs/>
          <w:lang w:val="en-US"/>
        </w:rPr>
        <w:t xml:space="preserve">Knowledge of ILO’s roles and mandate and its tripartite structure as well as UN evaluation norms and its programming is </w:t>
      </w:r>
      <w:r w:rsidRPr="00C03EA2">
        <w:rPr>
          <w:rFonts w:eastAsia="Calibri" w:cstheme="minorHAnsi"/>
          <w:bCs/>
          <w:lang w:val="en-US"/>
        </w:rPr>
        <w:t>desirable.</w:t>
      </w:r>
    </w:p>
    <w:p w14:paraId="5CFB6919" w14:textId="77777777" w:rsidR="008D0029" w:rsidRPr="00227920" w:rsidRDefault="008D0029" w:rsidP="008D0029">
      <w:pPr>
        <w:numPr>
          <w:ilvl w:val="0"/>
          <w:numId w:val="47"/>
        </w:numPr>
        <w:spacing w:after="0" w:line="276" w:lineRule="auto"/>
        <w:contextualSpacing/>
        <w:jc w:val="both"/>
        <w:rPr>
          <w:rFonts w:eastAsia="Calibri" w:cstheme="minorHAnsi"/>
          <w:bCs/>
          <w:lang w:val="en-US"/>
        </w:rPr>
      </w:pPr>
      <w:r w:rsidRPr="00227920">
        <w:rPr>
          <w:rFonts w:eastAsia="Calibri" w:cstheme="minorHAnsi"/>
          <w:bCs/>
          <w:lang w:val="en-US"/>
        </w:rPr>
        <w:t>Excellent analytical skills and communication skills.</w:t>
      </w:r>
    </w:p>
    <w:p w14:paraId="33FBD5E6" w14:textId="57EFAD20" w:rsidR="008D0029" w:rsidRDefault="008D0029" w:rsidP="008D0029">
      <w:pPr>
        <w:numPr>
          <w:ilvl w:val="0"/>
          <w:numId w:val="47"/>
        </w:numPr>
        <w:spacing w:after="0" w:line="276" w:lineRule="auto"/>
        <w:contextualSpacing/>
        <w:jc w:val="both"/>
        <w:rPr>
          <w:rFonts w:eastAsia="Calibri" w:cstheme="minorHAnsi"/>
          <w:bCs/>
          <w:lang w:val="en-US"/>
        </w:rPr>
      </w:pPr>
      <w:r w:rsidRPr="00227920">
        <w:rPr>
          <w:rFonts w:eastAsia="Calibri" w:cstheme="minorHAnsi"/>
          <w:bCs/>
          <w:lang w:val="en-US"/>
        </w:rPr>
        <w:t xml:space="preserve">Demonstrated </w:t>
      </w:r>
      <w:r>
        <w:rPr>
          <w:rFonts w:eastAsia="Calibri" w:cstheme="minorHAnsi"/>
          <w:bCs/>
          <w:lang w:val="en-US"/>
        </w:rPr>
        <w:t xml:space="preserve">good </w:t>
      </w:r>
      <w:r w:rsidRPr="00227920">
        <w:rPr>
          <w:rFonts w:eastAsia="Calibri" w:cstheme="minorHAnsi"/>
          <w:bCs/>
          <w:lang w:val="en-US"/>
        </w:rPr>
        <w:t xml:space="preserve">report writing skills in English and </w:t>
      </w:r>
      <w:r>
        <w:rPr>
          <w:rFonts w:eastAsia="Calibri" w:cstheme="minorHAnsi"/>
          <w:bCs/>
          <w:lang w:val="en-US"/>
        </w:rPr>
        <w:t>Arabic.</w:t>
      </w:r>
    </w:p>
    <w:p w14:paraId="20D19C23" w14:textId="3F1F82EF" w:rsidR="008D0029" w:rsidRPr="00227920" w:rsidRDefault="008D0029" w:rsidP="008D0029">
      <w:pPr>
        <w:numPr>
          <w:ilvl w:val="0"/>
          <w:numId w:val="47"/>
        </w:numPr>
        <w:spacing w:after="0" w:line="276" w:lineRule="auto"/>
        <w:contextualSpacing/>
        <w:jc w:val="both"/>
        <w:rPr>
          <w:rFonts w:eastAsia="Calibri" w:cstheme="minorHAnsi"/>
          <w:bCs/>
          <w:lang w:val="en-US"/>
        </w:rPr>
      </w:pPr>
      <w:r>
        <w:rPr>
          <w:rFonts w:eastAsia="Calibri" w:cstheme="minorHAnsi"/>
          <w:bCs/>
          <w:lang w:val="en-US"/>
        </w:rPr>
        <w:t>Based in Cairo</w:t>
      </w:r>
    </w:p>
    <w:p w14:paraId="179EB008" w14:textId="467E7099" w:rsidR="0013401B" w:rsidRPr="0013401B" w:rsidRDefault="0013401B" w:rsidP="0013401B">
      <w:pPr>
        <w:spacing w:before="100" w:beforeAutospacing="1" w:after="100" w:afterAutospacing="1"/>
        <w:rPr>
          <w:rFonts w:ascii="Times New Roman" w:hAnsi="Times New Roman" w:cs="Times New Roman"/>
        </w:rPr>
      </w:pPr>
      <w:r w:rsidRPr="0013401B">
        <w:t>For further details about the evaluation, please see the ToR</w:t>
      </w:r>
      <w:r w:rsidR="00AB6D42">
        <w:t xml:space="preserve"> below</w:t>
      </w:r>
      <w:r w:rsidRPr="0013401B">
        <w:t xml:space="preserve">. </w:t>
      </w:r>
    </w:p>
    <w:p w14:paraId="3DD3D4F5" w14:textId="77777777" w:rsidR="0013401B" w:rsidRPr="0013401B" w:rsidRDefault="0013401B" w:rsidP="0013401B">
      <w:pPr>
        <w:spacing w:before="100" w:beforeAutospacing="1" w:after="100" w:afterAutospacing="1"/>
      </w:pPr>
      <w:r w:rsidRPr="0013401B">
        <w:t xml:space="preserve">Candidates intending to submit an expression of interest must supply the following information: </w:t>
      </w:r>
    </w:p>
    <w:p w14:paraId="029DA1BC" w14:textId="77777777" w:rsidR="0013401B" w:rsidRPr="0013401B" w:rsidRDefault="0013401B" w:rsidP="0013401B">
      <w:pPr>
        <w:numPr>
          <w:ilvl w:val="0"/>
          <w:numId w:val="64"/>
        </w:numPr>
        <w:spacing w:after="0" w:line="240" w:lineRule="auto"/>
        <w:ind w:left="714" w:hanging="357"/>
      </w:pPr>
      <w:r w:rsidRPr="0013401B">
        <w:lastRenderedPageBreak/>
        <w:t xml:space="preserve">Indication for which position(s) the candidate(s) apply       </w:t>
      </w:r>
    </w:p>
    <w:p w14:paraId="74525DE5" w14:textId="77777777" w:rsidR="0013401B" w:rsidRPr="0013401B" w:rsidRDefault="0013401B" w:rsidP="0013401B">
      <w:pPr>
        <w:numPr>
          <w:ilvl w:val="0"/>
          <w:numId w:val="64"/>
        </w:numPr>
        <w:spacing w:after="0" w:line="240" w:lineRule="auto"/>
        <w:ind w:left="714" w:hanging="357"/>
      </w:pPr>
      <w:r w:rsidRPr="0013401B">
        <w:t xml:space="preserve">A description of how the candidate’s skills, qualifications and experience are relevant to the required qualifications of this assignment (maximum 2 pages). </w:t>
      </w:r>
    </w:p>
    <w:p w14:paraId="16E907AB" w14:textId="77777777" w:rsidR="0013401B" w:rsidRPr="0013401B" w:rsidRDefault="0013401B" w:rsidP="0013401B">
      <w:pPr>
        <w:numPr>
          <w:ilvl w:val="0"/>
          <w:numId w:val="64"/>
        </w:numPr>
        <w:spacing w:after="0" w:line="240" w:lineRule="auto"/>
        <w:ind w:left="714" w:hanging="357"/>
      </w:pPr>
      <w:r w:rsidRPr="0013401B">
        <w:t xml:space="preserve">A list of previous evaluations that are relevant to the context and subject matter of this assignment, indicating the role played by then consultant(s) applying (they can be highlighted in the CV). </w:t>
      </w:r>
    </w:p>
    <w:p w14:paraId="04D7DDB4" w14:textId="096E1278" w:rsidR="0013401B" w:rsidRPr="0013401B" w:rsidRDefault="0013401B" w:rsidP="0013401B">
      <w:pPr>
        <w:numPr>
          <w:ilvl w:val="0"/>
          <w:numId w:val="64"/>
        </w:numPr>
        <w:spacing w:after="0" w:line="240" w:lineRule="auto"/>
        <w:ind w:left="714" w:hanging="357"/>
      </w:pPr>
      <w:r w:rsidRPr="0013401B">
        <w:t xml:space="preserve">A statement confirming their availability to conduct this assignment, and the daily professional fee expressed in US dollars. </w:t>
      </w:r>
    </w:p>
    <w:p w14:paraId="6860E6CE" w14:textId="77777777" w:rsidR="0013401B" w:rsidRPr="0013401B" w:rsidRDefault="0013401B" w:rsidP="0013401B">
      <w:pPr>
        <w:numPr>
          <w:ilvl w:val="0"/>
          <w:numId w:val="64"/>
        </w:numPr>
        <w:spacing w:after="0" w:line="240" w:lineRule="auto"/>
        <w:ind w:left="714" w:hanging="357"/>
      </w:pPr>
      <w:r w:rsidRPr="0013401B">
        <w:t>A copy of the candidate’s curriculum vitae.</w:t>
      </w:r>
    </w:p>
    <w:p w14:paraId="68835150" w14:textId="77777777" w:rsidR="0013401B" w:rsidRPr="0013401B" w:rsidRDefault="0013401B" w:rsidP="0013401B">
      <w:pPr>
        <w:numPr>
          <w:ilvl w:val="0"/>
          <w:numId w:val="64"/>
        </w:numPr>
        <w:spacing w:after="0" w:line="240" w:lineRule="auto"/>
        <w:ind w:left="714" w:hanging="357"/>
      </w:pPr>
      <w:r w:rsidRPr="0013401B">
        <w:t xml:space="preserve">A statement confirming that the candidates have no previous involvement in the implementation and delivery of the project to be evaluated or a personal relationship with any ILO Officials who are engaged in the project. </w:t>
      </w:r>
    </w:p>
    <w:p w14:paraId="10D35A29" w14:textId="77777777" w:rsidR="0013401B" w:rsidRPr="0013401B" w:rsidRDefault="0013401B" w:rsidP="0013401B">
      <w:pPr>
        <w:numPr>
          <w:ilvl w:val="0"/>
          <w:numId w:val="64"/>
        </w:numPr>
        <w:spacing w:after="0" w:line="240" w:lineRule="auto"/>
        <w:ind w:left="714" w:hanging="357"/>
      </w:pPr>
      <w:r w:rsidRPr="0013401B">
        <w:t xml:space="preserve">The names of two referees (including phone and email) who can be contacted. </w:t>
      </w:r>
    </w:p>
    <w:p w14:paraId="1736802F" w14:textId="77777777" w:rsidR="0013401B" w:rsidRPr="0013401B" w:rsidRDefault="0013401B" w:rsidP="0013401B">
      <w:pPr>
        <w:numPr>
          <w:ilvl w:val="0"/>
          <w:numId w:val="64"/>
        </w:numPr>
        <w:spacing w:after="0" w:line="240" w:lineRule="auto"/>
        <w:ind w:left="714" w:hanging="357"/>
      </w:pPr>
      <w:r w:rsidRPr="0013401B">
        <w:t>Two reports in which the evaluator team leader has been the sole evaluator or the team leader.</w:t>
      </w:r>
    </w:p>
    <w:p w14:paraId="20E041C6" w14:textId="5BB09CB5" w:rsidR="0013401B" w:rsidRPr="0013401B" w:rsidRDefault="0013401B" w:rsidP="0013401B">
      <w:pPr>
        <w:spacing w:before="100" w:beforeAutospacing="1" w:after="100" w:afterAutospacing="1"/>
      </w:pPr>
      <w:r w:rsidRPr="0013401B">
        <w:t xml:space="preserve">The deadline to submit expression of interest for undertaking the evaluation is </w:t>
      </w:r>
      <w:r w:rsidR="009E50CC">
        <w:t xml:space="preserve">24 May </w:t>
      </w:r>
      <w:r w:rsidRPr="0013401B">
        <w:t xml:space="preserve">2020. Please send an e-mail with the subject header “Evaluation of </w:t>
      </w:r>
      <w:r w:rsidR="008E5AE7">
        <w:t>UCCD p</w:t>
      </w:r>
      <w:r w:rsidRPr="0013401B">
        <w:t>roject” to the Evaluation Manager Ricardo Furman (</w:t>
      </w:r>
      <w:hyperlink r:id="rId8" w:history="1">
        <w:r w:rsidR="008E5AE7" w:rsidRPr="0013401B">
          <w:rPr>
            <w:rStyle w:val="Hyperlink"/>
          </w:rPr>
          <w:t>furman@ilo.org</w:t>
        </w:r>
      </w:hyperlink>
      <w:r w:rsidRPr="0013401B">
        <w:t>)</w:t>
      </w:r>
      <w:r w:rsidR="008E5AE7">
        <w:t xml:space="preserve"> and copying Pacome Dessero (</w:t>
      </w:r>
      <w:hyperlink r:id="rId9" w:history="1">
        <w:r w:rsidR="008E5AE7" w:rsidRPr="00A118CD">
          <w:rPr>
            <w:rStyle w:val="Hyperlink"/>
          </w:rPr>
          <w:t>dessero@ilo.org</w:t>
        </w:r>
      </w:hyperlink>
      <w:r w:rsidR="008E5AE7">
        <w:t>)</w:t>
      </w:r>
      <w:r w:rsidRPr="0013401B">
        <w:t xml:space="preserve">. </w:t>
      </w:r>
    </w:p>
    <w:p w14:paraId="56481355" w14:textId="77777777" w:rsidR="0013401B" w:rsidRPr="0013401B" w:rsidRDefault="0013401B" w:rsidP="0013401B">
      <w:pPr>
        <w:spacing w:before="100" w:beforeAutospacing="1" w:after="100" w:afterAutospacing="1"/>
      </w:pPr>
      <w:r w:rsidRPr="0013401B">
        <w:t> Many thanks.</w:t>
      </w:r>
    </w:p>
    <w:p w14:paraId="261A8BE2" w14:textId="77777777" w:rsidR="0013401B" w:rsidRPr="0013401B" w:rsidRDefault="0013401B" w:rsidP="0013401B">
      <w:pPr>
        <w:spacing w:before="100" w:beforeAutospacing="1" w:after="100" w:afterAutospacing="1"/>
      </w:pPr>
      <w:r w:rsidRPr="0013401B">
        <w:t> Best,</w:t>
      </w:r>
    </w:p>
    <w:p w14:paraId="63751512" w14:textId="77777777" w:rsidR="0013401B" w:rsidRPr="0013401B" w:rsidRDefault="0013401B" w:rsidP="0013401B">
      <w:pPr>
        <w:rPr>
          <w:rFonts w:ascii="Arial" w:hAnsi="Arial" w:cs="Arial"/>
          <w:color w:val="000000"/>
        </w:rPr>
      </w:pPr>
      <w:r w:rsidRPr="0013401B">
        <w:t> Ricardo</w:t>
      </w:r>
    </w:p>
    <w:p w14:paraId="4A6107FC" w14:textId="4DA83FE6" w:rsidR="0000250C" w:rsidRDefault="0000250C">
      <w:pPr>
        <w:rPr>
          <w:rFonts w:ascii="Arial" w:hAnsi="Arial" w:cs="Arial"/>
          <w:color w:val="000000"/>
          <w:lang w:bidi="ar-JO"/>
        </w:rPr>
      </w:pPr>
      <w:r>
        <w:rPr>
          <w:rFonts w:ascii="Arial" w:hAnsi="Arial" w:cs="Arial"/>
          <w:color w:val="000000"/>
          <w:lang w:bidi="ar-JO"/>
        </w:rPr>
        <w:br w:type="page"/>
      </w:r>
    </w:p>
    <w:p w14:paraId="4AA8276E" w14:textId="77777777" w:rsidR="00B07D8A" w:rsidRDefault="00B07D8A" w:rsidP="00B07D8A">
      <w:pPr>
        <w:rPr>
          <w:rFonts w:ascii="Arial" w:hAnsi="Arial" w:cs="Arial"/>
          <w:color w:val="000000"/>
          <w:rtl/>
          <w:lang w:bidi="ar-JO"/>
        </w:rPr>
      </w:pPr>
    </w:p>
    <w:p w14:paraId="31CF07AB" w14:textId="51720F94" w:rsidR="00B07D8A" w:rsidRDefault="00B07D8A">
      <w:pPr>
        <w:rPr>
          <w:rFonts w:asciiTheme="majorHAnsi" w:eastAsiaTheme="majorEastAsia" w:hAnsiTheme="majorHAnsi" w:cstheme="majorBidi"/>
          <w:color w:val="833C0B" w:themeColor="accent2" w:themeShade="80"/>
          <w:spacing w:val="-10"/>
          <w:kern w:val="28"/>
          <w:sz w:val="28"/>
          <w:szCs w:val="28"/>
        </w:rPr>
      </w:pPr>
    </w:p>
    <w:p w14:paraId="165435D2" w14:textId="033C0D18" w:rsidR="00C22243" w:rsidRDefault="00C22243" w:rsidP="005529CB">
      <w:pPr>
        <w:pStyle w:val="Title"/>
        <w:rPr>
          <w:color w:val="833C0B" w:themeColor="accent2" w:themeShade="80"/>
          <w:sz w:val="28"/>
          <w:szCs w:val="28"/>
        </w:rPr>
      </w:pPr>
      <w:r>
        <w:rPr>
          <w:noProof/>
          <w:lang w:eastAsia="en-GB"/>
        </w:rPr>
        <w:drawing>
          <wp:anchor distT="57150" distB="57150" distL="57150" distR="57150" simplePos="0" relativeHeight="251659264" behindDoc="0" locked="0" layoutInCell="1" allowOverlap="1" wp14:anchorId="5F6A19C7" wp14:editId="046BCF39">
            <wp:simplePos x="0" y="0"/>
            <wp:positionH relativeFrom="margin">
              <wp:align>center</wp:align>
            </wp:positionH>
            <wp:positionV relativeFrom="margin">
              <wp:posOffset>-318135</wp:posOffset>
            </wp:positionV>
            <wp:extent cx="1162050" cy="11017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01725"/>
                    </a:xfrm>
                    <a:prstGeom prst="rect">
                      <a:avLst/>
                    </a:prstGeom>
                    <a:noFill/>
                    <a:ln>
                      <a:noFill/>
                    </a:ln>
                  </pic:spPr>
                </pic:pic>
              </a:graphicData>
            </a:graphic>
          </wp:anchor>
        </w:drawing>
      </w:r>
    </w:p>
    <w:p w14:paraId="37A178C1" w14:textId="77777777" w:rsidR="00931F1F" w:rsidRDefault="00931F1F" w:rsidP="005529CB">
      <w:pPr>
        <w:spacing w:line="240" w:lineRule="auto"/>
        <w:jc w:val="center"/>
        <w:rPr>
          <w:color w:val="833C0B" w:themeColor="accent2" w:themeShade="80"/>
          <w:sz w:val="28"/>
          <w:szCs w:val="28"/>
        </w:rPr>
      </w:pPr>
    </w:p>
    <w:p w14:paraId="48A2582F" w14:textId="77777777" w:rsidR="00931F1F" w:rsidRDefault="00931F1F" w:rsidP="005529CB">
      <w:pPr>
        <w:spacing w:line="240" w:lineRule="auto"/>
        <w:jc w:val="center"/>
        <w:rPr>
          <w:color w:val="833C0B" w:themeColor="accent2" w:themeShade="80"/>
          <w:sz w:val="28"/>
          <w:szCs w:val="28"/>
        </w:rPr>
      </w:pPr>
    </w:p>
    <w:p w14:paraId="171DD546" w14:textId="77777777" w:rsidR="00D204AE" w:rsidRPr="00E537A2" w:rsidRDefault="00D204AE" w:rsidP="005529CB">
      <w:pPr>
        <w:spacing w:line="240" w:lineRule="auto"/>
        <w:jc w:val="center"/>
        <w:rPr>
          <w:color w:val="833C0B" w:themeColor="accent2" w:themeShade="80"/>
          <w:sz w:val="28"/>
          <w:szCs w:val="28"/>
        </w:rPr>
      </w:pPr>
      <w:r w:rsidRPr="00E537A2">
        <w:rPr>
          <w:color w:val="833C0B" w:themeColor="accent2" w:themeShade="80"/>
          <w:sz w:val="28"/>
          <w:szCs w:val="28"/>
        </w:rPr>
        <w:t>Terms of Reference</w:t>
      </w:r>
    </w:p>
    <w:p w14:paraId="6E8B9BDE" w14:textId="6A42A431" w:rsidR="00D204AE" w:rsidRPr="00E537A2" w:rsidRDefault="00D04C54" w:rsidP="005529CB">
      <w:pPr>
        <w:spacing w:line="240" w:lineRule="auto"/>
        <w:jc w:val="center"/>
        <w:rPr>
          <w:sz w:val="24"/>
          <w:szCs w:val="24"/>
        </w:rPr>
      </w:pPr>
      <w:r>
        <w:rPr>
          <w:sz w:val="24"/>
          <w:szCs w:val="24"/>
        </w:rPr>
        <w:t xml:space="preserve">Final </w:t>
      </w:r>
      <w:r w:rsidR="00816B83" w:rsidRPr="00E537A2">
        <w:rPr>
          <w:sz w:val="24"/>
          <w:szCs w:val="24"/>
        </w:rPr>
        <w:t>Evaluation</w:t>
      </w:r>
      <w:r w:rsidR="00D204AE" w:rsidRPr="00E537A2">
        <w:rPr>
          <w:sz w:val="24"/>
          <w:szCs w:val="24"/>
        </w:rPr>
        <w:t xml:space="preserve"> of</w:t>
      </w:r>
      <w:r w:rsidR="00696FB7">
        <w:rPr>
          <w:sz w:val="24"/>
          <w:szCs w:val="24"/>
        </w:rPr>
        <w:t xml:space="preserve"> the project</w:t>
      </w:r>
    </w:p>
    <w:p w14:paraId="7CE791C0" w14:textId="019C7794" w:rsidR="00D204AE" w:rsidRDefault="00F54043" w:rsidP="005529CB">
      <w:pPr>
        <w:spacing w:line="240" w:lineRule="auto"/>
        <w:jc w:val="center"/>
        <w:rPr>
          <w:sz w:val="24"/>
          <w:szCs w:val="24"/>
        </w:rPr>
      </w:pPr>
      <w:r>
        <w:rPr>
          <w:sz w:val="24"/>
          <w:szCs w:val="24"/>
        </w:rPr>
        <w:t>University Centers for Career Development (UCCD)</w:t>
      </w:r>
      <w:r w:rsidR="001315DA">
        <w:rPr>
          <w:sz w:val="24"/>
          <w:szCs w:val="24"/>
        </w:rPr>
        <w:t xml:space="preserve"> Project </w:t>
      </w:r>
    </w:p>
    <w:p w14:paraId="6AA41BCA" w14:textId="3BD4CE62" w:rsidR="00D01276" w:rsidRPr="00E537A2" w:rsidRDefault="002E633F" w:rsidP="005529CB">
      <w:pPr>
        <w:spacing w:line="240" w:lineRule="auto"/>
        <w:jc w:val="center"/>
        <w:rPr>
          <w:sz w:val="24"/>
          <w:szCs w:val="24"/>
        </w:rPr>
      </w:pPr>
      <w:r>
        <w:rPr>
          <w:sz w:val="24"/>
          <w:szCs w:val="24"/>
        </w:rPr>
        <w:t>Version 10</w:t>
      </w:r>
      <w:r w:rsidR="00813BC6">
        <w:rPr>
          <w:sz w:val="24"/>
          <w:szCs w:val="24"/>
        </w:rPr>
        <w:t xml:space="preserve"> May</w:t>
      </w:r>
      <w:r w:rsidR="00D04C54">
        <w:rPr>
          <w:sz w:val="24"/>
          <w:szCs w:val="24"/>
        </w:rPr>
        <w:t xml:space="preserve"> 2022</w:t>
      </w:r>
    </w:p>
    <w:p w14:paraId="5ACF6790" w14:textId="77777777" w:rsidR="00D204AE" w:rsidRDefault="00D204AE" w:rsidP="005529CB">
      <w:pPr>
        <w:spacing w:line="240" w:lineRule="auto"/>
        <w:jc w:val="both"/>
      </w:pPr>
    </w:p>
    <w:tbl>
      <w:tblPr>
        <w:tblStyle w:val="TableGrid"/>
        <w:tblW w:w="8926" w:type="dxa"/>
        <w:jc w:val="center"/>
        <w:tblLook w:val="04A0" w:firstRow="1" w:lastRow="0" w:firstColumn="1" w:lastColumn="0" w:noHBand="0" w:noVBand="1"/>
      </w:tblPr>
      <w:tblGrid>
        <w:gridCol w:w="3539"/>
        <w:gridCol w:w="5387"/>
      </w:tblGrid>
      <w:tr w:rsidR="00813BC6" w:rsidRPr="00813BC6" w14:paraId="561BE56F" w14:textId="77777777" w:rsidTr="00C464D0">
        <w:trPr>
          <w:trHeight w:val="1148"/>
          <w:jc w:val="center"/>
        </w:trPr>
        <w:tc>
          <w:tcPr>
            <w:tcW w:w="3539" w:type="dxa"/>
            <w:vAlign w:val="center"/>
          </w:tcPr>
          <w:p w14:paraId="61C4E00B" w14:textId="77777777" w:rsidR="00D204AE" w:rsidRPr="00496F76" w:rsidRDefault="00D204AE" w:rsidP="005529CB">
            <w:pPr>
              <w:jc w:val="both"/>
            </w:pPr>
            <w:r w:rsidRPr="00496F76">
              <w:t>Project Title</w:t>
            </w:r>
          </w:p>
        </w:tc>
        <w:tc>
          <w:tcPr>
            <w:tcW w:w="5387" w:type="dxa"/>
            <w:vAlign w:val="center"/>
          </w:tcPr>
          <w:p w14:paraId="58D3F2F1" w14:textId="6E2E412A" w:rsidR="00D204AE" w:rsidRPr="00813BC6" w:rsidRDefault="00F54043" w:rsidP="005529CB">
            <w:pPr>
              <w:jc w:val="both"/>
            </w:pPr>
            <w:r w:rsidRPr="00813BC6">
              <w:rPr>
                <w:sz w:val="24"/>
                <w:szCs w:val="24"/>
              </w:rPr>
              <w:t xml:space="preserve"> University Centers for Career Development (UCCD)</w:t>
            </w:r>
          </w:p>
        </w:tc>
      </w:tr>
      <w:tr w:rsidR="00813BC6" w:rsidRPr="00813BC6" w14:paraId="7453AD80" w14:textId="77777777" w:rsidTr="00C464D0">
        <w:trPr>
          <w:trHeight w:val="590"/>
          <w:jc w:val="center"/>
        </w:trPr>
        <w:tc>
          <w:tcPr>
            <w:tcW w:w="3539" w:type="dxa"/>
            <w:vAlign w:val="center"/>
          </w:tcPr>
          <w:p w14:paraId="073DC405" w14:textId="77777777" w:rsidR="00D204AE" w:rsidRPr="00496F76" w:rsidRDefault="00D341CF" w:rsidP="005529CB">
            <w:pPr>
              <w:jc w:val="both"/>
            </w:pPr>
            <w:r w:rsidRPr="00496F76">
              <w:t>DC Symbol</w:t>
            </w:r>
          </w:p>
        </w:tc>
        <w:tc>
          <w:tcPr>
            <w:tcW w:w="5387" w:type="dxa"/>
            <w:vAlign w:val="center"/>
          </w:tcPr>
          <w:p w14:paraId="6795AE7C" w14:textId="6159EEBB" w:rsidR="00D204AE" w:rsidRPr="00813BC6" w:rsidRDefault="00515787" w:rsidP="005529CB">
            <w:pPr>
              <w:jc w:val="both"/>
            </w:pPr>
            <w:r w:rsidRPr="00813BC6">
              <w:rPr>
                <w:rFonts w:ascii="Calibri" w:hAnsi="Calibri"/>
              </w:rPr>
              <w:t>EGY/17/02/AUE</w:t>
            </w:r>
          </w:p>
        </w:tc>
      </w:tr>
      <w:tr w:rsidR="00813BC6" w:rsidRPr="00813BC6" w14:paraId="5CDB9B7D" w14:textId="77777777" w:rsidTr="00C464D0">
        <w:trPr>
          <w:trHeight w:val="590"/>
          <w:jc w:val="center"/>
        </w:trPr>
        <w:tc>
          <w:tcPr>
            <w:tcW w:w="3539" w:type="dxa"/>
            <w:vAlign w:val="center"/>
          </w:tcPr>
          <w:p w14:paraId="7E5C6A58" w14:textId="77777777" w:rsidR="00D204AE" w:rsidRPr="00496F76" w:rsidRDefault="00D204AE" w:rsidP="005529CB">
            <w:pPr>
              <w:jc w:val="both"/>
            </w:pPr>
            <w:r w:rsidRPr="00496F76">
              <w:t xml:space="preserve">Administrative </w:t>
            </w:r>
            <w:r w:rsidR="00D341CF" w:rsidRPr="00496F76">
              <w:t>Backstopping</w:t>
            </w:r>
          </w:p>
        </w:tc>
        <w:tc>
          <w:tcPr>
            <w:tcW w:w="5387" w:type="dxa"/>
            <w:vAlign w:val="center"/>
          </w:tcPr>
          <w:p w14:paraId="3A68ADAD" w14:textId="77777777" w:rsidR="00D204AE" w:rsidRPr="00813BC6" w:rsidRDefault="00D204AE" w:rsidP="005529CB">
            <w:pPr>
              <w:jc w:val="both"/>
            </w:pPr>
            <w:r w:rsidRPr="00813BC6">
              <w:t>Decent Work Team / Country Office Cairo</w:t>
            </w:r>
          </w:p>
        </w:tc>
      </w:tr>
      <w:tr w:rsidR="00813BC6" w:rsidRPr="00813BC6" w14:paraId="60974EC2" w14:textId="77777777" w:rsidTr="00C464D0">
        <w:trPr>
          <w:trHeight w:val="557"/>
          <w:jc w:val="center"/>
        </w:trPr>
        <w:tc>
          <w:tcPr>
            <w:tcW w:w="3539" w:type="dxa"/>
            <w:vAlign w:val="center"/>
          </w:tcPr>
          <w:p w14:paraId="6FE8FBD9" w14:textId="77777777" w:rsidR="00D204AE" w:rsidRPr="00496F76" w:rsidRDefault="00E14B2D" w:rsidP="005529CB">
            <w:pPr>
              <w:jc w:val="both"/>
            </w:pPr>
            <w:r w:rsidRPr="00496F76">
              <w:t xml:space="preserve">Technical </w:t>
            </w:r>
            <w:r w:rsidR="00D341CF" w:rsidRPr="00496F76">
              <w:t>Backstopping</w:t>
            </w:r>
          </w:p>
        </w:tc>
        <w:tc>
          <w:tcPr>
            <w:tcW w:w="5387" w:type="dxa"/>
            <w:vAlign w:val="center"/>
          </w:tcPr>
          <w:p w14:paraId="5812B42F" w14:textId="77777777" w:rsidR="00D204AE" w:rsidRPr="00813BC6" w:rsidRDefault="00D341CF" w:rsidP="005529CB">
            <w:pPr>
              <w:jc w:val="both"/>
            </w:pPr>
            <w:r w:rsidRPr="00813BC6">
              <w:t>Decent Work Team / Country Office Cairo</w:t>
            </w:r>
          </w:p>
        </w:tc>
      </w:tr>
      <w:tr w:rsidR="00813BC6" w:rsidRPr="00813BC6" w14:paraId="616E9AAB" w14:textId="77777777" w:rsidTr="00C464D0">
        <w:trPr>
          <w:trHeight w:val="590"/>
          <w:jc w:val="center"/>
        </w:trPr>
        <w:tc>
          <w:tcPr>
            <w:tcW w:w="3539" w:type="dxa"/>
            <w:vAlign w:val="center"/>
          </w:tcPr>
          <w:p w14:paraId="27B54098" w14:textId="77777777" w:rsidR="00E14B2D" w:rsidRPr="00496F76" w:rsidRDefault="00E14B2D" w:rsidP="005529CB">
            <w:pPr>
              <w:jc w:val="both"/>
            </w:pPr>
            <w:r w:rsidRPr="00496F76">
              <w:t>Donor</w:t>
            </w:r>
          </w:p>
        </w:tc>
        <w:tc>
          <w:tcPr>
            <w:tcW w:w="5387" w:type="dxa"/>
            <w:vAlign w:val="center"/>
          </w:tcPr>
          <w:p w14:paraId="6F7BD212" w14:textId="09C8128C" w:rsidR="00E14B2D" w:rsidRPr="00813BC6" w:rsidRDefault="00F54043" w:rsidP="000A7B29">
            <w:pPr>
              <w:jc w:val="both"/>
            </w:pPr>
            <w:r w:rsidRPr="00813BC6">
              <w:t xml:space="preserve"> </w:t>
            </w:r>
          </w:p>
          <w:p w14:paraId="7C36E7FC" w14:textId="77777777" w:rsidR="000A7B29" w:rsidRPr="00813BC6" w:rsidRDefault="00515787" w:rsidP="000A7B29">
            <w:pPr>
              <w:jc w:val="both"/>
            </w:pPr>
            <w:r w:rsidRPr="00813BC6">
              <w:t>AUC/</w:t>
            </w:r>
            <w:r w:rsidR="000A7B29" w:rsidRPr="00813BC6">
              <w:t>USAID</w:t>
            </w:r>
          </w:p>
        </w:tc>
      </w:tr>
      <w:tr w:rsidR="00813BC6" w:rsidRPr="00813BC6" w14:paraId="387F190D" w14:textId="77777777" w:rsidTr="00C464D0">
        <w:trPr>
          <w:trHeight w:val="557"/>
          <w:jc w:val="center"/>
        </w:trPr>
        <w:tc>
          <w:tcPr>
            <w:tcW w:w="3539" w:type="dxa"/>
            <w:vAlign w:val="center"/>
          </w:tcPr>
          <w:p w14:paraId="6B307027" w14:textId="77777777" w:rsidR="00E14B2D" w:rsidRPr="00496F76" w:rsidRDefault="00E14B2D" w:rsidP="005529CB">
            <w:pPr>
              <w:jc w:val="both"/>
            </w:pPr>
            <w:r w:rsidRPr="00496F76">
              <w:t>Project Budget</w:t>
            </w:r>
          </w:p>
        </w:tc>
        <w:tc>
          <w:tcPr>
            <w:tcW w:w="5387" w:type="dxa"/>
            <w:vAlign w:val="center"/>
          </w:tcPr>
          <w:p w14:paraId="3C4B86CC" w14:textId="11D409D8" w:rsidR="008F3956" w:rsidRPr="00813BC6" w:rsidRDefault="00F54043" w:rsidP="00515787">
            <w:pPr>
              <w:jc w:val="both"/>
            </w:pPr>
            <w:r w:rsidRPr="00813BC6">
              <w:t xml:space="preserve"> 2,</w:t>
            </w:r>
            <w:r w:rsidR="00515787" w:rsidRPr="00813BC6">
              <w:t>224</w:t>
            </w:r>
            <w:r w:rsidRPr="00813BC6">
              <w:t>,619 USD</w:t>
            </w:r>
          </w:p>
        </w:tc>
      </w:tr>
      <w:tr w:rsidR="00813BC6" w:rsidRPr="00813BC6" w14:paraId="5CA3D2FD" w14:textId="77777777" w:rsidTr="00C464D0">
        <w:trPr>
          <w:trHeight w:val="590"/>
          <w:jc w:val="center"/>
        </w:trPr>
        <w:tc>
          <w:tcPr>
            <w:tcW w:w="3539" w:type="dxa"/>
            <w:vAlign w:val="center"/>
          </w:tcPr>
          <w:p w14:paraId="7EF0D27F" w14:textId="54E526BF" w:rsidR="00E14B2D" w:rsidRPr="00496F76" w:rsidRDefault="000B3309" w:rsidP="00696FB7">
            <w:pPr>
              <w:jc w:val="both"/>
            </w:pPr>
            <w:r w:rsidRPr="00496F76">
              <w:t xml:space="preserve">Duration of </w:t>
            </w:r>
            <w:r w:rsidR="00E14B2D" w:rsidRPr="00496F76">
              <w:t xml:space="preserve">Project </w:t>
            </w:r>
          </w:p>
        </w:tc>
        <w:tc>
          <w:tcPr>
            <w:tcW w:w="5387" w:type="dxa"/>
            <w:vAlign w:val="center"/>
          </w:tcPr>
          <w:p w14:paraId="77C85CFA" w14:textId="7155443C" w:rsidR="00E14B2D" w:rsidRPr="00813BC6" w:rsidRDefault="000A7B29" w:rsidP="000A7B29">
            <w:pPr>
              <w:jc w:val="both"/>
            </w:pPr>
            <w:r w:rsidRPr="00813BC6">
              <w:t xml:space="preserve"> 20 September 2017</w:t>
            </w:r>
            <w:r w:rsidR="002E633F" w:rsidRPr="00813BC6">
              <w:t>- 19</w:t>
            </w:r>
            <w:r w:rsidR="007C0661" w:rsidRPr="00813BC6">
              <w:t xml:space="preserve"> September 2022</w:t>
            </w:r>
            <w:r w:rsidR="00D04C54" w:rsidRPr="00813BC6">
              <w:t xml:space="preserve"> </w:t>
            </w:r>
          </w:p>
        </w:tc>
      </w:tr>
      <w:tr w:rsidR="00813BC6" w:rsidRPr="00813BC6" w14:paraId="412AB937" w14:textId="77777777" w:rsidTr="00C464D0">
        <w:trPr>
          <w:trHeight w:val="557"/>
          <w:jc w:val="center"/>
        </w:trPr>
        <w:tc>
          <w:tcPr>
            <w:tcW w:w="3539" w:type="dxa"/>
            <w:vAlign w:val="center"/>
          </w:tcPr>
          <w:p w14:paraId="13E20A9B" w14:textId="77777777" w:rsidR="00E14B2D" w:rsidRPr="00496F76" w:rsidRDefault="00E14B2D" w:rsidP="005529CB">
            <w:pPr>
              <w:jc w:val="both"/>
            </w:pPr>
            <w:r w:rsidRPr="00496F76">
              <w:t>Timing of Evaluation</w:t>
            </w:r>
          </w:p>
        </w:tc>
        <w:tc>
          <w:tcPr>
            <w:tcW w:w="5387" w:type="dxa"/>
            <w:vAlign w:val="center"/>
          </w:tcPr>
          <w:p w14:paraId="61BD95DA" w14:textId="73718332" w:rsidR="00E14B2D" w:rsidRPr="00813BC6" w:rsidRDefault="00D04C54" w:rsidP="005529CB">
            <w:pPr>
              <w:jc w:val="both"/>
            </w:pPr>
            <w:r w:rsidRPr="00813BC6">
              <w:t>Final</w:t>
            </w:r>
          </w:p>
        </w:tc>
      </w:tr>
      <w:tr w:rsidR="00813BC6" w:rsidRPr="00813BC6" w14:paraId="7F74B5AE" w14:textId="77777777" w:rsidTr="00C464D0">
        <w:trPr>
          <w:trHeight w:val="590"/>
          <w:jc w:val="center"/>
        </w:trPr>
        <w:tc>
          <w:tcPr>
            <w:tcW w:w="3539" w:type="dxa"/>
            <w:vAlign w:val="center"/>
          </w:tcPr>
          <w:p w14:paraId="1F1057D6" w14:textId="77777777" w:rsidR="00E14B2D" w:rsidRPr="00496F76" w:rsidRDefault="00E14B2D" w:rsidP="005529CB">
            <w:pPr>
              <w:jc w:val="both"/>
            </w:pPr>
            <w:r w:rsidRPr="00496F76">
              <w:t>Type of Evaluation</w:t>
            </w:r>
          </w:p>
        </w:tc>
        <w:tc>
          <w:tcPr>
            <w:tcW w:w="5387" w:type="dxa"/>
            <w:vAlign w:val="center"/>
          </w:tcPr>
          <w:p w14:paraId="510672F3" w14:textId="69247E70" w:rsidR="00E14B2D" w:rsidRPr="00813BC6" w:rsidRDefault="00A93B30" w:rsidP="005529CB">
            <w:pPr>
              <w:jc w:val="both"/>
            </w:pPr>
            <w:r w:rsidRPr="00813BC6">
              <w:t xml:space="preserve">Independent </w:t>
            </w:r>
          </w:p>
        </w:tc>
      </w:tr>
    </w:tbl>
    <w:p w14:paraId="4F1FE959" w14:textId="77777777" w:rsidR="00D204AE" w:rsidRDefault="00D204AE" w:rsidP="005529CB">
      <w:pPr>
        <w:spacing w:line="240" w:lineRule="auto"/>
        <w:jc w:val="both"/>
      </w:pPr>
    </w:p>
    <w:p w14:paraId="1647E489" w14:textId="77777777" w:rsidR="00C464D0" w:rsidRDefault="00C464D0" w:rsidP="005529CB">
      <w:pPr>
        <w:spacing w:line="240" w:lineRule="auto"/>
        <w:jc w:val="both"/>
        <w:rPr>
          <w:rtl/>
          <w:lang w:bidi="ar-JO"/>
        </w:rPr>
      </w:pPr>
      <w:r>
        <w:br w:type="page"/>
      </w:r>
    </w:p>
    <w:p w14:paraId="7F74FE27" w14:textId="760C4952" w:rsidR="002F6B4C" w:rsidRPr="00793A01" w:rsidRDefault="0029724D" w:rsidP="00E92EDF">
      <w:pPr>
        <w:spacing w:line="240" w:lineRule="auto"/>
        <w:jc w:val="both"/>
      </w:pPr>
      <w:r w:rsidRPr="00496F76">
        <w:rPr>
          <w:b/>
          <w:bCs/>
        </w:rPr>
        <w:t xml:space="preserve">1. </w:t>
      </w:r>
      <w:r w:rsidR="00B40137" w:rsidRPr="00496F76">
        <w:rPr>
          <w:b/>
          <w:bCs/>
        </w:rPr>
        <w:t>Project b</w:t>
      </w:r>
      <w:r w:rsidR="00057DC6" w:rsidRPr="00496F76">
        <w:rPr>
          <w:b/>
          <w:bCs/>
        </w:rPr>
        <w:t>ackground</w:t>
      </w:r>
    </w:p>
    <w:p w14:paraId="4611348E" w14:textId="0D2DF4A7" w:rsidR="00C629B0" w:rsidRPr="00E92EDF" w:rsidRDefault="00C629B0" w:rsidP="00C629B0">
      <w:pPr>
        <w:spacing w:line="240" w:lineRule="auto"/>
        <w:jc w:val="both"/>
      </w:pPr>
      <w:r w:rsidRPr="00E92EDF">
        <w:t>In Egypt as in other countries, there is an important misalignment between the skills of the workforce and the actual (and future) needs of the economy. Part of the problem lies in the lack of appropriate information, or distorted perceptions, with the realities of the economy and of the labour market, that lead to poor choices being made in educational and professional career paths, in particular with regard to transitions from education to the world of work.</w:t>
      </w:r>
    </w:p>
    <w:p w14:paraId="46470891" w14:textId="381373B1" w:rsidR="000A7B29" w:rsidRDefault="000A7B29" w:rsidP="009A580F">
      <w:pPr>
        <w:spacing w:line="240" w:lineRule="auto"/>
        <w:jc w:val="both"/>
      </w:pPr>
      <w:r>
        <w:t xml:space="preserve">The University Centers for Career Development (UCCD) Project is a USAID-funded project managed by the American University in Cairo. It </w:t>
      </w:r>
      <w:r w:rsidRPr="000A7B29">
        <w:t xml:space="preserve">aims to establish 20 sustainable UCCDs in 12 Egyptian public universities in Upper Egypt, Delta and Greater Cairo over a four-year duration. The International Labour Organization has partnered with AUC </w:t>
      </w:r>
      <w:r w:rsidR="00C629B0">
        <w:t xml:space="preserve">aiming </w:t>
      </w:r>
      <w:r w:rsidRPr="000A7B29">
        <w:t xml:space="preserve">to enhance the capacity of already running UCCDs, increase the inclusiveness of UCCD services for students with disabilities and support the collection, </w:t>
      </w:r>
      <w:r w:rsidR="00E126A9" w:rsidRPr="000A7B29">
        <w:t>analysis,</w:t>
      </w:r>
      <w:r w:rsidRPr="000A7B29">
        <w:t xml:space="preserve"> and dissemination of quantitative and qualitative labour market information relevant for career guidance and counselling.</w:t>
      </w:r>
      <w:r>
        <w:t xml:space="preserve"> </w:t>
      </w:r>
    </w:p>
    <w:p w14:paraId="2E2079D2" w14:textId="7DC481A2" w:rsidR="006E7FBD" w:rsidRDefault="006E7FBD" w:rsidP="00074CBB">
      <w:pPr>
        <w:jc w:val="both"/>
        <w:rPr>
          <w:rFonts w:ascii="Calibri" w:hAnsi="Calibri"/>
          <w:color w:val="000000"/>
        </w:rPr>
      </w:pPr>
      <w:r>
        <w:rPr>
          <w:rFonts w:ascii="Calibri" w:hAnsi="Calibri"/>
          <w:color w:val="000000"/>
        </w:rPr>
        <w:t xml:space="preserve">The International Labour Organization’s contribution </w:t>
      </w:r>
      <w:r w:rsidR="00515787">
        <w:rPr>
          <w:rFonts w:ascii="Calibri" w:hAnsi="Calibri"/>
          <w:color w:val="000000"/>
        </w:rPr>
        <w:t>focused</w:t>
      </w:r>
      <w:r>
        <w:rPr>
          <w:rFonts w:ascii="Calibri" w:hAnsi="Calibri"/>
          <w:color w:val="000000"/>
        </w:rPr>
        <w:t xml:space="preserve"> on three main </w:t>
      </w:r>
      <w:r w:rsidR="00074CBB">
        <w:rPr>
          <w:rFonts w:ascii="Calibri" w:hAnsi="Calibri"/>
          <w:color w:val="000000"/>
        </w:rPr>
        <w:t>areas</w:t>
      </w:r>
      <w:r>
        <w:rPr>
          <w:rFonts w:ascii="Calibri" w:hAnsi="Calibri"/>
          <w:color w:val="000000"/>
        </w:rPr>
        <w:t>:</w:t>
      </w:r>
    </w:p>
    <w:p w14:paraId="2EEE2A48" w14:textId="7FF1EB93" w:rsidR="006E7FBD" w:rsidRDefault="006E7FBD" w:rsidP="006E7FBD">
      <w:pPr>
        <w:numPr>
          <w:ilvl w:val="0"/>
          <w:numId w:val="30"/>
        </w:numPr>
        <w:spacing w:after="0" w:line="240" w:lineRule="auto"/>
        <w:jc w:val="both"/>
        <w:rPr>
          <w:rFonts w:ascii="Calibri" w:hAnsi="Calibri"/>
          <w:color w:val="000000"/>
        </w:rPr>
      </w:pPr>
      <w:r>
        <w:rPr>
          <w:rFonts w:ascii="Calibri" w:hAnsi="Calibri"/>
          <w:color w:val="000000"/>
        </w:rPr>
        <w:t xml:space="preserve">Building capacity of UCCD staff on collecting, </w:t>
      </w:r>
      <w:r w:rsidR="00813BC6">
        <w:rPr>
          <w:rFonts w:ascii="Calibri" w:hAnsi="Calibri"/>
          <w:color w:val="000000"/>
        </w:rPr>
        <w:t>analysing</w:t>
      </w:r>
      <w:r>
        <w:rPr>
          <w:rFonts w:ascii="Calibri" w:hAnsi="Calibri"/>
          <w:color w:val="000000"/>
        </w:rPr>
        <w:t xml:space="preserve"> and disseminating labour market information</w:t>
      </w:r>
    </w:p>
    <w:p w14:paraId="01D8E074" w14:textId="7EE76C72" w:rsidR="006E7FBD" w:rsidRDefault="006E7FBD" w:rsidP="006E7FBD">
      <w:pPr>
        <w:numPr>
          <w:ilvl w:val="0"/>
          <w:numId w:val="30"/>
        </w:numPr>
        <w:spacing w:after="0" w:line="240" w:lineRule="auto"/>
        <w:jc w:val="both"/>
        <w:rPr>
          <w:rFonts w:ascii="Calibri" w:hAnsi="Calibri"/>
          <w:color w:val="000000"/>
        </w:rPr>
      </w:pPr>
      <w:r>
        <w:rPr>
          <w:rFonts w:ascii="Calibri" w:hAnsi="Calibri"/>
          <w:color w:val="000000"/>
        </w:rPr>
        <w:t xml:space="preserve">Supporting the regular conduct of university-level tracer studies, enterprise skills surveys and roundtables with employers to obtain quantitative and qualitative information about labour market insertion of graduates, satisfaction with graduates’ skills, workforce skill </w:t>
      </w:r>
      <w:r w:rsidR="00387930">
        <w:rPr>
          <w:rFonts w:ascii="Calibri" w:hAnsi="Calibri"/>
          <w:color w:val="000000"/>
        </w:rPr>
        <w:t>needs,</w:t>
      </w:r>
      <w:r>
        <w:rPr>
          <w:rFonts w:ascii="Calibri" w:hAnsi="Calibri"/>
          <w:color w:val="000000"/>
        </w:rPr>
        <w:t xml:space="preserve"> and recruitment needs  </w:t>
      </w:r>
    </w:p>
    <w:p w14:paraId="782782E0" w14:textId="77777777" w:rsidR="006E7FBD" w:rsidRDefault="006E7FBD" w:rsidP="006E7FBD">
      <w:pPr>
        <w:numPr>
          <w:ilvl w:val="0"/>
          <w:numId w:val="30"/>
        </w:numPr>
        <w:spacing w:after="0" w:line="240" w:lineRule="auto"/>
        <w:jc w:val="both"/>
        <w:rPr>
          <w:rFonts w:ascii="Calibri" w:hAnsi="Calibri"/>
          <w:color w:val="000000"/>
        </w:rPr>
      </w:pPr>
      <w:r>
        <w:rPr>
          <w:rFonts w:ascii="Calibri" w:hAnsi="Calibri"/>
          <w:color w:val="000000"/>
        </w:rPr>
        <w:t xml:space="preserve">Enhancing the inclusiveness of UCCD services for students with disabilities </w:t>
      </w:r>
    </w:p>
    <w:p w14:paraId="41D7A5E3" w14:textId="1D573164" w:rsidR="00CC6D52" w:rsidRPr="00477B89" w:rsidRDefault="00CC6D52" w:rsidP="0017582A">
      <w:pPr>
        <w:spacing w:after="0" w:line="240" w:lineRule="auto"/>
        <w:jc w:val="both"/>
        <w:rPr>
          <w:rFonts w:ascii="Calibri" w:hAnsi="Calibri"/>
          <w:color w:val="000000"/>
        </w:rPr>
      </w:pPr>
    </w:p>
    <w:p w14:paraId="5B00DC1C" w14:textId="74FBC91D" w:rsidR="00277573" w:rsidRDefault="006E7FBD" w:rsidP="00816B83">
      <w:pPr>
        <w:spacing w:after="200" w:line="276" w:lineRule="auto"/>
        <w:jc w:val="both"/>
        <w:rPr>
          <w:lang w:val="en" w:eastAsia="en-GB"/>
        </w:rPr>
      </w:pPr>
      <w:r>
        <w:rPr>
          <w:lang w:val="en-US"/>
        </w:rPr>
        <w:t xml:space="preserve">In terms of staffing, </w:t>
      </w:r>
      <w:r w:rsidR="00515787">
        <w:rPr>
          <w:lang w:val="en-US"/>
        </w:rPr>
        <w:t xml:space="preserve">the project team joined in June 2018 </w:t>
      </w:r>
      <w:r w:rsidR="00000AD4">
        <w:rPr>
          <w:lang w:val="en-US"/>
        </w:rPr>
        <w:t xml:space="preserve">(9 months after its official start date) </w:t>
      </w:r>
      <w:r w:rsidR="00515787">
        <w:rPr>
          <w:lang w:val="en-US"/>
        </w:rPr>
        <w:t xml:space="preserve">led by the </w:t>
      </w:r>
      <w:r w:rsidRPr="005529CB">
        <w:rPr>
          <w:lang w:val="en-US"/>
        </w:rPr>
        <w:t xml:space="preserve">ILO Cairo’s project backstopper (the Employment specialist for North Africa) </w:t>
      </w:r>
      <w:r w:rsidR="00896B96">
        <w:rPr>
          <w:lang w:val="en-US"/>
        </w:rPr>
        <w:t>and the National Project Coordinator</w:t>
      </w:r>
      <w:r>
        <w:t xml:space="preserve">. </w:t>
      </w:r>
    </w:p>
    <w:p w14:paraId="0ACAD527" w14:textId="50F64193" w:rsidR="00B34581" w:rsidRPr="00816B83" w:rsidRDefault="00B34581" w:rsidP="00CC6D52">
      <w:pPr>
        <w:autoSpaceDE w:val="0"/>
        <w:autoSpaceDN w:val="0"/>
        <w:adjustRightInd w:val="0"/>
        <w:spacing w:after="0" w:line="240" w:lineRule="auto"/>
        <w:jc w:val="both"/>
        <w:rPr>
          <w:b/>
        </w:rPr>
      </w:pPr>
      <w:r w:rsidRPr="00816B83">
        <w:rPr>
          <w:b/>
        </w:rPr>
        <w:t>Project alignment with the</w:t>
      </w:r>
      <w:r w:rsidR="00D01276">
        <w:rPr>
          <w:b/>
        </w:rPr>
        <w:t xml:space="preserve"> ILO</w:t>
      </w:r>
      <w:r w:rsidRPr="00816B83">
        <w:rPr>
          <w:b/>
        </w:rPr>
        <w:t xml:space="preserve"> P</w:t>
      </w:r>
      <w:r w:rsidR="00D01276">
        <w:rPr>
          <w:b/>
        </w:rPr>
        <w:t>rogramme and Budget and</w:t>
      </w:r>
      <w:r w:rsidRPr="00816B83">
        <w:rPr>
          <w:b/>
        </w:rPr>
        <w:t xml:space="preserve"> SDG</w:t>
      </w:r>
      <w:r w:rsidR="00D01276">
        <w:rPr>
          <w:b/>
        </w:rPr>
        <w:t>s</w:t>
      </w:r>
    </w:p>
    <w:p w14:paraId="525230E7" w14:textId="77777777" w:rsidR="00B34581" w:rsidRDefault="00B34581" w:rsidP="00CC6D52">
      <w:pPr>
        <w:autoSpaceDE w:val="0"/>
        <w:autoSpaceDN w:val="0"/>
        <w:adjustRightInd w:val="0"/>
        <w:spacing w:after="0" w:line="240" w:lineRule="auto"/>
        <w:jc w:val="both"/>
      </w:pPr>
    </w:p>
    <w:p w14:paraId="5B1C5A05" w14:textId="3C3E8611" w:rsidR="003945BA" w:rsidRPr="003945BA" w:rsidRDefault="003945BA" w:rsidP="003945BA">
      <w:pPr>
        <w:autoSpaceDE w:val="0"/>
        <w:autoSpaceDN w:val="0"/>
        <w:adjustRightInd w:val="0"/>
        <w:spacing w:after="0" w:line="240" w:lineRule="auto"/>
        <w:jc w:val="both"/>
      </w:pPr>
      <w:r w:rsidRPr="003945BA">
        <w:t>This project contributed to the ILO Programme &amp; Budget (P&amp;B) 2018-19</w:t>
      </w:r>
      <w:r w:rsidRPr="003945BA">
        <w:rPr>
          <w:rStyle w:val="FootnoteReference"/>
          <w:rFonts w:cs="Times New Roman"/>
        </w:rPr>
        <w:footnoteReference w:id="1"/>
      </w:r>
      <w:r>
        <w:rPr>
          <w:rFonts w:ascii="Times New Roman" w:hAnsi="Times New Roman"/>
          <w:sz w:val="24"/>
          <w:szCs w:val="24"/>
        </w:rPr>
        <w:t xml:space="preserve">, </w:t>
      </w:r>
      <w:r w:rsidRPr="003945BA">
        <w:t>Outcome 1: Employment Promotion, Outcome 2: Skills Development in addition to the ILO P&amp;B 2020-21, Outcome 5: Skills and lifelong learning to facilitate access and transition in the labour market, as well as the cross-cutting issues of disability inclusion and gender equality.</w:t>
      </w:r>
    </w:p>
    <w:p w14:paraId="26C957CF" w14:textId="77777777" w:rsidR="003945BA" w:rsidRPr="003945BA" w:rsidRDefault="003945BA" w:rsidP="003945BA">
      <w:pPr>
        <w:autoSpaceDE w:val="0"/>
        <w:autoSpaceDN w:val="0"/>
        <w:adjustRightInd w:val="0"/>
        <w:spacing w:after="0" w:line="240" w:lineRule="auto"/>
        <w:jc w:val="both"/>
      </w:pPr>
    </w:p>
    <w:p w14:paraId="00DDFEC5" w14:textId="76E7698E" w:rsidR="00487E0D" w:rsidRPr="003945BA" w:rsidRDefault="003945BA" w:rsidP="003945BA">
      <w:pPr>
        <w:autoSpaceDE w:val="0"/>
        <w:autoSpaceDN w:val="0"/>
        <w:adjustRightInd w:val="0"/>
        <w:spacing w:after="0" w:line="240" w:lineRule="auto"/>
        <w:jc w:val="both"/>
      </w:pPr>
      <w:r w:rsidRPr="003945BA">
        <w:t>This project will also contribute to a number of Sustainable Development Goals (2015-2030), most prominently SDG 8.</w:t>
      </w:r>
    </w:p>
    <w:p w14:paraId="28798410" w14:textId="056B5025" w:rsidR="003945BA" w:rsidRDefault="003945BA" w:rsidP="003945BA">
      <w:pPr>
        <w:autoSpaceDE w:val="0"/>
        <w:autoSpaceDN w:val="0"/>
        <w:adjustRightInd w:val="0"/>
        <w:spacing w:after="0" w:line="240" w:lineRule="auto"/>
        <w:jc w:val="both"/>
      </w:pPr>
    </w:p>
    <w:p w14:paraId="4DCE919F" w14:textId="77777777" w:rsidR="00487E0D" w:rsidRPr="00816B83" w:rsidRDefault="00487E0D" w:rsidP="00CC6D52">
      <w:pPr>
        <w:autoSpaceDE w:val="0"/>
        <w:autoSpaceDN w:val="0"/>
        <w:adjustRightInd w:val="0"/>
        <w:spacing w:after="0" w:line="240" w:lineRule="auto"/>
        <w:jc w:val="both"/>
        <w:rPr>
          <w:b/>
        </w:rPr>
      </w:pPr>
      <w:r w:rsidRPr="00816B83">
        <w:rPr>
          <w:b/>
        </w:rPr>
        <w:t>Project progress</w:t>
      </w:r>
    </w:p>
    <w:p w14:paraId="635430BD" w14:textId="4A8FB04D" w:rsidR="0070247D" w:rsidRDefault="00B36BDB" w:rsidP="00CC6D52">
      <w:pPr>
        <w:autoSpaceDE w:val="0"/>
        <w:autoSpaceDN w:val="0"/>
        <w:adjustRightInd w:val="0"/>
        <w:spacing w:after="0" w:line="240" w:lineRule="auto"/>
        <w:jc w:val="both"/>
      </w:pPr>
      <w:r w:rsidRPr="00D01276">
        <w:t>By</w:t>
      </w:r>
      <w:r>
        <w:t xml:space="preserve"> </w:t>
      </w:r>
      <w:r w:rsidR="000F53F6">
        <w:t>May</w:t>
      </w:r>
      <w:r>
        <w:t xml:space="preserve"> 2022</w:t>
      </w:r>
      <w:r w:rsidR="0070247D" w:rsidRPr="00D01276">
        <w:t xml:space="preserve">, </w:t>
      </w:r>
      <w:r w:rsidR="00FA69A9" w:rsidRPr="00D01276">
        <w:t>the</w:t>
      </w:r>
      <w:r w:rsidR="0070247D" w:rsidRPr="00D01276">
        <w:t xml:space="preserve"> </w:t>
      </w:r>
      <w:r w:rsidR="00227920" w:rsidRPr="00D01276">
        <w:t>project completed</w:t>
      </w:r>
      <w:r w:rsidR="00D01276" w:rsidRPr="00D01276">
        <w:t xml:space="preserve"> </w:t>
      </w:r>
      <w:r w:rsidR="00696FB7" w:rsidRPr="00D01276">
        <w:t xml:space="preserve">the following key </w:t>
      </w:r>
      <w:r w:rsidR="003945BA" w:rsidRPr="00D01276">
        <w:t>results:</w:t>
      </w:r>
      <w:r w:rsidR="00CC6D52">
        <w:t xml:space="preserve"> </w:t>
      </w:r>
      <w:r w:rsidR="00277573">
        <w:t xml:space="preserve"> </w:t>
      </w:r>
    </w:p>
    <w:p w14:paraId="366D6802" w14:textId="2F7C3A06" w:rsidR="00277573" w:rsidRDefault="00277573" w:rsidP="00277573">
      <w:pPr>
        <w:autoSpaceDE w:val="0"/>
        <w:autoSpaceDN w:val="0"/>
        <w:adjustRightInd w:val="0"/>
        <w:spacing w:after="0" w:line="240" w:lineRule="auto"/>
        <w:jc w:val="both"/>
      </w:pPr>
    </w:p>
    <w:p w14:paraId="18E9B6EF" w14:textId="615AD40E" w:rsidR="00CC6D52" w:rsidRPr="0017582A" w:rsidRDefault="00CC6D52" w:rsidP="0017582A">
      <w:pPr>
        <w:pStyle w:val="ListParagraph"/>
        <w:numPr>
          <w:ilvl w:val="0"/>
          <w:numId w:val="40"/>
        </w:numPr>
        <w:spacing w:after="0" w:line="240" w:lineRule="auto"/>
        <w:jc w:val="both"/>
        <w:rPr>
          <w:rFonts w:ascii="Calibri" w:hAnsi="Calibri"/>
          <w:b/>
          <w:bCs/>
          <w:color w:val="000000"/>
        </w:rPr>
      </w:pPr>
      <w:r w:rsidRPr="0017582A">
        <w:rPr>
          <w:rFonts w:ascii="Calibri" w:hAnsi="Calibri"/>
          <w:b/>
          <w:bCs/>
          <w:color w:val="000000"/>
        </w:rPr>
        <w:t>Building capacity of UCCD staff on collecting, analyzing and disseminating labour market information</w:t>
      </w:r>
    </w:p>
    <w:p w14:paraId="5AE54EC6" w14:textId="7FE58D35" w:rsidR="00277573" w:rsidRDefault="00277573" w:rsidP="00277573">
      <w:pPr>
        <w:autoSpaceDE w:val="0"/>
        <w:autoSpaceDN w:val="0"/>
        <w:adjustRightInd w:val="0"/>
        <w:spacing w:after="0" w:line="240" w:lineRule="auto"/>
        <w:jc w:val="both"/>
        <w:rPr>
          <w:lang w:val="en"/>
        </w:rPr>
      </w:pPr>
    </w:p>
    <w:p w14:paraId="4A144E6B" w14:textId="4A9E92B7" w:rsidR="00277573" w:rsidRPr="0017582A" w:rsidRDefault="009460C3" w:rsidP="007254ED">
      <w:pPr>
        <w:pStyle w:val="ListParagraph"/>
        <w:numPr>
          <w:ilvl w:val="0"/>
          <w:numId w:val="36"/>
        </w:numPr>
        <w:jc w:val="both"/>
        <w:rPr>
          <w:rFonts w:ascii="Calibri" w:hAnsi="Calibri"/>
          <w:bCs/>
          <w:color w:val="000000"/>
        </w:rPr>
      </w:pPr>
      <w:r w:rsidRPr="0017582A">
        <w:rPr>
          <w:rFonts w:ascii="Calibri" w:hAnsi="Calibri"/>
          <w:bCs/>
          <w:color w:val="000000"/>
        </w:rPr>
        <w:t>A report on the “Labour market dynamics for university graduates 2009-2017</w:t>
      </w:r>
      <w:r w:rsidR="003945BA" w:rsidRPr="0017582A">
        <w:rPr>
          <w:rFonts w:ascii="Calibri" w:hAnsi="Calibri"/>
          <w:bCs/>
          <w:color w:val="000000"/>
        </w:rPr>
        <w:t xml:space="preserve">” </w:t>
      </w:r>
      <w:r w:rsidR="003945BA">
        <w:rPr>
          <w:rFonts w:ascii="Calibri" w:hAnsi="Calibri"/>
          <w:bCs/>
          <w:color w:val="000000"/>
        </w:rPr>
        <w:t>and</w:t>
      </w:r>
      <w:r w:rsidR="00696FB7">
        <w:rPr>
          <w:rFonts w:ascii="Calibri" w:hAnsi="Calibri"/>
          <w:bCs/>
          <w:color w:val="000000"/>
        </w:rPr>
        <w:t xml:space="preserve"> </w:t>
      </w:r>
      <w:r w:rsidR="0017657D" w:rsidRPr="0017582A">
        <w:rPr>
          <w:rFonts w:ascii="Calibri" w:hAnsi="Calibri"/>
          <w:bCs/>
          <w:color w:val="000000"/>
        </w:rPr>
        <w:t>the</w:t>
      </w:r>
      <w:r w:rsidRPr="0017582A">
        <w:rPr>
          <w:rFonts w:ascii="Calibri" w:hAnsi="Calibri"/>
          <w:bCs/>
          <w:color w:val="000000"/>
        </w:rPr>
        <w:t xml:space="preserve"> user-friendly </w:t>
      </w:r>
      <w:r w:rsidRPr="00227920">
        <w:rPr>
          <w:rFonts w:ascii="Calibri" w:hAnsi="Calibri"/>
          <w:bCs/>
          <w:color w:val="000000"/>
        </w:rPr>
        <w:t xml:space="preserve">brochure on “Labour Market Information for Education and Career </w:t>
      </w:r>
      <w:r w:rsidR="00732C24" w:rsidRPr="00227920">
        <w:rPr>
          <w:rFonts w:ascii="Calibri" w:hAnsi="Calibri"/>
          <w:bCs/>
          <w:color w:val="000000"/>
        </w:rPr>
        <w:t xml:space="preserve">Guidance” </w:t>
      </w:r>
      <w:r w:rsidR="00696FB7" w:rsidRPr="00227920">
        <w:rPr>
          <w:rFonts w:ascii="Calibri" w:hAnsi="Calibri"/>
          <w:bCs/>
          <w:color w:val="000000"/>
        </w:rPr>
        <w:t>have bee</w:t>
      </w:r>
      <w:r w:rsidR="007C0661" w:rsidRPr="00227920">
        <w:rPr>
          <w:rFonts w:ascii="Calibri" w:hAnsi="Calibri"/>
          <w:bCs/>
          <w:color w:val="000000"/>
        </w:rPr>
        <w:t>n</w:t>
      </w:r>
      <w:r w:rsidR="00696FB7" w:rsidRPr="00227920">
        <w:rPr>
          <w:rFonts w:ascii="Calibri" w:hAnsi="Calibri"/>
          <w:bCs/>
          <w:color w:val="000000"/>
        </w:rPr>
        <w:t xml:space="preserve"> developed</w:t>
      </w:r>
      <w:r w:rsidR="009859B4">
        <w:rPr>
          <w:rFonts w:ascii="Calibri" w:hAnsi="Calibri"/>
          <w:bCs/>
          <w:color w:val="000000"/>
        </w:rPr>
        <w:t xml:space="preserve">, with </w:t>
      </w:r>
      <w:r w:rsidR="007254ED" w:rsidRPr="007254ED">
        <w:rPr>
          <w:rFonts w:ascii="Calibri" w:hAnsi="Calibri"/>
          <w:bCs/>
          <w:color w:val="000000"/>
        </w:rPr>
        <w:t xml:space="preserve">32 UCCD </w:t>
      </w:r>
      <w:r w:rsidR="002E633F" w:rsidRPr="007254ED">
        <w:rPr>
          <w:rFonts w:ascii="Calibri" w:hAnsi="Calibri"/>
          <w:bCs/>
          <w:color w:val="000000"/>
        </w:rPr>
        <w:t>staff</w:t>
      </w:r>
      <w:r w:rsidR="002E633F">
        <w:rPr>
          <w:rFonts w:ascii="Calibri" w:hAnsi="Calibri"/>
          <w:bCs/>
          <w:color w:val="000000"/>
        </w:rPr>
        <w:t xml:space="preserve"> trained</w:t>
      </w:r>
      <w:r w:rsidR="00726562">
        <w:rPr>
          <w:rFonts w:ascii="Calibri" w:hAnsi="Calibri"/>
          <w:bCs/>
          <w:color w:val="000000"/>
        </w:rPr>
        <w:t xml:space="preserve"> in its. </w:t>
      </w:r>
    </w:p>
    <w:p w14:paraId="4EECFA4A" w14:textId="53B6CA23" w:rsidR="00CF240E" w:rsidRPr="0017657D" w:rsidRDefault="002C7E0C" w:rsidP="0017582A">
      <w:pPr>
        <w:pStyle w:val="ListParagraph"/>
        <w:numPr>
          <w:ilvl w:val="0"/>
          <w:numId w:val="36"/>
        </w:numPr>
        <w:jc w:val="both"/>
        <w:rPr>
          <w:lang w:val="en"/>
        </w:rPr>
      </w:pPr>
      <w:r>
        <w:rPr>
          <w:rFonts w:ascii="Calibri" w:hAnsi="Calibri"/>
          <w:bCs/>
          <w:color w:val="000000"/>
        </w:rPr>
        <w:t>49</w:t>
      </w:r>
      <w:r w:rsidR="001A6B72" w:rsidRPr="00866354">
        <w:rPr>
          <w:rFonts w:ascii="Calibri" w:hAnsi="Calibri"/>
          <w:bCs/>
          <w:color w:val="000000"/>
        </w:rPr>
        <w:t xml:space="preserve"> UCCD </w:t>
      </w:r>
      <w:r w:rsidR="003945BA" w:rsidRPr="00866354">
        <w:rPr>
          <w:rFonts w:ascii="Calibri" w:hAnsi="Calibri"/>
          <w:bCs/>
          <w:color w:val="000000"/>
        </w:rPr>
        <w:t>Staff</w:t>
      </w:r>
      <w:r w:rsidR="003945BA">
        <w:rPr>
          <w:rFonts w:ascii="Calibri" w:hAnsi="Calibri"/>
          <w:bCs/>
          <w:color w:val="000000"/>
        </w:rPr>
        <w:t xml:space="preserve"> and</w:t>
      </w:r>
      <w:r w:rsidR="00006C72">
        <w:rPr>
          <w:rFonts w:ascii="Calibri" w:hAnsi="Calibri"/>
          <w:bCs/>
          <w:color w:val="000000"/>
        </w:rPr>
        <w:t xml:space="preserve"> two officials from M</w:t>
      </w:r>
      <w:r w:rsidR="00281E44">
        <w:rPr>
          <w:rFonts w:ascii="Calibri" w:hAnsi="Calibri"/>
          <w:bCs/>
          <w:color w:val="000000"/>
          <w:lang w:val="en-US"/>
        </w:rPr>
        <w:t xml:space="preserve">of </w:t>
      </w:r>
      <w:r w:rsidR="00281E44">
        <w:rPr>
          <w:rFonts w:ascii="Calibri" w:hAnsi="Calibri"/>
          <w:bCs/>
          <w:color w:val="000000"/>
        </w:rPr>
        <w:t xml:space="preserve">Higher </w:t>
      </w:r>
      <w:r w:rsidR="002E633F">
        <w:rPr>
          <w:rFonts w:ascii="Calibri" w:hAnsi="Calibri"/>
          <w:bCs/>
          <w:color w:val="000000"/>
        </w:rPr>
        <w:t>Education Labour</w:t>
      </w:r>
      <w:r w:rsidR="00006C72">
        <w:rPr>
          <w:rFonts w:ascii="Calibri" w:hAnsi="Calibri"/>
          <w:bCs/>
          <w:color w:val="000000"/>
        </w:rPr>
        <w:t xml:space="preserve"> Market Observatory (</w:t>
      </w:r>
      <w:r w:rsidR="00281E44">
        <w:rPr>
          <w:rFonts w:ascii="Calibri" w:hAnsi="Calibri"/>
          <w:bCs/>
          <w:color w:val="000000"/>
        </w:rPr>
        <w:t xml:space="preserve">MoHE </w:t>
      </w:r>
      <w:r w:rsidR="00006C72">
        <w:rPr>
          <w:rFonts w:ascii="Calibri" w:hAnsi="Calibri"/>
          <w:bCs/>
          <w:color w:val="000000"/>
        </w:rPr>
        <w:t>LMO)</w:t>
      </w:r>
      <w:r w:rsidR="00904E97">
        <w:rPr>
          <w:rFonts w:ascii="Calibri" w:hAnsi="Calibri"/>
          <w:bCs/>
          <w:color w:val="000000"/>
        </w:rPr>
        <w:t xml:space="preserve"> trained</w:t>
      </w:r>
      <w:r w:rsidR="00904E97" w:rsidRPr="00904E97">
        <w:rPr>
          <w:rFonts w:ascii="Calibri" w:hAnsi="Calibri"/>
          <w:bCs/>
          <w:color w:val="000000"/>
        </w:rPr>
        <w:t xml:space="preserve"> </w:t>
      </w:r>
      <w:r w:rsidR="00904E97" w:rsidRPr="00866354">
        <w:rPr>
          <w:rFonts w:ascii="Calibri" w:hAnsi="Calibri"/>
          <w:bCs/>
          <w:color w:val="000000"/>
        </w:rPr>
        <w:t>on LMI and enterprise surveys implementation</w:t>
      </w:r>
    </w:p>
    <w:p w14:paraId="09E429A6" w14:textId="1D10E5B2" w:rsidR="00227920" w:rsidRPr="00227920" w:rsidRDefault="0017657D" w:rsidP="00227920">
      <w:pPr>
        <w:pStyle w:val="ListParagraph"/>
        <w:numPr>
          <w:ilvl w:val="0"/>
          <w:numId w:val="36"/>
        </w:numPr>
        <w:jc w:val="both"/>
        <w:rPr>
          <w:lang w:val="en"/>
        </w:rPr>
      </w:pPr>
      <w:r w:rsidRPr="0017657D">
        <w:rPr>
          <w:rFonts w:ascii="Calibri" w:hAnsi="Calibri"/>
          <w:bCs/>
          <w:color w:val="000000"/>
        </w:rPr>
        <w:t xml:space="preserve">2 MoHE LMO staff </w:t>
      </w:r>
      <w:r w:rsidR="002E633F">
        <w:rPr>
          <w:rFonts w:ascii="Calibri" w:hAnsi="Calibri"/>
          <w:bCs/>
          <w:color w:val="000000"/>
        </w:rPr>
        <w:t xml:space="preserve">trained </w:t>
      </w:r>
      <w:r w:rsidR="002E633F" w:rsidRPr="0017657D">
        <w:rPr>
          <w:rFonts w:ascii="Calibri" w:hAnsi="Calibri"/>
          <w:bCs/>
          <w:color w:val="000000"/>
        </w:rPr>
        <w:t>to</w:t>
      </w:r>
      <w:r w:rsidRPr="0017657D">
        <w:rPr>
          <w:rFonts w:ascii="Calibri" w:hAnsi="Calibri"/>
          <w:bCs/>
          <w:color w:val="000000"/>
        </w:rPr>
        <w:t xml:space="preserve"> support UCCDs in collecting, analysing and disseminating </w:t>
      </w:r>
      <w:r w:rsidR="00272F80">
        <w:rPr>
          <w:rFonts w:ascii="Calibri" w:hAnsi="Calibri"/>
          <w:bCs/>
          <w:color w:val="000000"/>
        </w:rPr>
        <w:t xml:space="preserve">LMI </w:t>
      </w:r>
    </w:p>
    <w:p w14:paraId="7CA64E92" w14:textId="46B13978" w:rsidR="00227920" w:rsidRPr="00227920" w:rsidRDefault="00227920" w:rsidP="00227920">
      <w:pPr>
        <w:pStyle w:val="ListParagraph"/>
        <w:jc w:val="both"/>
        <w:rPr>
          <w:rFonts w:ascii="Calibri" w:hAnsi="Calibri"/>
          <w:b/>
          <w:bCs/>
          <w:color w:val="000000"/>
        </w:rPr>
      </w:pPr>
    </w:p>
    <w:p w14:paraId="6EC43CB3" w14:textId="6AE65F9D" w:rsidR="00CC6D52" w:rsidRPr="0017582A" w:rsidRDefault="00CC6D52" w:rsidP="00227920">
      <w:pPr>
        <w:pStyle w:val="ListParagraph"/>
        <w:numPr>
          <w:ilvl w:val="0"/>
          <w:numId w:val="40"/>
        </w:numPr>
        <w:jc w:val="both"/>
        <w:rPr>
          <w:rFonts w:ascii="Calibri" w:hAnsi="Calibri"/>
          <w:b/>
          <w:bCs/>
          <w:color w:val="000000"/>
        </w:rPr>
      </w:pPr>
      <w:r w:rsidRPr="0017582A">
        <w:rPr>
          <w:rFonts w:ascii="Calibri" w:hAnsi="Calibri"/>
          <w:b/>
          <w:bCs/>
          <w:color w:val="000000"/>
        </w:rPr>
        <w:t xml:space="preserve">Supporting the regular conduct of university-level tracer studies, enterprise skills surveys and roundtables with employers to obtain quantitative and qualitative information about labour market insertion of graduates, satisfaction with graduates’ skills, workforce skill needs and recruitment needs  </w:t>
      </w:r>
    </w:p>
    <w:p w14:paraId="692A8FC6" w14:textId="6DEBCA22" w:rsidR="00C46711" w:rsidRDefault="00FD6763" w:rsidP="00227920">
      <w:pPr>
        <w:pStyle w:val="NormalWeb"/>
        <w:numPr>
          <w:ilvl w:val="0"/>
          <w:numId w:val="37"/>
        </w:numPr>
        <w:autoSpaceDE w:val="0"/>
        <w:autoSpaceDN w:val="0"/>
        <w:adjustRightInd w:val="0"/>
        <w:spacing w:after="0"/>
        <w:jc w:val="both"/>
        <w:rPr>
          <w:rFonts w:asciiTheme="minorHAnsi" w:eastAsiaTheme="minorHAnsi" w:hAnsiTheme="minorHAnsi" w:cstheme="minorBidi"/>
          <w:sz w:val="22"/>
          <w:szCs w:val="22"/>
          <w:lang w:val="en"/>
        </w:rPr>
      </w:pPr>
      <w:r w:rsidRPr="00227920">
        <w:rPr>
          <w:rFonts w:asciiTheme="minorHAnsi" w:eastAsiaTheme="minorHAnsi" w:hAnsiTheme="minorHAnsi" w:cstheme="minorBidi"/>
          <w:sz w:val="22"/>
          <w:szCs w:val="22"/>
          <w:lang w:val="en"/>
        </w:rPr>
        <w:t xml:space="preserve">Enterprise </w:t>
      </w:r>
      <w:r w:rsidR="004B0C8D" w:rsidRPr="00227920">
        <w:rPr>
          <w:rFonts w:asciiTheme="minorHAnsi" w:eastAsiaTheme="minorHAnsi" w:hAnsiTheme="minorHAnsi" w:cstheme="minorBidi"/>
          <w:sz w:val="22"/>
          <w:szCs w:val="22"/>
          <w:lang w:val="en"/>
        </w:rPr>
        <w:t xml:space="preserve">Qualitative Skills </w:t>
      </w:r>
      <w:r w:rsidRPr="00227920">
        <w:rPr>
          <w:rFonts w:asciiTheme="minorHAnsi" w:eastAsiaTheme="minorHAnsi" w:hAnsiTheme="minorHAnsi" w:cstheme="minorBidi"/>
          <w:sz w:val="22"/>
          <w:szCs w:val="22"/>
          <w:lang w:val="en"/>
        </w:rPr>
        <w:t>S</w:t>
      </w:r>
      <w:r w:rsidR="0027166E" w:rsidRPr="00227920">
        <w:rPr>
          <w:rFonts w:asciiTheme="minorHAnsi" w:eastAsiaTheme="minorHAnsi" w:hAnsiTheme="minorHAnsi" w:cstheme="minorBidi"/>
          <w:sz w:val="22"/>
          <w:szCs w:val="22"/>
          <w:lang w:val="en"/>
        </w:rPr>
        <w:t xml:space="preserve">urvey </w:t>
      </w:r>
      <w:r w:rsidR="006B48CB" w:rsidRPr="00227920">
        <w:rPr>
          <w:rFonts w:asciiTheme="minorHAnsi" w:eastAsiaTheme="minorHAnsi" w:hAnsiTheme="minorHAnsi" w:cstheme="minorBidi"/>
          <w:sz w:val="22"/>
          <w:szCs w:val="22"/>
          <w:lang w:val="en"/>
        </w:rPr>
        <w:t xml:space="preserve">for the </w:t>
      </w:r>
      <w:r w:rsidR="00227920" w:rsidRPr="00227920">
        <w:rPr>
          <w:rFonts w:asciiTheme="minorHAnsi" w:eastAsiaTheme="minorHAnsi" w:hAnsiTheme="minorHAnsi" w:cstheme="minorBidi"/>
          <w:sz w:val="22"/>
          <w:szCs w:val="22"/>
          <w:lang w:val="en"/>
        </w:rPr>
        <w:t>11 universities</w:t>
      </w:r>
      <w:r w:rsidR="00696FB7" w:rsidRPr="00227920">
        <w:rPr>
          <w:rFonts w:asciiTheme="minorHAnsi" w:eastAsiaTheme="minorHAnsi" w:hAnsiTheme="minorHAnsi" w:cstheme="minorBidi"/>
          <w:sz w:val="22"/>
          <w:szCs w:val="22"/>
          <w:lang w:val="en"/>
        </w:rPr>
        <w:t xml:space="preserve"> to </w:t>
      </w:r>
      <w:r w:rsidR="004B0C8D" w:rsidRPr="00227920">
        <w:rPr>
          <w:rFonts w:asciiTheme="minorHAnsi" w:eastAsiaTheme="minorHAnsi" w:hAnsiTheme="minorHAnsi" w:cstheme="minorBidi"/>
          <w:sz w:val="22"/>
          <w:szCs w:val="22"/>
          <w:lang w:val="en"/>
        </w:rPr>
        <w:t>understand the current and forthcoming recruitment needs and competency requirements</w:t>
      </w:r>
      <w:r w:rsidR="00696FB7" w:rsidRPr="00227920">
        <w:rPr>
          <w:rFonts w:asciiTheme="minorHAnsi" w:eastAsiaTheme="minorHAnsi" w:hAnsiTheme="minorHAnsi" w:cstheme="minorBidi"/>
          <w:sz w:val="22"/>
          <w:szCs w:val="22"/>
          <w:lang w:val="en"/>
        </w:rPr>
        <w:t xml:space="preserve"> and</w:t>
      </w:r>
      <w:r w:rsidR="004B0C8D" w:rsidRPr="00227920">
        <w:rPr>
          <w:rFonts w:asciiTheme="minorHAnsi" w:eastAsiaTheme="minorHAnsi" w:hAnsiTheme="minorHAnsi" w:cstheme="minorBidi"/>
          <w:sz w:val="22"/>
          <w:szCs w:val="22"/>
          <w:lang w:val="en"/>
        </w:rPr>
        <w:t xml:space="preserve"> to identify opportunities for</w:t>
      </w:r>
      <w:r w:rsidR="004F5D5F">
        <w:rPr>
          <w:rFonts w:asciiTheme="minorHAnsi" w:eastAsiaTheme="minorHAnsi" w:hAnsiTheme="minorHAnsi" w:cstheme="minorBidi"/>
          <w:sz w:val="22"/>
          <w:szCs w:val="22"/>
          <w:lang w:val="en"/>
        </w:rPr>
        <w:t xml:space="preserve"> </w:t>
      </w:r>
      <w:r w:rsidR="004B0C8D" w:rsidRPr="00227920">
        <w:rPr>
          <w:rFonts w:asciiTheme="minorHAnsi" w:eastAsiaTheme="minorHAnsi" w:hAnsiTheme="minorHAnsi" w:cstheme="minorBidi"/>
          <w:sz w:val="22"/>
          <w:szCs w:val="22"/>
          <w:lang w:val="en"/>
        </w:rPr>
        <w:t>internships or traineeships</w:t>
      </w:r>
      <w:r w:rsidR="00317C98">
        <w:rPr>
          <w:rFonts w:asciiTheme="minorHAnsi" w:eastAsiaTheme="minorHAnsi" w:hAnsiTheme="minorHAnsi" w:cstheme="minorBidi"/>
          <w:sz w:val="22"/>
          <w:szCs w:val="22"/>
          <w:lang w:val="en"/>
        </w:rPr>
        <w:t xml:space="preserve"> developed</w:t>
      </w:r>
      <w:r w:rsidR="004B0C8D" w:rsidRPr="00227920">
        <w:rPr>
          <w:rFonts w:asciiTheme="minorHAnsi" w:eastAsiaTheme="minorHAnsi" w:hAnsiTheme="minorHAnsi" w:cstheme="minorBidi"/>
          <w:sz w:val="22"/>
          <w:szCs w:val="22"/>
          <w:lang w:val="en"/>
        </w:rPr>
        <w:t>.</w:t>
      </w:r>
    </w:p>
    <w:p w14:paraId="38603754" w14:textId="6406B149" w:rsidR="00120770" w:rsidRPr="00227920" w:rsidRDefault="00DF7068" w:rsidP="00496F76">
      <w:pPr>
        <w:pStyle w:val="NormalWeb"/>
        <w:numPr>
          <w:ilvl w:val="0"/>
          <w:numId w:val="37"/>
        </w:numPr>
        <w:autoSpaceDE w:val="0"/>
        <w:autoSpaceDN w:val="0"/>
        <w:adjustRightInd w:val="0"/>
        <w:spacing w:after="0"/>
        <w:jc w:val="both"/>
        <w:rPr>
          <w:lang w:val="en"/>
        </w:rPr>
      </w:pPr>
      <w:r w:rsidRPr="00227920">
        <w:t xml:space="preserve">49 staff </w:t>
      </w:r>
      <w:r w:rsidRPr="00496F76">
        <w:rPr>
          <w:rFonts w:asciiTheme="minorHAnsi" w:eastAsiaTheme="minorHAnsi" w:hAnsiTheme="minorHAnsi" w:cstheme="minorBidi"/>
          <w:sz w:val="22"/>
          <w:szCs w:val="22"/>
          <w:lang w:val="en"/>
        </w:rPr>
        <w:t>from</w:t>
      </w:r>
      <w:r w:rsidRPr="00227920">
        <w:t xml:space="preserve"> 18 UCCDs in 11</w:t>
      </w:r>
      <w:r w:rsidR="00120770" w:rsidRPr="00227920">
        <w:t xml:space="preserve"> universities</w:t>
      </w:r>
      <w:r w:rsidR="00C46711">
        <w:t xml:space="preserve"> with improved </w:t>
      </w:r>
      <w:r w:rsidR="00AF19BB">
        <w:t>capacities</w:t>
      </w:r>
      <w:r w:rsidR="00C46711">
        <w:t xml:space="preserve"> </w:t>
      </w:r>
      <w:r w:rsidR="00422678" w:rsidRPr="00227920">
        <w:t xml:space="preserve">on </w:t>
      </w:r>
      <w:r w:rsidR="00B536A6" w:rsidRPr="00227920">
        <w:t xml:space="preserve">sampling </w:t>
      </w:r>
      <w:r w:rsidR="004F5D5F">
        <w:t>d</w:t>
      </w:r>
      <w:r w:rsidR="00B536A6" w:rsidRPr="00227920">
        <w:t xml:space="preserve">esign, </w:t>
      </w:r>
      <w:r w:rsidR="00422678" w:rsidRPr="00227920">
        <w:t>data collection and surveys administration.</w:t>
      </w:r>
    </w:p>
    <w:p w14:paraId="329D1849" w14:textId="076ECAA5" w:rsidR="0027166E" w:rsidRPr="004F5D5F" w:rsidRDefault="006B48CB" w:rsidP="00496F76">
      <w:pPr>
        <w:pStyle w:val="NormalWeb"/>
        <w:numPr>
          <w:ilvl w:val="0"/>
          <w:numId w:val="37"/>
        </w:numPr>
        <w:autoSpaceDE w:val="0"/>
        <w:autoSpaceDN w:val="0"/>
        <w:adjustRightInd w:val="0"/>
        <w:spacing w:after="0"/>
        <w:jc w:val="both"/>
        <w:rPr>
          <w:lang w:val="en"/>
        </w:rPr>
      </w:pPr>
      <w:r w:rsidRPr="004F5D5F">
        <w:rPr>
          <w:rFonts w:asciiTheme="minorHAnsi" w:eastAsiaTheme="minorHAnsi" w:hAnsiTheme="minorHAnsi" w:cstheme="minorBidi"/>
          <w:sz w:val="22"/>
          <w:szCs w:val="22"/>
          <w:lang w:val="en"/>
        </w:rPr>
        <w:t xml:space="preserve"> </w:t>
      </w:r>
      <w:r w:rsidR="004F5D5F">
        <w:rPr>
          <w:rFonts w:asciiTheme="minorHAnsi" w:eastAsiaTheme="minorHAnsi" w:hAnsiTheme="minorHAnsi" w:cstheme="minorBidi"/>
          <w:sz w:val="22"/>
          <w:szCs w:val="22"/>
          <w:lang w:val="en"/>
        </w:rPr>
        <w:t>2</w:t>
      </w:r>
      <w:r w:rsidRPr="004F5D5F">
        <w:rPr>
          <w:rFonts w:asciiTheme="minorHAnsi" w:eastAsiaTheme="minorHAnsi" w:hAnsiTheme="minorHAnsi" w:cstheme="minorBidi"/>
          <w:sz w:val="22"/>
          <w:szCs w:val="22"/>
          <w:lang w:val="en"/>
        </w:rPr>
        <w:t xml:space="preserve">00 </w:t>
      </w:r>
      <w:r w:rsidR="001A6B72" w:rsidRPr="004F5D5F">
        <w:rPr>
          <w:rFonts w:asciiTheme="minorHAnsi" w:eastAsiaTheme="minorHAnsi" w:hAnsiTheme="minorHAnsi" w:cstheme="minorBidi"/>
          <w:sz w:val="22"/>
          <w:szCs w:val="22"/>
          <w:lang w:val="en"/>
        </w:rPr>
        <w:t>volunteer</w:t>
      </w:r>
      <w:r w:rsidR="00BB247E" w:rsidRPr="004F5D5F">
        <w:rPr>
          <w:rFonts w:asciiTheme="minorHAnsi" w:eastAsiaTheme="minorHAnsi" w:hAnsiTheme="minorHAnsi" w:cstheme="minorBidi"/>
          <w:sz w:val="22"/>
          <w:szCs w:val="22"/>
          <w:lang w:val="en"/>
        </w:rPr>
        <w:t>ing students</w:t>
      </w:r>
      <w:r w:rsidR="001A6B72" w:rsidRPr="004F5D5F">
        <w:rPr>
          <w:rFonts w:asciiTheme="minorHAnsi" w:eastAsiaTheme="minorHAnsi" w:hAnsiTheme="minorHAnsi" w:cstheme="minorBidi"/>
          <w:sz w:val="22"/>
          <w:szCs w:val="22"/>
          <w:lang w:val="en"/>
        </w:rPr>
        <w:t xml:space="preserve"> </w:t>
      </w:r>
      <w:r w:rsidR="003945BA" w:rsidRPr="004F5D5F">
        <w:rPr>
          <w:rFonts w:asciiTheme="minorHAnsi" w:eastAsiaTheme="minorHAnsi" w:hAnsiTheme="minorHAnsi" w:cstheme="minorBidi"/>
          <w:sz w:val="22"/>
          <w:szCs w:val="22"/>
          <w:lang w:val="en"/>
        </w:rPr>
        <w:t>from 7</w:t>
      </w:r>
      <w:r w:rsidR="0027166E" w:rsidRPr="004F5D5F">
        <w:rPr>
          <w:rFonts w:asciiTheme="minorHAnsi" w:eastAsiaTheme="minorHAnsi" w:hAnsiTheme="minorHAnsi" w:cstheme="minorBidi"/>
          <w:sz w:val="22"/>
          <w:szCs w:val="22"/>
          <w:lang w:val="en"/>
        </w:rPr>
        <w:t xml:space="preserve"> universities </w:t>
      </w:r>
      <w:r w:rsidR="001A6B72" w:rsidRPr="004F5D5F">
        <w:rPr>
          <w:rFonts w:asciiTheme="minorHAnsi" w:eastAsiaTheme="minorHAnsi" w:hAnsiTheme="minorHAnsi" w:cstheme="minorBidi"/>
          <w:sz w:val="22"/>
          <w:szCs w:val="22"/>
          <w:lang w:val="en"/>
        </w:rPr>
        <w:t xml:space="preserve">were trained </w:t>
      </w:r>
      <w:r w:rsidR="0027166E" w:rsidRPr="00496F76">
        <w:rPr>
          <w:rFonts w:asciiTheme="minorHAnsi" w:eastAsiaTheme="minorHAnsi" w:hAnsiTheme="minorHAnsi" w:cstheme="minorBidi"/>
          <w:sz w:val="22"/>
          <w:szCs w:val="22"/>
          <w:lang w:val="en"/>
        </w:rPr>
        <w:t xml:space="preserve">on </w:t>
      </w:r>
      <w:r w:rsidR="00B536A6" w:rsidRPr="00496F76">
        <w:rPr>
          <w:rFonts w:asciiTheme="minorHAnsi" w:eastAsiaTheme="minorHAnsi" w:hAnsiTheme="minorHAnsi" w:cstheme="minorBidi"/>
          <w:sz w:val="22"/>
          <w:szCs w:val="22"/>
          <w:lang w:val="en"/>
        </w:rPr>
        <w:t>phone calls surveying interviews</w:t>
      </w:r>
      <w:r w:rsidR="0027166E" w:rsidRPr="00496F76">
        <w:rPr>
          <w:rFonts w:asciiTheme="minorHAnsi" w:eastAsiaTheme="minorHAnsi" w:hAnsiTheme="minorHAnsi" w:cstheme="minorBidi"/>
          <w:sz w:val="22"/>
          <w:szCs w:val="22"/>
          <w:lang w:val="en"/>
        </w:rPr>
        <w:t xml:space="preserve"> and </w:t>
      </w:r>
      <w:r w:rsidRPr="00496F76">
        <w:rPr>
          <w:rFonts w:asciiTheme="minorHAnsi" w:eastAsiaTheme="minorHAnsi" w:hAnsiTheme="minorHAnsi" w:cstheme="minorBidi"/>
          <w:sz w:val="22"/>
          <w:szCs w:val="22"/>
          <w:lang w:val="en"/>
        </w:rPr>
        <w:t xml:space="preserve">participated in the </w:t>
      </w:r>
      <w:r w:rsidR="0027166E" w:rsidRPr="00496F76">
        <w:rPr>
          <w:rFonts w:asciiTheme="minorHAnsi" w:eastAsiaTheme="minorHAnsi" w:hAnsiTheme="minorHAnsi" w:cstheme="minorBidi"/>
          <w:sz w:val="22"/>
          <w:szCs w:val="22"/>
          <w:lang w:val="en"/>
        </w:rPr>
        <w:t>data collection</w:t>
      </w:r>
      <w:r w:rsidRPr="00496F76">
        <w:rPr>
          <w:rFonts w:asciiTheme="minorHAnsi" w:eastAsiaTheme="minorHAnsi" w:hAnsiTheme="minorHAnsi" w:cstheme="minorBidi"/>
          <w:sz w:val="22"/>
          <w:szCs w:val="22"/>
          <w:lang w:val="en"/>
        </w:rPr>
        <w:t xml:space="preserve"> process</w:t>
      </w:r>
      <w:r w:rsidR="0027166E" w:rsidRPr="00496F76">
        <w:rPr>
          <w:rFonts w:asciiTheme="minorHAnsi" w:eastAsiaTheme="minorHAnsi" w:hAnsiTheme="minorHAnsi" w:cstheme="minorBidi"/>
          <w:sz w:val="22"/>
          <w:szCs w:val="22"/>
          <w:lang w:val="en"/>
        </w:rPr>
        <w:t xml:space="preserve">. </w:t>
      </w:r>
    </w:p>
    <w:p w14:paraId="7972CCAA" w14:textId="7505F2DD" w:rsidR="00B536A6" w:rsidRPr="004F5D5F" w:rsidRDefault="00F354C1" w:rsidP="00496F76">
      <w:pPr>
        <w:pStyle w:val="NormalWeb"/>
        <w:numPr>
          <w:ilvl w:val="0"/>
          <w:numId w:val="37"/>
        </w:numPr>
        <w:autoSpaceDE w:val="0"/>
        <w:autoSpaceDN w:val="0"/>
        <w:adjustRightInd w:val="0"/>
        <w:spacing w:after="0"/>
        <w:jc w:val="both"/>
        <w:rPr>
          <w:lang w:val="en"/>
        </w:rPr>
      </w:pPr>
      <w:r>
        <w:rPr>
          <w:rFonts w:asciiTheme="minorHAnsi" w:eastAsiaTheme="minorHAnsi" w:hAnsiTheme="minorHAnsi" w:cstheme="minorBidi"/>
          <w:sz w:val="22"/>
          <w:szCs w:val="22"/>
          <w:lang w:val="en"/>
        </w:rPr>
        <w:t>A s</w:t>
      </w:r>
      <w:r w:rsidR="00B536A6" w:rsidRPr="004F5D5F">
        <w:rPr>
          <w:rFonts w:asciiTheme="minorHAnsi" w:eastAsiaTheme="minorHAnsi" w:hAnsiTheme="minorHAnsi" w:cstheme="minorBidi"/>
          <w:sz w:val="22"/>
          <w:szCs w:val="22"/>
          <w:lang w:val="en"/>
        </w:rPr>
        <w:t>urvey management system (SMS)</w:t>
      </w:r>
      <w:r w:rsidR="00B536A6" w:rsidRPr="00496F76">
        <w:rPr>
          <w:rFonts w:asciiTheme="minorHAnsi" w:eastAsiaTheme="minorHAnsi" w:hAnsiTheme="minorHAnsi" w:cstheme="minorBidi"/>
          <w:sz w:val="22"/>
          <w:szCs w:val="22"/>
          <w:lang w:val="en"/>
        </w:rPr>
        <w:t xml:space="preserve"> to automate and facilitate the survey creation and results </w:t>
      </w:r>
      <w:r w:rsidR="00B536A6" w:rsidRPr="004F5D5F">
        <w:rPr>
          <w:rFonts w:asciiTheme="minorHAnsi" w:eastAsiaTheme="minorHAnsi" w:hAnsiTheme="minorHAnsi" w:cstheme="minorBidi"/>
          <w:sz w:val="22"/>
          <w:szCs w:val="22"/>
          <w:lang w:val="en"/>
        </w:rPr>
        <w:t>gathering processes, and then build informative reports based on collected data that will serve as basis for informative decision making</w:t>
      </w:r>
      <w:r w:rsidR="00B67126">
        <w:rPr>
          <w:rFonts w:asciiTheme="minorHAnsi" w:eastAsiaTheme="minorHAnsi" w:hAnsiTheme="minorHAnsi" w:cstheme="minorBidi"/>
          <w:sz w:val="22"/>
          <w:szCs w:val="22"/>
          <w:lang w:val="en"/>
        </w:rPr>
        <w:t xml:space="preserve"> developed </w:t>
      </w:r>
    </w:p>
    <w:p w14:paraId="6700526C" w14:textId="1B39D5ED" w:rsidR="00F870A9" w:rsidRPr="00496F76" w:rsidRDefault="00B536A6" w:rsidP="00496F76">
      <w:pPr>
        <w:pStyle w:val="NormalWeb"/>
        <w:numPr>
          <w:ilvl w:val="0"/>
          <w:numId w:val="37"/>
        </w:numPr>
        <w:autoSpaceDE w:val="0"/>
        <w:autoSpaceDN w:val="0"/>
        <w:adjustRightInd w:val="0"/>
        <w:spacing w:after="0"/>
        <w:jc w:val="both"/>
        <w:rPr>
          <w:rFonts w:asciiTheme="minorHAnsi" w:eastAsiaTheme="minorHAnsi" w:hAnsiTheme="minorHAnsi" w:cstheme="minorBidi"/>
          <w:lang w:val="en"/>
        </w:rPr>
      </w:pPr>
      <w:r w:rsidRPr="00496F76">
        <w:rPr>
          <w:rFonts w:asciiTheme="minorHAnsi" w:eastAsiaTheme="minorHAnsi" w:hAnsiTheme="minorHAnsi" w:cstheme="minorBidi"/>
          <w:sz w:val="22"/>
          <w:szCs w:val="22"/>
          <w:lang w:val="en"/>
        </w:rPr>
        <w:t>The final version of LMI and Enterprises Skills Survey Manual has been finalized and is being currently reviewed and designed by a peer research center to be disseminated among all UCCDs.</w:t>
      </w:r>
    </w:p>
    <w:p w14:paraId="2FBFEA58" w14:textId="7461C217" w:rsidR="0017621D" w:rsidRPr="00F870A9" w:rsidRDefault="00DF7068" w:rsidP="00496F76">
      <w:pPr>
        <w:pStyle w:val="NormalWeb"/>
        <w:numPr>
          <w:ilvl w:val="0"/>
          <w:numId w:val="37"/>
        </w:numPr>
        <w:autoSpaceDE w:val="0"/>
        <w:autoSpaceDN w:val="0"/>
        <w:adjustRightInd w:val="0"/>
        <w:spacing w:after="0"/>
        <w:jc w:val="both"/>
        <w:rPr>
          <w:lang w:val="en"/>
        </w:rPr>
      </w:pPr>
      <w:r w:rsidRPr="00F870A9">
        <w:rPr>
          <w:rFonts w:asciiTheme="minorHAnsi" w:eastAsiaTheme="minorHAnsi" w:hAnsiTheme="minorHAnsi" w:cstheme="minorBidi"/>
          <w:sz w:val="22"/>
          <w:szCs w:val="22"/>
          <w:lang w:val="en"/>
        </w:rPr>
        <w:t xml:space="preserve">A total of </w:t>
      </w:r>
      <w:r w:rsidR="007C0661" w:rsidRPr="00F870A9">
        <w:rPr>
          <w:rFonts w:asciiTheme="minorHAnsi" w:eastAsiaTheme="minorHAnsi" w:hAnsiTheme="minorHAnsi" w:cstheme="minorBidi"/>
          <w:sz w:val="22"/>
          <w:szCs w:val="22"/>
          <w:lang w:val="en"/>
        </w:rPr>
        <w:t xml:space="preserve">38 </w:t>
      </w:r>
      <w:r w:rsidR="00BB247E" w:rsidRPr="00F870A9">
        <w:rPr>
          <w:rFonts w:asciiTheme="minorHAnsi" w:eastAsiaTheme="minorHAnsi" w:hAnsiTheme="minorHAnsi" w:cstheme="minorBidi"/>
          <w:sz w:val="22"/>
          <w:szCs w:val="22"/>
          <w:lang w:val="en"/>
        </w:rPr>
        <w:t xml:space="preserve">Enterprise roundtables took place in </w:t>
      </w:r>
      <w:r w:rsidR="007C0661" w:rsidRPr="00F870A9">
        <w:rPr>
          <w:rFonts w:asciiTheme="minorHAnsi" w:eastAsiaTheme="minorHAnsi" w:hAnsiTheme="minorHAnsi" w:cstheme="minorBidi"/>
          <w:sz w:val="22"/>
          <w:szCs w:val="22"/>
          <w:lang w:val="en"/>
        </w:rPr>
        <w:t xml:space="preserve">10 </w:t>
      </w:r>
      <w:r w:rsidR="0027166E" w:rsidRPr="00F870A9">
        <w:rPr>
          <w:rFonts w:asciiTheme="minorHAnsi" w:eastAsiaTheme="minorHAnsi" w:hAnsiTheme="minorHAnsi" w:cstheme="minorBidi"/>
          <w:sz w:val="22"/>
          <w:szCs w:val="22"/>
          <w:lang w:val="en"/>
        </w:rPr>
        <w:t>universities</w:t>
      </w:r>
      <w:r w:rsidR="00BB247E" w:rsidRPr="00F870A9">
        <w:rPr>
          <w:rFonts w:asciiTheme="minorHAnsi" w:eastAsiaTheme="minorHAnsi" w:hAnsiTheme="minorHAnsi" w:cstheme="minorBidi"/>
          <w:sz w:val="22"/>
          <w:szCs w:val="22"/>
          <w:lang w:val="en"/>
        </w:rPr>
        <w:t xml:space="preserve"> to strengthen partnerships and obtain additional relevant info</w:t>
      </w:r>
      <w:r w:rsidR="007254ED" w:rsidRPr="00F870A9">
        <w:rPr>
          <w:rFonts w:asciiTheme="minorHAnsi" w:eastAsiaTheme="minorHAnsi" w:hAnsiTheme="minorHAnsi" w:cstheme="minorBidi"/>
          <w:sz w:val="22"/>
          <w:szCs w:val="22"/>
          <w:lang w:val="en"/>
        </w:rPr>
        <w:t>rmation on local labour markets</w:t>
      </w:r>
      <w:r w:rsidRPr="00F870A9">
        <w:rPr>
          <w:rFonts w:asciiTheme="minorHAnsi" w:eastAsiaTheme="minorHAnsi" w:hAnsiTheme="minorHAnsi" w:cstheme="minorBidi"/>
          <w:sz w:val="22"/>
          <w:szCs w:val="22"/>
          <w:lang w:val="en"/>
        </w:rPr>
        <w:t>.</w:t>
      </w:r>
    </w:p>
    <w:p w14:paraId="4B4FB38C" w14:textId="348DE1D3" w:rsidR="0017621D" w:rsidRPr="00227920" w:rsidRDefault="0017621D" w:rsidP="00227920">
      <w:pPr>
        <w:pStyle w:val="ListParagraph"/>
        <w:numPr>
          <w:ilvl w:val="0"/>
          <w:numId w:val="37"/>
        </w:numPr>
        <w:suppressAutoHyphens/>
        <w:spacing w:after="0" w:line="276" w:lineRule="auto"/>
        <w:jc w:val="both"/>
        <w:textAlignment w:val="top"/>
        <w:outlineLvl w:val="0"/>
        <w:rPr>
          <w:rFonts w:ascii="Calibri" w:eastAsia="Calibri" w:hAnsi="Calibri" w:cs="Calibri"/>
        </w:rPr>
      </w:pPr>
      <w:r w:rsidRPr="00227920">
        <w:rPr>
          <w:rFonts w:ascii="Calibri" w:eastAsia="Calibri" w:hAnsi="Calibri" w:cs="Calibri"/>
          <w:color w:val="000000"/>
        </w:rPr>
        <w:t xml:space="preserve">The first step-by-step guide on how to implement an enterprise roundtable discussion has </w:t>
      </w:r>
      <w:r w:rsidRPr="00227920">
        <w:rPr>
          <w:rFonts w:ascii="Calibri" w:eastAsia="Calibri" w:hAnsi="Calibri" w:cs="Calibri"/>
        </w:rPr>
        <w:t xml:space="preserve">been </w:t>
      </w:r>
      <w:r w:rsidR="006B48CB" w:rsidRPr="00227920">
        <w:rPr>
          <w:rFonts w:ascii="Calibri" w:eastAsia="Calibri" w:hAnsi="Calibri" w:cs="Calibri"/>
        </w:rPr>
        <w:t xml:space="preserve">developed, designed and </w:t>
      </w:r>
      <w:r w:rsidRPr="00227920">
        <w:rPr>
          <w:rFonts w:ascii="Calibri" w:eastAsia="Calibri" w:hAnsi="Calibri" w:cs="Calibri"/>
        </w:rPr>
        <w:t xml:space="preserve">distributed among the UCCDs and the e-version was uploaded on ILO’s website. </w:t>
      </w:r>
    </w:p>
    <w:p w14:paraId="7ECEAD16" w14:textId="77777777" w:rsidR="001A6B72" w:rsidRPr="00227920" w:rsidRDefault="001A6B72" w:rsidP="00227920">
      <w:pPr>
        <w:pStyle w:val="ListParagraph"/>
        <w:autoSpaceDE w:val="0"/>
        <w:autoSpaceDN w:val="0"/>
        <w:adjustRightInd w:val="0"/>
        <w:spacing w:after="0" w:line="240" w:lineRule="auto"/>
        <w:jc w:val="both"/>
      </w:pPr>
    </w:p>
    <w:p w14:paraId="44882032" w14:textId="77777777" w:rsidR="00CC6D52" w:rsidRPr="00227920" w:rsidRDefault="00CC6D52" w:rsidP="00227920">
      <w:pPr>
        <w:numPr>
          <w:ilvl w:val="0"/>
          <w:numId w:val="40"/>
        </w:numPr>
        <w:spacing w:after="0" w:line="240" w:lineRule="auto"/>
        <w:jc w:val="both"/>
        <w:rPr>
          <w:rFonts w:ascii="Calibri" w:hAnsi="Calibri"/>
          <w:b/>
          <w:bCs/>
          <w:color w:val="000000"/>
        </w:rPr>
      </w:pPr>
      <w:r w:rsidRPr="00227920">
        <w:rPr>
          <w:rFonts w:ascii="Calibri" w:hAnsi="Calibri"/>
          <w:b/>
          <w:bCs/>
          <w:color w:val="000000"/>
        </w:rPr>
        <w:t xml:space="preserve">Enhancing the inclusiveness of UCCD services for students with disabilities </w:t>
      </w:r>
    </w:p>
    <w:p w14:paraId="2404C339" w14:textId="7754370F" w:rsidR="000F1385" w:rsidRPr="00227920" w:rsidRDefault="000F1385" w:rsidP="00227920">
      <w:pPr>
        <w:pStyle w:val="ListParagraph"/>
        <w:numPr>
          <w:ilvl w:val="0"/>
          <w:numId w:val="32"/>
        </w:numPr>
        <w:autoSpaceDE w:val="0"/>
        <w:autoSpaceDN w:val="0"/>
        <w:adjustRightInd w:val="0"/>
        <w:spacing w:after="0" w:line="240" w:lineRule="auto"/>
        <w:jc w:val="both"/>
      </w:pPr>
      <w:r w:rsidRPr="00227920">
        <w:t>18 Physical accessibility assessments for UCCD premises have been conducted</w:t>
      </w:r>
      <w:r w:rsidR="00764C93">
        <w:t xml:space="preserve"> and results discussed</w:t>
      </w:r>
      <w:r w:rsidRPr="00227920">
        <w:t xml:space="preserve"> for 18 UCCDs in 11 universities.</w:t>
      </w:r>
      <w:r w:rsidR="00AE0DFD" w:rsidRPr="00227920">
        <w:t xml:space="preserve"> Moreover, a manual on accessibility assessment has been developed as a reference for all UCCDs.</w:t>
      </w:r>
    </w:p>
    <w:p w14:paraId="569932C6" w14:textId="00A472D8" w:rsidR="004A3F37" w:rsidRPr="00227920" w:rsidRDefault="000D25B6" w:rsidP="00227920">
      <w:pPr>
        <w:pStyle w:val="ListParagraph"/>
        <w:numPr>
          <w:ilvl w:val="0"/>
          <w:numId w:val="32"/>
        </w:numPr>
        <w:autoSpaceDE w:val="0"/>
        <w:autoSpaceDN w:val="0"/>
        <w:adjustRightInd w:val="0"/>
        <w:spacing w:after="0" w:line="240" w:lineRule="auto"/>
        <w:jc w:val="both"/>
      </w:pPr>
      <w:r w:rsidRPr="00227920">
        <w:t xml:space="preserve">92 </w:t>
      </w:r>
      <w:r w:rsidR="00AC11DF" w:rsidRPr="00227920">
        <w:t>UCCD</w:t>
      </w:r>
      <w:r w:rsidRPr="00227920">
        <w:t xml:space="preserve"> </w:t>
      </w:r>
      <w:r w:rsidR="000234B8">
        <w:t>staff trained on</w:t>
      </w:r>
      <w:r w:rsidRPr="00227920">
        <w:t xml:space="preserve"> </w:t>
      </w:r>
      <w:r w:rsidR="00AC11DF" w:rsidRPr="00227920">
        <w:t xml:space="preserve"> </w:t>
      </w:r>
      <w:r w:rsidR="000234B8" w:rsidRPr="00227920">
        <w:t>National Disability Equality</w:t>
      </w:r>
      <w:r w:rsidR="000234B8">
        <w:t xml:space="preserve"> policies.</w:t>
      </w:r>
    </w:p>
    <w:p w14:paraId="3D47D18A" w14:textId="5CDFDF50" w:rsidR="000F1385" w:rsidRPr="00776D5A" w:rsidRDefault="000F1385" w:rsidP="00496F76">
      <w:pPr>
        <w:pStyle w:val="ListParagraph"/>
        <w:numPr>
          <w:ilvl w:val="0"/>
          <w:numId w:val="32"/>
        </w:numPr>
        <w:pBdr>
          <w:top w:val="nil"/>
          <w:left w:val="nil"/>
          <w:bottom w:val="nil"/>
          <w:right w:val="nil"/>
          <w:between w:val="nil"/>
        </w:pBdr>
        <w:suppressAutoHyphens/>
        <w:autoSpaceDE w:val="0"/>
        <w:autoSpaceDN w:val="0"/>
        <w:adjustRightInd w:val="0"/>
        <w:spacing w:after="0" w:line="276" w:lineRule="auto"/>
        <w:jc w:val="both"/>
        <w:textDirection w:val="btLr"/>
        <w:textAlignment w:val="top"/>
        <w:outlineLvl w:val="0"/>
        <w:rPr>
          <w:rFonts w:ascii="Calibri" w:eastAsia="Calibri" w:hAnsi="Calibri" w:cs="Calibri"/>
        </w:rPr>
      </w:pPr>
      <w:r w:rsidRPr="00227920">
        <w:t xml:space="preserve">18 </w:t>
      </w:r>
      <w:r w:rsidRPr="00776D5A">
        <w:rPr>
          <w:rFonts w:ascii="Calibri" w:hAnsi="Calibri" w:cs="Arial"/>
          <w:color w:val="000000"/>
        </w:rPr>
        <w:t xml:space="preserve">Actions plans for enhancing disability inclusion of UCCD services were developed for 18 UCCD in 11 universities. </w:t>
      </w:r>
    </w:p>
    <w:p w14:paraId="4EE42476" w14:textId="42658964" w:rsidR="00F92AFB" w:rsidRDefault="004D2D7D" w:rsidP="00227920">
      <w:pPr>
        <w:pStyle w:val="ListParagraph"/>
        <w:numPr>
          <w:ilvl w:val="0"/>
          <w:numId w:val="32"/>
        </w:numPr>
        <w:pBdr>
          <w:top w:val="nil"/>
          <w:left w:val="nil"/>
          <w:bottom w:val="nil"/>
          <w:right w:val="nil"/>
          <w:between w:val="nil"/>
        </w:pBdr>
        <w:suppressAutoHyphens/>
        <w:spacing w:after="0" w:line="276" w:lineRule="auto"/>
        <w:jc w:val="both"/>
        <w:textDirection w:val="btLr"/>
        <w:textAlignment w:val="top"/>
        <w:outlineLvl w:val="0"/>
        <w:rPr>
          <w:rFonts w:ascii="Calibri" w:eastAsia="Calibri" w:hAnsi="Calibri" w:cs="Calibri"/>
          <w:lang w:val="en-US"/>
        </w:rPr>
      </w:pPr>
      <w:r w:rsidRPr="004D2D7D">
        <w:rPr>
          <w:rFonts w:ascii="Calibri" w:eastAsia="Calibri" w:hAnsi="Calibri" w:cs="Calibri"/>
        </w:rPr>
        <w:t>66 UCDD</w:t>
      </w:r>
      <w:r>
        <w:rPr>
          <w:rFonts w:ascii="Calibri" w:eastAsia="Calibri" w:hAnsi="Calibri" w:cs="Calibri"/>
        </w:rPr>
        <w:t xml:space="preserve"> </w:t>
      </w:r>
      <w:r w:rsidRPr="004D2D7D">
        <w:rPr>
          <w:rFonts w:ascii="Calibri" w:eastAsia="Calibri" w:hAnsi="Calibri" w:cs="Calibri"/>
        </w:rPr>
        <w:t>staff from 18  UCCDS in 11 universities</w:t>
      </w:r>
      <w:r w:rsidR="0017621D" w:rsidRPr="00227920">
        <w:rPr>
          <w:rFonts w:ascii="Calibri" w:eastAsia="Calibri" w:hAnsi="Calibri" w:cs="Calibri"/>
        </w:rPr>
        <w:t xml:space="preserve"> train</w:t>
      </w:r>
      <w:r w:rsidR="00F92AFB">
        <w:rPr>
          <w:rFonts w:ascii="Calibri" w:eastAsia="Calibri" w:hAnsi="Calibri" w:cs="Calibri"/>
        </w:rPr>
        <w:t xml:space="preserve">ed </w:t>
      </w:r>
      <w:r w:rsidR="0017621D" w:rsidRPr="00227920">
        <w:rPr>
          <w:rFonts w:ascii="Calibri" w:eastAsia="Calibri" w:hAnsi="Calibri" w:cs="Calibri"/>
        </w:rPr>
        <w:t xml:space="preserve">on “how to effectively communicate and deal with students with mental, hearing and visual disability” &amp; on “how to make the UCCD’s Facebook page accessible and to use it for advertisement and knowledge sharing” </w:t>
      </w:r>
    </w:p>
    <w:p w14:paraId="24C48341" w14:textId="1AC29B5C" w:rsidR="00B84B47" w:rsidRPr="00227920" w:rsidRDefault="00B84B47" w:rsidP="00227920">
      <w:pPr>
        <w:pStyle w:val="ListParagraph"/>
        <w:numPr>
          <w:ilvl w:val="0"/>
          <w:numId w:val="32"/>
        </w:numPr>
        <w:pBdr>
          <w:top w:val="nil"/>
          <w:left w:val="nil"/>
          <w:bottom w:val="nil"/>
          <w:right w:val="nil"/>
          <w:between w:val="nil"/>
        </w:pBdr>
        <w:suppressAutoHyphens/>
        <w:spacing w:after="0" w:line="276" w:lineRule="auto"/>
        <w:jc w:val="both"/>
        <w:textDirection w:val="btLr"/>
        <w:textAlignment w:val="top"/>
        <w:outlineLvl w:val="0"/>
        <w:rPr>
          <w:rFonts w:ascii="Calibri" w:eastAsia="Calibri" w:hAnsi="Calibri" w:cs="Calibri"/>
          <w:lang w:val="en-US"/>
        </w:rPr>
      </w:pPr>
      <w:r w:rsidRPr="00227920">
        <w:rPr>
          <w:rFonts w:ascii="Calibri" w:eastAsia="Calibri" w:hAnsi="Calibri" w:cs="Calibri"/>
          <w:lang w:val="en-US"/>
        </w:rPr>
        <w:t xml:space="preserve">Four manuals </w:t>
      </w:r>
      <w:r w:rsidR="00AE0DFD" w:rsidRPr="00227920">
        <w:rPr>
          <w:rFonts w:ascii="Calibri" w:eastAsia="Calibri" w:hAnsi="Calibri" w:cs="Calibri"/>
          <w:lang w:val="en-US"/>
        </w:rPr>
        <w:t>have been developed as an outcome of these trainings: 1) how to make the UCCD’s Facebook page accessible and to use it for advertisement and knowledge sharing 2) how to communicate appropriately and effectively with students with hearing, intellectual and visual and motor disabilities, introducing services provided, explaining procedures, rules, responsibilities, accommodations 3) how to assist students with visual and motor/physical disabilities in orientation, mobility and access to services and facilities.</w:t>
      </w:r>
    </w:p>
    <w:p w14:paraId="7391A5CD" w14:textId="40A3CBFF" w:rsidR="0017621D" w:rsidRPr="00227920" w:rsidRDefault="00776D5A" w:rsidP="00227920">
      <w:pPr>
        <w:pStyle w:val="ListParagraph"/>
        <w:numPr>
          <w:ilvl w:val="0"/>
          <w:numId w:val="32"/>
        </w:numPr>
        <w:pBdr>
          <w:top w:val="nil"/>
          <w:left w:val="nil"/>
          <w:bottom w:val="nil"/>
          <w:right w:val="nil"/>
          <w:between w:val="nil"/>
        </w:pBdr>
        <w:suppressAutoHyphens/>
        <w:spacing w:after="0" w:line="276" w:lineRule="auto"/>
        <w:jc w:val="both"/>
        <w:textDirection w:val="btLr"/>
        <w:textAlignment w:val="top"/>
        <w:outlineLvl w:val="0"/>
        <w:rPr>
          <w:rFonts w:ascii="Calibri" w:eastAsia="Calibri" w:hAnsi="Calibri" w:cs="Calibri"/>
        </w:rPr>
      </w:pPr>
      <w:r>
        <w:rPr>
          <w:rFonts w:ascii="Calibri" w:eastAsia="Calibri" w:hAnsi="Calibri" w:cs="Calibri"/>
          <w:lang w:val="en-US"/>
        </w:rPr>
        <w:t>T</w:t>
      </w:r>
      <w:r w:rsidR="004D2D7D">
        <w:rPr>
          <w:rFonts w:ascii="Calibri" w:eastAsia="Calibri" w:hAnsi="Calibri" w:cs="Calibri"/>
        </w:rPr>
        <w:t>h</w:t>
      </w:r>
      <w:r w:rsidR="003018CF" w:rsidRPr="00227920">
        <w:rPr>
          <w:rFonts w:ascii="Calibri" w:eastAsia="Calibri" w:hAnsi="Calibri" w:cs="Calibri"/>
        </w:rPr>
        <w:t>ree manuals</w:t>
      </w:r>
      <w:r w:rsidR="004D2D7D">
        <w:rPr>
          <w:rFonts w:ascii="Calibri" w:eastAsia="Calibri" w:hAnsi="Calibri" w:cs="Calibri"/>
        </w:rPr>
        <w:t xml:space="preserve"> developed and disseminated</w:t>
      </w:r>
      <w:r w:rsidR="003018CF" w:rsidRPr="00227920">
        <w:rPr>
          <w:rFonts w:ascii="Calibri" w:eastAsia="Calibri" w:hAnsi="Calibri" w:cs="Calibri"/>
        </w:rPr>
        <w:t xml:space="preserve">: </w:t>
      </w:r>
      <w:r w:rsidR="00AE0DFD" w:rsidRPr="00227920">
        <w:rPr>
          <w:rFonts w:ascii="Calibri" w:eastAsia="Calibri" w:hAnsi="Calibri" w:cs="Calibri"/>
        </w:rPr>
        <w:t xml:space="preserve">1) </w:t>
      </w:r>
      <w:r w:rsidR="003018CF" w:rsidRPr="00227920">
        <w:rPr>
          <w:rFonts w:ascii="Calibri" w:eastAsia="Calibri" w:hAnsi="Calibri" w:cs="Calibri"/>
        </w:rPr>
        <w:t xml:space="preserve">How to include disability issues in labour market studies, </w:t>
      </w:r>
      <w:r w:rsidR="00AE0DFD" w:rsidRPr="00227920">
        <w:rPr>
          <w:rFonts w:ascii="Calibri" w:eastAsia="Calibri" w:hAnsi="Calibri" w:cs="Calibri"/>
        </w:rPr>
        <w:t xml:space="preserve">2) </w:t>
      </w:r>
      <w:r w:rsidR="003018CF" w:rsidRPr="00227920">
        <w:rPr>
          <w:rFonts w:ascii="Calibri" w:eastAsia="Calibri" w:hAnsi="Calibri" w:cs="Calibri"/>
        </w:rPr>
        <w:t xml:space="preserve">Making the Services and Training Programs of UCCDs Accessible, </w:t>
      </w:r>
      <w:r w:rsidR="004D2D7D">
        <w:rPr>
          <w:rFonts w:ascii="Calibri" w:eastAsia="Calibri" w:hAnsi="Calibri" w:cs="Calibri"/>
        </w:rPr>
        <w:t xml:space="preserve">and </w:t>
      </w:r>
      <w:r w:rsidR="00AE0DFD" w:rsidRPr="00227920">
        <w:rPr>
          <w:rFonts w:ascii="Calibri" w:eastAsia="Calibri" w:hAnsi="Calibri" w:cs="Calibri"/>
        </w:rPr>
        <w:t xml:space="preserve">3) </w:t>
      </w:r>
      <w:r w:rsidR="003018CF" w:rsidRPr="00227920">
        <w:rPr>
          <w:rFonts w:ascii="Calibri" w:eastAsia="Calibri" w:hAnsi="Calibri" w:cs="Calibri"/>
        </w:rPr>
        <w:t>Mapping the available services for students with disabilities</w:t>
      </w:r>
      <w:r w:rsidR="00227920">
        <w:rPr>
          <w:rFonts w:ascii="Calibri" w:eastAsia="Calibri" w:hAnsi="Calibri" w:cs="Calibri"/>
        </w:rPr>
        <w:t>.</w:t>
      </w:r>
      <w:r w:rsidR="003018CF" w:rsidRPr="00227920">
        <w:rPr>
          <w:rFonts w:ascii="Calibri" w:eastAsia="Calibri" w:hAnsi="Calibri" w:cs="Calibri"/>
        </w:rPr>
        <w:t xml:space="preserve"> </w:t>
      </w:r>
    </w:p>
    <w:p w14:paraId="042436BE" w14:textId="3401019B" w:rsidR="0017621D" w:rsidRDefault="0017621D" w:rsidP="00227920">
      <w:pPr>
        <w:autoSpaceDE w:val="0"/>
        <w:autoSpaceDN w:val="0"/>
        <w:adjustRightInd w:val="0"/>
        <w:spacing w:after="0" w:line="240" w:lineRule="auto"/>
        <w:jc w:val="both"/>
      </w:pPr>
    </w:p>
    <w:p w14:paraId="42245E6D" w14:textId="7340ADD3" w:rsidR="00E537A2" w:rsidRPr="00496F76" w:rsidRDefault="0029724D" w:rsidP="005529CB">
      <w:pPr>
        <w:spacing w:before="240" w:line="240" w:lineRule="auto"/>
        <w:jc w:val="both"/>
        <w:rPr>
          <w:b/>
          <w:bCs/>
        </w:rPr>
      </w:pPr>
      <w:r w:rsidRPr="00496F76">
        <w:rPr>
          <w:b/>
          <w:bCs/>
        </w:rPr>
        <w:t xml:space="preserve">2. </w:t>
      </w:r>
      <w:r w:rsidR="00CB0308" w:rsidRPr="00496F76">
        <w:rPr>
          <w:b/>
          <w:bCs/>
        </w:rPr>
        <w:t xml:space="preserve">Evaluation </w:t>
      </w:r>
      <w:r w:rsidR="00F220DB" w:rsidRPr="00496F76">
        <w:rPr>
          <w:b/>
          <w:bCs/>
        </w:rPr>
        <w:t xml:space="preserve">background </w:t>
      </w:r>
    </w:p>
    <w:p w14:paraId="5B6251A8" w14:textId="3CA81259" w:rsidR="00F220DB" w:rsidRDefault="00F220DB" w:rsidP="00816B83">
      <w:pPr>
        <w:spacing w:line="240" w:lineRule="auto"/>
        <w:jc w:val="both"/>
      </w:pPr>
      <w:r>
        <w:t xml:space="preserve">ILO considers evaluation as an integral part of the implementation of technical cooperation activities. Provisions are made in all projects in accordance with ILO evaluation policy and based on the nature of the project and the specific requirements agreed upon at the time of the project design and during the project as per established procedures. </w:t>
      </w:r>
      <w:r w:rsidR="00234045">
        <w:t>Th</w:t>
      </w:r>
      <w:r w:rsidR="0007344B">
        <w:t xml:space="preserve">is </w:t>
      </w:r>
      <w:r w:rsidR="002E633F">
        <w:t>project has</w:t>
      </w:r>
      <w:r w:rsidR="0007344B">
        <w:t xml:space="preserve"> been </w:t>
      </w:r>
      <w:r w:rsidR="00D447E1">
        <w:t>subject</w:t>
      </w:r>
      <w:r w:rsidR="0007344B">
        <w:t>ed</w:t>
      </w:r>
      <w:r w:rsidR="00D447E1">
        <w:t xml:space="preserve"> to a </w:t>
      </w:r>
      <w:r w:rsidR="00234045">
        <w:t xml:space="preserve">Mid-term </w:t>
      </w:r>
      <w:r w:rsidR="00D447E1">
        <w:t>internal evaluation</w:t>
      </w:r>
      <w:r w:rsidR="0007344B">
        <w:t xml:space="preserve"> and </w:t>
      </w:r>
      <w:r w:rsidR="00240CF1">
        <w:t>th</w:t>
      </w:r>
      <w:r w:rsidR="00D26BAB">
        <w:t>e</w:t>
      </w:r>
      <w:r w:rsidR="00240CF1">
        <w:t xml:space="preserve"> current final independent </w:t>
      </w:r>
      <w:r w:rsidR="00D26BAB">
        <w:t>evaluation as</w:t>
      </w:r>
      <w:r w:rsidR="00CB0308" w:rsidRPr="00F1782E">
        <w:t xml:space="preserve"> per ILO evaluation policy and </w:t>
      </w:r>
      <w:r w:rsidR="00240CF1" w:rsidRPr="00F1782E">
        <w:t>procedures</w:t>
      </w:r>
      <w:r w:rsidR="00D447E1">
        <w:t>.</w:t>
      </w:r>
      <w:r w:rsidR="003656BF">
        <w:t xml:space="preserve"> </w:t>
      </w:r>
    </w:p>
    <w:p w14:paraId="585EDEC1" w14:textId="4EAE6BEB" w:rsidR="00F220DB" w:rsidRDefault="003656BF" w:rsidP="00816B83">
      <w:pPr>
        <w:spacing w:line="240" w:lineRule="auto"/>
        <w:jc w:val="both"/>
      </w:pPr>
      <w:r>
        <w:t>ILO applies the evaluation criteria established</w:t>
      </w:r>
      <w:r w:rsidR="00CB0308" w:rsidRPr="003A64B5">
        <w:t xml:space="preserve"> by</w:t>
      </w:r>
      <w:r w:rsidR="003952B8">
        <w:t xml:space="preserve"> t</w:t>
      </w:r>
      <w:r w:rsidR="00CB0308">
        <w:t>he</w:t>
      </w:r>
      <w:r w:rsidR="00CB0308" w:rsidRPr="003A64B5">
        <w:t xml:space="preserve"> OECD/DAC Evaluation Quality Standard</w:t>
      </w:r>
      <w:r w:rsidR="003952B8">
        <w:rPr>
          <w:rStyle w:val="FootnoteReference"/>
        </w:rPr>
        <w:footnoteReference w:id="2"/>
      </w:r>
      <w:r w:rsidR="00CB0308">
        <w:t xml:space="preserve">; and </w:t>
      </w:r>
      <w:r w:rsidR="003952B8">
        <w:t>t</w:t>
      </w:r>
      <w:r w:rsidR="00CB0308">
        <w:t xml:space="preserve">he </w:t>
      </w:r>
      <w:r w:rsidR="00CB0308" w:rsidRPr="003A64B5">
        <w:t xml:space="preserve">UNEG Code of Conduct </w:t>
      </w:r>
      <w:r w:rsidR="003952B8">
        <w:t>for Evaluation in the UN System</w:t>
      </w:r>
      <w:r w:rsidR="003952B8">
        <w:rPr>
          <w:rStyle w:val="FootnoteReference"/>
        </w:rPr>
        <w:footnoteReference w:id="3"/>
      </w:r>
      <w:r w:rsidR="003952B8">
        <w:t>.</w:t>
      </w:r>
      <w:r w:rsidR="009D7B9F">
        <w:t xml:space="preserve"> </w:t>
      </w:r>
    </w:p>
    <w:p w14:paraId="146EE772" w14:textId="77777777" w:rsidR="00DD05C0" w:rsidRDefault="00DD05C0" w:rsidP="00816B83">
      <w:pPr>
        <w:spacing w:line="240" w:lineRule="auto"/>
        <w:jc w:val="both"/>
      </w:pPr>
    </w:p>
    <w:p w14:paraId="332FA0AA" w14:textId="5BB2F736" w:rsidR="003952B8" w:rsidRPr="00496F76" w:rsidRDefault="0029724D" w:rsidP="005529CB">
      <w:pPr>
        <w:spacing w:line="240" w:lineRule="auto"/>
        <w:jc w:val="both"/>
        <w:rPr>
          <w:b/>
          <w:bCs/>
        </w:rPr>
      </w:pPr>
      <w:r w:rsidRPr="00496F76">
        <w:rPr>
          <w:b/>
          <w:bCs/>
        </w:rPr>
        <w:t xml:space="preserve">3. </w:t>
      </w:r>
      <w:r w:rsidR="003952B8" w:rsidRPr="00496F76">
        <w:rPr>
          <w:b/>
          <w:bCs/>
        </w:rPr>
        <w:t>Purposes</w:t>
      </w:r>
      <w:r w:rsidR="00A22FD4" w:rsidRPr="00496F76">
        <w:rPr>
          <w:b/>
          <w:bCs/>
        </w:rPr>
        <w:t xml:space="preserve"> and Scope</w:t>
      </w:r>
      <w:r w:rsidR="00B70FE4" w:rsidRPr="00496F76">
        <w:rPr>
          <w:b/>
          <w:bCs/>
        </w:rPr>
        <w:t>, and clients</w:t>
      </w:r>
      <w:r w:rsidR="003952B8" w:rsidRPr="00496F76">
        <w:rPr>
          <w:b/>
          <w:bCs/>
        </w:rPr>
        <w:t xml:space="preserve"> of Evaluation</w:t>
      </w:r>
    </w:p>
    <w:p w14:paraId="5A309F76" w14:textId="77777777" w:rsidR="00B70FE4" w:rsidRDefault="00B70FE4" w:rsidP="003945BA">
      <w:pPr>
        <w:pStyle w:val="ListParagraph"/>
        <w:numPr>
          <w:ilvl w:val="0"/>
          <w:numId w:val="5"/>
        </w:numPr>
        <w:spacing w:line="240" w:lineRule="auto"/>
        <w:jc w:val="both"/>
      </w:pPr>
      <w:r>
        <w:t>Assess the relevance and coherence of project’s design regarding country needs and how the project is perceived and valued by the target groups.</w:t>
      </w:r>
    </w:p>
    <w:p w14:paraId="16625034" w14:textId="4ADB9232" w:rsidR="00B70FE4" w:rsidRDefault="00B70FE4" w:rsidP="003945BA">
      <w:pPr>
        <w:pStyle w:val="ListParagraph"/>
        <w:numPr>
          <w:ilvl w:val="0"/>
          <w:numId w:val="5"/>
        </w:numPr>
        <w:spacing w:line="240" w:lineRule="auto"/>
        <w:jc w:val="both"/>
      </w:pPr>
      <w:r>
        <w:t>Identify the contributions of the project to, the SDGs, the countries UNDAF, the ILO objectives and C</w:t>
      </w:r>
      <w:r w:rsidR="00AC7BCC">
        <w:t xml:space="preserve">ountry </w:t>
      </w:r>
      <w:r>
        <w:t>P</w:t>
      </w:r>
      <w:r w:rsidR="00AC7BCC">
        <w:t xml:space="preserve">rogramme </w:t>
      </w:r>
      <w:r>
        <w:t>O</w:t>
      </w:r>
      <w:r w:rsidR="00AC7BCC">
        <w:t>utcome</w:t>
      </w:r>
      <w:r>
        <w:t xml:space="preserve">s and its synergy with other projects and programs </w:t>
      </w:r>
    </w:p>
    <w:p w14:paraId="54ABA8AA" w14:textId="79D19D56" w:rsidR="00B70FE4" w:rsidRDefault="00B70FE4" w:rsidP="003945BA">
      <w:pPr>
        <w:pStyle w:val="ListParagraph"/>
        <w:numPr>
          <w:ilvl w:val="0"/>
          <w:numId w:val="5"/>
        </w:numPr>
        <w:spacing w:line="240" w:lineRule="auto"/>
        <w:jc w:val="both"/>
      </w:pPr>
      <w:r>
        <w:t xml:space="preserve">Analyse the implementation strategies of the project with regard to their potential effectiveness in achieving the project outcomes and </w:t>
      </w:r>
      <w:r w:rsidR="002E633F">
        <w:t>impact,</w:t>
      </w:r>
      <w:r>
        <w:t xml:space="preserve"> including unexpected results and factors affecting project implementation (positively and negatively).</w:t>
      </w:r>
    </w:p>
    <w:p w14:paraId="5872706D" w14:textId="77777777" w:rsidR="00B70FE4" w:rsidRDefault="00B70FE4" w:rsidP="003945BA">
      <w:pPr>
        <w:pStyle w:val="ListParagraph"/>
        <w:numPr>
          <w:ilvl w:val="0"/>
          <w:numId w:val="5"/>
        </w:numPr>
        <w:spacing w:line="240" w:lineRule="auto"/>
        <w:jc w:val="both"/>
      </w:pPr>
      <w:r>
        <w:t>Review the institutional set-up, capacity for project implementation, coordination mechanisms and the use and usefulness of management tools including the project monitoring tools and work plans.</w:t>
      </w:r>
    </w:p>
    <w:p w14:paraId="394FEA4D" w14:textId="77777777" w:rsidR="00B70FE4" w:rsidRDefault="00B70FE4" w:rsidP="003945BA">
      <w:pPr>
        <w:pStyle w:val="ListParagraph"/>
        <w:numPr>
          <w:ilvl w:val="0"/>
          <w:numId w:val="5"/>
        </w:numPr>
        <w:spacing w:line="240" w:lineRule="auto"/>
        <w:jc w:val="both"/>
      </w:pPr>
      <w:r>
        <w:t>Asses the implementation efficiency of the project.</w:t>
      </w:r>
    </w:p>
    <w:p w14:paraId="49DC6A9B" w14:textId="77777777" w:rsidR="00B70FE4" w:rsidRDefault="00B70FE4" w:rsidP="003945BA">
      <w:pPr>
        <w:pStyle w:val="ListParagraph"/>
        <w:numPr>
          <w:ilvl w:val="0"/>
          <w:numId w:val="5"/>
        </w:numPr>
        <w:spacing w:line="240" w:lineRule="auto"/>
        <w:jc w:val="both"/>
      </w:pPr>
      <w:r>
        <w:t>Review the strategies for outcomes’ sustainability and orientation to impact.</w:t>
      </w:r>
    </w:p>
    <w:p w14:paraId="27F2A5F6" w14:textId="77777777" w:rsidR="00B70FE4" w:rsidRDefault="00B70FE4" w:rsidP="003945BA">
      <w:pPr>
        <w:pStyle w:val="ListParagraph"/>
        <w:numPr>
          <w:ilvl w:val="0"/>
          <w:numId w:val="5"/>
        </w:numPr>
        <w:spacing w:line="240" w:lineRule="auto"/>
        <w:jc w:val="both"/>
      </w:pPr>
      <w:r>
        <w:t>Identify lessons and potential good practices for the key stakeholders.</w:t>
      </w:r>
    </w:p>
    <w:p w14:paraId="22D58631" w14:textId="512B2BD3" w:rsidR="00B70FE4" w:rsidRDefault="00B70FE4" w:rsidP="003945BA">
      <w:pPr>
        <w:pStyle w:val="ListParagraph"/>
        <w:numPr>
          <w:ilvl w:val="0"/>
          <w:numId w:val="5"/>
        </w:numPr>
        <w:spacing w:line="240" w:lineRule="auto"/>
        <w:jc w:val="both"/>
      </w:pPr>
      <w:r>
        <w:t xml:space="preserve">Provide strategic recommendations for the different key stakeholders to </w:t>
      </w:r>
      <w:r w:rsidR="00A42351">
        <w:t xml:space="preserve">strengthen the </w:t>
      </w:r>
      <w:r w:rsidR="00613C8A">
        <w:t>sustainability</w:t>
      </w:r>
      <w:r w:rsidR="00A42351">
        <w:t xml:space="preserve"> of </w:t>
      </w:r>
      <w:r w:rsidR="00613C8A">
        <w:t xml:space="preserve">project outcomes and for similar interventions in Egypt and in similar </w:t>
      </w:r>
      <w:r w:rsidR="002E633F">
        <w:t>contexts.</w:t>
      </w:r>
      <w:r>
        <w:t xml:space="preserve"> </w:t>
      </w:r>
    </w:p>
    <w:p w14:paraId="08961D14" w14:textId="34579D9B" w:rsidR="00234045" w:rsidRDefault="00C22243" w:rsidP="00E92EDF">
      <w:pPr>
        <w:spacing w:line="240" w:lineRule="auto"/>
        <w:jc w:val="both"/>
      </w:pPr>
      <w:r>
        <w:t xml:space="preserve">The </w:t>
      </w:r>
      <w:r w:rsidR="00227920">
        <w:t>final evaluation</w:t>
      </w:r>
      <w:r>
        <w:t xml:space="preserve"> has to cover the project duration from </w:t>
      </w:r>
      <w:r w:rsidR="00896B96">
        <w:t>June 10</w:t>
      </w:r>
      <w:r w:rsidR="00896B96" w:rsidRPr="00E92EDF">
        <w:rPr>
          <w:vertAlign w:val="superscript"/>
        </w:rPr>
        <w:t>th</w:t>
      </w:r>
      <w:r w:rsidR="00896B96">
        <w:t xml:space="preserve">, </w:t>
      </w:r>
      <w:r w:rsidR="002E633F">
        <w:t>2018</w:t>
      </w:r>
      <w:r w:rsidR="00D440C3">
        <w:t xml:space="preserve"> to</w:t>
      </w:r>
      <w:r w:rsidR="00945F61">
        <w:t xml:space="preserve"> </w:t>
      </w:r>
      <w:r w:rsidR="00613C8A">
        <w:t xml:space="preserve">June </w:t>
      </w:r>
      <w:r w:rsidR="00C526FC">
        <w:t>2022</w:t>
      </w:r>
      <w:r w:rsidR="00D440C3">
        <w:t xml:space="preserve">. </w:t>
      </w:r>
      <w:r>
        <w:t>The geographical analysis wil</w:t>
      </w:r>
      <w:r w:rsidR="003656BF">
        <w:t>l cover activities cond</w:t>
      </w:r>
      <w:r w:rsidR="00945F61">
        <w:t>ucted in</w:t>
      </w:r>
      <w:r w:rsidR="009D7B9F">
        <w:t xml:space="preserve"> the project’s target </w:t>
      </w:r>
      <w:r w:rsidR="00896B96">
        <w:t>operating universities</w:t>
      </w:r>
      <w:r w:rsidR="009D7B9F">
        <w:t>:</w:t>
      </w:r>
      <w:r w:rsidR="00945F61">
        <w:t xml:space="preserve"> </w:t>
      </w:r>
      <w:r w:rsidR="00234045">
        <w:t xml:space="preserve">  </w:t>
      </w:r>
      <w:r w:rsidR="00896B96">
        <w:t>Ein Shams</w:t>
      </w:r>
      <w:r w:rsidR="00234045">
        <w:t xml:space="preserve">, Alexandria, Mansoura, Menoufia, </w:t>
      </w:r>
      <w:r w:rsidR="00896B96">
        <w:t xml:space="preserve">Sadat, Zagazig, Aswan, Beni Suef, </w:t>
      </w:r>
      <w:r w:rsidR="00234045">
        <w:t>Minya, Sohag</w:t>
      </w:r>
      <w:r w:rsidR="00EE223C">
        <w:t>, Tanta</w:t>
      </w:r>
      <w:r w:rsidR="00896B96">
        <w:t>.</w:t>
      </w:r>
    </w:p>
    <w:p w14:paraId="36850F7E" w14:textId="6983A8A6" w:rsidR="00487E0D" w:rsidRDefault="00487E0D" w:rsidP="00487E0D">
      <w:pPr>
        <w:spacing w:line="240" w:lineRule="auto"/>
        <w:jc w:val="both"/>
      </w:pPr>
      <w:r>
        <w:t xml:space="preserve">The evaluation will discuss how the project </w:t>
      </w:r>
      <w:r w:rsidR="00A428B8">
        <w:t xml:space="preserve">has </w:t>
      </w:r>
      <w:r w:rsidR="002E633F">
        <w:t>addressed its</w:t>
      </w:r>
      <w:r>
        <w:t xml:space="preserve"> main issue</w:t>
      </w:r>
      <w:r w:rsidR="001354E6">
        <w:t>s</w:t>
      </w:r>
      <w:r>
        <w:t xml:space="preserve"> and the ILO cross-cutting them</w:t>
      </w:r>
      <w:r w:rsidR="00124295">
        <w:t>e</w:t>
      </w:r>
      <w:r w:rsidR="001354E6">
        <w:t xml:space="preserve">s that </w:t>
      </w:r>
      <w:r w:rsidR="008E5AE7">
        <w:t>includes gender</w:t>
      </w:r>
      <w:r>
        <w:t xml:space="preserve"> and non-discrimination</w:t>
      </w:r>
      <w:r w:rsidR="001354E6">
        <w:t>,</w:t>
      </w:r>
      <w:r>
        <w:t xml:space="preserve"> social dialogue and tripartism, international labour standards, and just transition to environmental sustainability.</w:t>
      </w:r>
    </w:p>
    <w:p w14:paraId="5E96020D" w14:textId="64AEA916" w:rsidR="00487E0D" w:rsidRDefault="00487E0D" w:rsidP="00487E0D">
      <w:pPr>
        <w:spacing w:line="240" w:lineRule="auto"/>
        <w:jc w:val="both"/>
      </w:pPr>
      <w:r>
        <w:t>The evaluation should help to understand how and why the project has obtained or not the specific results from output to potential impacts.</w:t>
      </w:r>
    </w:p>
    <w:p w14:paraId="33435486" w14:textId="338D12E9" w:rsidR="00B70FE4" w:rsidRDefault="00B70FE4" w:rsidP="00630EDC">
      <w:pPr>
        <w:spacing w:line="240" w:lineRule="auto"/>
        <w:jc w:val="both"/>
      </w:pPr>
      <w:r>
        <w:t>T</w:t>
      </w:r>
      <w:r w:rsidR="00487E0D" w:rsidRPr="00487E0D">
        <w:t>he primary clients of the evaluation are the ILO constituents. These include</w:t>
      </w:r>
      <w:r w:rsidR="00630EDC">
        <w:t xml:space="preserve"> UCCD staff in 1</w:t>
      </w:r>
      <w:r w:rsidR="00426E22">
        <w:t>8</w:t>
      </w:r>
      <w:r w:rsidR="00630EDC">
        <w:t xml:space="preserve"> operating </w:t>
      </w:r>
      <w:r w:rsidR="00D01276">
        <w:t>centres</w:t>
      </w:r>
      <w:r w:rsidR="00630EDC">
        <w:t xml:space="preserve"> in 1</w:t>
      </w:r>
      <w:r w:rsidR="00426E22">
        <w:t>1</w:t>
      </w:r>
      <w:r w:rsidR="00630EDC">
        <w:t xml:space="preserve"> Egyptian public universities and officials of MoHE Labour Market Observatory (LMO).</w:t>
      </w:r>
      <w:r w:rsidR="00487E0D" w:rsidRPr="00487E0D">
        <w:t xml:space="preserve"> Other relevant clients are the donor</w:t>
      </w:r>
      <w:r w:rsidR="00630EDC">
        <w:t xml:space="preserve"> AUC/ USAID </w:t>
      </w:r>
      <w:r w:rsidR="00487E0D" w:rsidRPr="00487E0D">
        <w:t xml:space="preserve">and ILO (i.e. Country Office </w:t>
      </w:r>
      <w:r w:rsidR="00487E0D">
        <w:t>Cairo,</w:t>
      </w:r>
      <w:r w:rsidR="00487E0D" w:rsidRPr="00487E0D">
        <w:t xml:space="preserve"> Decent Work team Cairo, and HQ</w:t>
      </w:r>
      <w:r w:rsidR="00D01276">
        <w:t xml:space="preserve"> Skills)</w:t>
      </w:r>
      <w:r w:rsidR="00487E0D" w:rsidRPr="00487E0D">
        <w:t>.</w:t>
      </w:r>
    </w:p>
    <w:p w14:paraId="461B4040" w14:textId="77777777" w:rsidR="009B72D3" w:rsidRDefault="009B72D3" w:rsidP="00630EDC">
      <w:pPr>
        <w:spacing w:line="240" w:lineRule="auto"/>
        <w:jc w:val="both"/>
      </w:pPr>
    </w:p>
    <w:p w14:paraId="12100001" w14:textId="59B95430" w:rsidR="00B70FE4" w:rsidRPr="00496F76" w:rsidRDefault="0029724D" w:rsidP="00816B83">
      <w:pPr>
        <w:spacing w:line="240" w:lineRule="auto"/>
        <w:jc w:val="both"/>
        <w:rPr>
          <w:b/>
          <w:bCs/>
        </w:rPr>
      </w:pPr>
      <w:r w:rsidRPr="00496F76">
        <w:rPr>
          <w:b/>
          <w:bCs/>
        </w:rPr>
        <w:t xml:space="preserve">4. </w:t>
      </w:r>
      <w:r w:rsidR="00B70FE4" w:rsidRPr="00496F76">
        <w:rPr>
          <w:b/>
          <w:bCs/>
        </w:rPr>
        <w:t>REVIEW CRITERIA AND KEY EVALUATION QUESTIONS</w:t>
      </w:r>
    </w:p>
    <w:p w14:paraId="58D6D9A9" w14:textId="77777777" w:rsidR="00B70FE4" w:rsidRPr="00630EDC" w:rsidRDefault="00B70FE4" w:rsidP="00B70FE4">
      <w:pPr>
        <w:numPr>
          <w:ilvl w:val="0"/>
          <w:numId w:val="44"/>
        </w:numPr>
        <w:spacing w:after="0" w:line="240" w:lineRule="auto"/>
        <w:contextualSpacing/>
        <w:jc w:val="both"/>
        <w:rPr>
          <w:rFonts w:eastAsia="Times New Roman" w:cstheme="minorHAnsi"/>
          <w:b/>
          <w:lang w:val="en-US" w:eastAsia="en-GB"/>
        </w:rPr>
      </w:pPr>
      <w:r w:rsidRPr="00630EDC">
        <w:rPr>
          <w:rFonts w:eastAsia="Times New Roman" w:cstheme="minorHAnsi"/>
          <w:b/>
          <w:lang w:val="en-US" w:eastAsia="en-GB"/>
        </w:rPr>
        <w:t xml:space="preserve">Review criteria </w:t>
      </w:r>
    </w:p>
    <w:p w14:paraId="4569084E" w14:textId="77777777" w:rsidR="00B70FE4" w:rsidRPr="00630EDC" w:rsidRDefault="00B70FE4" w:rsidP="00B70FE4">
      <w:pPr>
        <w:spacing w:after="0" w:line="240" w:lineRule="auto"/>
        <w:jc w:val="both"/>
        <w:rPr>
          <w:rFonts w:eastAsia="Times New Roman" w:cstheme="minorHAnsi"/>
          <w:lang w:val="en-US" w:eastAsia="en-GB"/>
        </w:rPr>
      </w:pPr>
    </w:p>
    <w:p w14:paraId="69705EFE" w14:textId="2D5FC86F" w:rsidR="00B70FE4" w:rsidRPr="00630EDC" w:rsidRDefault="00B70FE4" w:rsidP="00630EDC">
      <w:pPr>
        <w:spacing w:line="240" w:lineRule="auto"/>
        <w:jc w:val="both"/>
        <w:rPr>
          <w:rFonts w:cstheme="minorHAnsi"/>
        </w:rPr>
      </w:pPr>
      <w:r w:rsidRPr="00630EDC">
        <w:rPr>
          <w:rFonts w:cstheme="minorHAnsi"/>
        </w:rPr>
        <w:t>The evaluation should address the overall ILO evaluation concerns such as relevance, effectiveness, efficiency, sustainability and impact as defined in the ILO Policy Guidelines for results-based evaluation, 20</w:t>
      </w:r>
      <w:r w:rsidR="000D06DF">
        <w:rPr>
          <w:rFonts w:cstheme="minorHAnsi"/>
        </w:rPr>
        <w:t>20</w:t>
      </w:r>
      <w:r w:rsidRPr="00630EDC">
        <w:rPr>
          <w:rFonts w:cstheme="minorHAnsi"/>
        </w:rPr>
        <w:t>:</w:t>
      </w:r>
    </w:p>
    <w:p w14:paraId="16F91B21" w14:textId="77777777" w:rsidR="00B70FE4" w:rsidRPr="00630EDC" w:rsidRDefault="00B70FE4" w:rsidP="00B70FE4">
      <w:pPr>
        <w:spacing w:after="0" w:line="240" w:lineRule="auto"/>
        <w:rPr>
          <w:rFonts w:eastAsia="Times New Roman" w:cstheme="minorHAnsi"/>
          <w:lang w:eastAsia="en-GB"/>
        </w:rPr>
      </w:pPr>
    </w:p>
    <w:p w14:paraId="6D928732" w14:textId="77777777" w:rsidR="00B70FE4" w:rsidRPr="00630EDC" w:rsidRDefault="00B70FE4" w:rsidP="00B70FE4">
      <w:pPr>
        <w:spacing w:after="0" w:line="240" w:lineRule="auto"/>
        <w:rPr>
          <w:rFonts w:eastAsia="Times New Roman" w:cstheme="minorHAnsi"/>
          <w:lang w:val="fr-CH" w:eastAsia="en-GB"/>
        </w:rPr>
      </w:pPr>
      <w:r w:rsidRPr="00630EDC">
        <w:rPr>
          <w:rFonts w:eastAsia="Times New Roman" w:cstheme="minorHAnsi"/>
          <w:lang w:val="fr-CH" w:eastAsia="en-GB"/>
        </w:rPr>
        <w:t>(</w:t>
      </w:r>
      <w:hyperlink r:id="rId11" w:history="1">
        <w:r w:rsidRPr="00630EDC">
          <w:rPr>
            <w:rFonts w:eastAsia="Times New Roman" w:cstheme="minorHAnsi"/>
            <w:color w:val="0000FF"/>
            <w:u w:val="single"/>
            <w:lang w:val="fr-CH" w:eastAsia="en-GB"/>
          </w:rPr>
          <w:t>https://www.ilo.org/wcmsp5/groups/public/---ed_mas/-- eval/documents/publication/wcms_571339.pdf</w:t>
        </w:r>
      </w:hyperlink>
      <w:r w:rsidRPr="00630EDC">
        <w:rPr>
          <w:rFonts w:eastAsia="Times New Roman" w:cstheme="minorHAnsi"/>
          <w:lang w:val="fr-CH" w:eastAsia="en-GB"/>
        </w:rPr>
        <w:t>)</w:t>
      </w:r>
    </w:p>
    <w:p w14:paraId="29596A93" w14:textId="77777777" w:rsidR="00B70FE4" w:rsidRPr="00630EDC" w:rsidRDefault="00B70FE4" w:rsidP="00B70FE4">
      <w:pPr>
        <w:spacing w:after="0" w:line="240" w:lineRule="auto"/>
        <w:rPr>
          <w:rFonts w:eastAsia="Times New Roman" w:cstheme="minorHAnsi"/>
          <w:lang w:val="fr-CH" w:eastAsia="en-GB"/>
        </w:rPr>
      </w:pPr>
    </w:p>
    <w:p w14:paraId="665A41F9" w14:textId="77777777" w:rsidR="00B70FE4" w:rsidRPr="00630EDC" w:rsidRDefault="00B70FE4" w:rsidP="00B70FE4">
      <w:pPr>
        <w:spacing w:after="0" w:line="240" w:lineRule="auto"/>
        <w:rPr>
          <w:rFonts w:eastAsia="Times New Roman" w:cstheme="minorHAnsi"/>
          <w:lang w:val="fr-CH" w:eastAsia="en-GB"/>
        </w:rPr>
      </w:pPr>
    </w:p>
    <w:p w14:paraId="2FA1CC9E" w14:textId="3CD17105" w:rsidR="00B70FE4" w:rsidRPr="00630EDC" w:rsidRDefault="00B70FE4" w:rsidP="00B70FE4">
      <w:pPr>
        <w:autoSpaceDE w:val="0"/>
        <w:autoSpaceDN w:val="0"/>
        <w:adjustRightInd w:val="0"/>
        <w:spacing w:after="0" w:line="276" w:lineRule="auto"/>
        <w:ind w:left="720" w:hanging="720"/>
        <w:jc w:val="both"/>
        <w:rPr>
          <w:rFonts w:eastAsia="Calibri" w:cstheme="minorHAnsi"/>
          <w:lang w:val="en-US"/>
        </w:rPr>
      </w:pPr>
      <w:r w:rsidRPr="00630EDC">
        <w:rPr>
          <w:rFonts w:eastAsia="Calibri" w:cstheme="minorHAnsi"/>
          <w:lang w:val="en-US"/>
        </w:rPr>
        <w:t xml:space="preserve">The review will address the following ILO evaluation </w:t>
      </w:r>
      <w:r w:rsidR="002E633F" w:rsidRPr="00630EDC">
        <w:rPr>
          <w:rFonts w:eastAsia="Calibri" w:cstheme="minorHAnsi"/>
          <w:lang w:val="en-US"/>
        </w:rPr>
        <w:t>concerns.</w:t>
      </w:r>
    </w:p>
    <w:p w14:paraId="6D339719" w14:textId="0DB0AA79"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Relevance</w:t>
      </w:r>
      <w:r w:rsidR="000D06DF">
        <w:rPr>
          <w:rFonts w:eastAsia="Calibri" w:cstheme="minorHAnsi"/>
          <w:lang w:val="en-US"/>
        </w:rPr>
        <w:t>, coherence</w:t>
      </w:r>
      <w:r w:rsidRPr="00630EDC">
        <w:rPr>
          <w:rFonts w:eastAsia="Calibri" w:cstheme="minorHAnsi"/>
          <w:lang w:val="en-US"/>
        </w:rPr>
        <w:t xml:space="preserve"> and strategic fit of the </w:t>
      </w:r>
      <w:r w:rsidR="002E633F" w:rsidRPr="00630EDC">
        <w:rPr>
          <w:rFonts w:eastAsia="Calibri" w:cstheme="minorHAnsi"/>
          <w:lang w:val="en-US"/>
        </w:rPr>
        <w:t>project.</w:t>
      </w:r>
      <w:r w:rsidRPr="00630EDC">
        <w:rPr>
          <w:rFonts w:eastAsia="Calibri" w:cstheme="minorHAnsi"/>
          <w:lang w:val="en-US"/>
        </w:rPr>
        <w:t xml:space="preserve"> </w:t>
      </w:r>
    </w:p>
    <w:p w14:paraId="6F3881C8" w14:textId="22B9D792"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 xml:space="preserve">Validity of the project </w:t>
      </w:r>
      <w:r w:rsidR="002E633F" w:rsidRPr="00630EDC">
        <w:rPr>
          <w:rFonts w:eastAsia="Calibri" w:cstheme="minorHAnsi"/>
          <w:lang w:val="en-US"/>
        </w:rPr>
        <w:t>design.</w:t>
      </w:r>
      <w:r w:rsidRPr="00630EDC">
        <w:rPr>
          <w:rFonts w:eastAsia="Calibri" w:cstheme="minorHAnsi"/>
          <w:lang w:val="en-US"/>
        </w:rPr>
        <w:t xml:space="preserve"> </w:t>
      </w:r>
    </w:p>
    <w:p w14:paraId="65D7BE7B" w14:textId="795E6BD9"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 xml:space="preserve">Project </w:t>
      </w:r>
      <w:r w:rsidR="002E633F" w:rsidRPr="00630EDC">
        <w:rPr>
          <w:rFonts w:eastAsia="Calibri" w:cstheme="minorHAnsi"/>
          <w:lang w:val="en-US"/>
        </w:rPr>
        <w:t>effectiveness.</w:t>
      </w:r>
      <w:r w:rsidRPr="00630EDC">
        <w:rPr>
          <w:rFonts w:eastAsia="Calibri" w:cstheme="minorHAnsi"/>
          <w:lang w:val="en-US"/>
        </w:rPr>
        <w:t xml:space="preserve"> </w:t>
      </w:r>
    </w:p>
    <w:p w14:paraId="20B35305" w14:textId="0DAA5D8A"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 xml:space="preserve">Efficiency of resource </w:t>
      </w:r>
      <w:r w:rsidR="002E633F" w:rsidRPr="00630EDC">
        <w:rPr>
          <w:rFonts w:eastAsia="Calibri" w:cstheme="minorHAnsi"/>
          <w:lang w:val="en-US"/>
        </w:rPr>
        <w:t>use.</w:t>
      </w:r>
      <w:r w:rsidRPr="00630EDC">
        <w:rPr>
          <w:rFonts w:eastAsia="Calibri" w:cstheme="minorHAnsi"/>
          <w:lang w:val="en-US"/>
        </w:rPr>
        <w:t xml:space="preserve"> </w:t>
      </w:r>
    </w:p>
    <w:p w14:paraId="1A84B498" w14:textId="51E23424"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 xml:space="preserve">Sustainability of project </w:t>
      </w:r>
      <w:r w:rsidR="002E633F" w:rsidRPr="00630EDC">
        <w:rPr>
          <w:rFonts w:eastAsia="Calibri" w:cstheme="minorHAnsi"/>
          <w:lang w:val="en-US"/>
        </w:rPr>
        <w:t>outcomes.</w:t>
      </w:r>
      <w:r w:rsidRPr="00630EDC">
        <w:rPr>
          <w:rFonts w:eastAsia="Calibri" w:cstheme="minorHAnsi"/>
          <w:lang w:val="en-US"/>
        </w:rPr>
        <w:t xml:space="preserve"> </w:t>
      </w:r>
    </w:p>
    <w:p w14:paraId="7010F386" w14:textId="3E64F323"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 xml:space="preserve">Impact </w:t>
      </w:r>
      <w:r w:rsidR="002E633F" w:rsidRPr="00630EDC">
        <w:rPr>
          <w:rFonts w:eastAsia="Calibri" w:cstheme="minorHAnsi"/>
          <w:lang w:val="en-US"/>
        </w:rPr>
        <w:t>orientation.</w:t>
      </w:r>
      <w:r w:rsidRPr="00630EDC">
        <w:rPr>
          <w:rFonts w:eastAsia="Calibri" w:cstheme="minorHAnsi"/>
          <w:lang w:val="en-US"/>
        </w:rPr>
        <w:t xml:space="preserve"> </w:t>
      </w:r>
    </w:p>
    <w:p w14:paraId="555B4062" w14:textId="60755A50" w:rsidR="00B70FE4" w:rsidRPr="00630EDC" w:rsidRDefault="00236EAA" w:rsidP="00B70FE4">
      <w:pPr>
        <w:numPr>
          <w:ilvl w:val="0"/>
          <w:numId w:val="45"/>
        </w:numPr>
        <w:spacing w:after="0" w:line="276" w:lineRule="auto"/>
        <w:jc w:val="both"/>
        <w:rPr>
          <w:rFonts w:eastAsia="Calibri" w:cstheme="minorHAnsi"/>
          <w:lang w:val="en-US"/>
        </w:rPr>
      </w:pPr>
      <w:r>
        <w:rPr>
          <w:rFonts w:eastAsia="Calibri" w:cstheme="minorHAnsi"/>
          <w:lang w:val="en-US"/>
        </w:rPr>
        <w:t>Cross cutting issues</w:t>
      </w:r>
    </w:p>
    <w:p w14:paraId="28C1CE3D" w14:textId="77777777" w:rsidR="00B70FE4" w:rsidRPr="00630EDC" w:rsidRDefault="00B70FE4" w:rsidP="00B70FE4">
      <w:pPr>
        <w:autoSpaceDE w:val="0"/>
        <w:autoSpaceDN w:val="0"/>
        <w:adjustRightInd w:val="0"/>
        <w:spacing w:after="0" w:line="276" w:lineRule="auto"/>
        <w:jc w:val="both"/>
        <w:rPr>
          <w:rFonts w:eastAsia="Calibri" w:cstheme="minorHAnsi"/>
          <w:lang w:val="en-US"/>
        </w:rPr>
      </w:pPr>
    </w:p>
    <w:p w14:paraId="2E11BD72" w14:textId="77777777" w:rsidR="00B70FE4" w:rsidRPr="00630EDC" w:rsidRDefault="00B70FE4" w:rsidP="00B70FE4">
      <w:pPr>
        <w:numPr>
          <w:ilvl w:val="0"/>
          <w:numId w:val="44"/>
        </w:numPr>
        <w:autoSpaceDE w:val="0"/>
        <w:autoSpaceDN w:val="0"/>
        <w:adjustRightInd w:val="0"/>
        <w:spacing w:after="60" w:line="360" w:lineRule="auto"/>
        <w:contextualSpacing/>
        <w:jc w:val="both"/>
        <w:rPr>
          <w:rFonts w:eastAsia="Calibri" w:cstheme="minorHAnsi"/>
          <w:b/>
          <w:bCs/>
          <w:lang w:val="en-US"/>
        </w:rPr>
      </w:pPr>
      <w:r w:rsidRPr="00630EDC">
        <w:rPr>
          <w:rFonts w:eastAsia="Calibri" w:cstheme="minorHAnsi"/>
          <w:b/>
          <w:bCs/>
          <w:lang w:val="en-US"/>
        </w:rPr>
        <w:t>Key Evaluation Questions</w:t>
      </w:r>
    </w:p>
    <w:p w14:paraId="799D9C99" w14:textId="77777777" w:rsidR="00B70FE4" w:rsidRPr="00630EDC" w:rsidRDefault="00B70FE4" w:rsidP="00B70FE4">
      <w:pPr>
        <w:spacing w:after="0" w:line="240" w:lineRule="auto"/>
        <w:jc w:val="both"/>
        <w:rPr>
          <w:rFonts w:eastAsia="Calibri" w:cstheme="minorHAnsi"/>
          <w:lang w:val="en-US"/>
        </w:rPr>
      </w:pPr>
      <w:r w:rsidRPr="00630EDC">
        <w:rPr>
          <w:rFonts w:eastAsia="Calibri" w:cstheme="minorHAnsi"/>
          <w:lang w:val="en-US"/>
        </w:rPr>
        <w:t>The evaluator shall examine the following key issues:</w:t>
      </w:r>
    </w:p>
    <w:p w14:paraId="2E8D7FC9" w14:textId="77777777" w:rsidR="00B70FE4" w:rsidRPr="00630EDC" w:rsidRDefault="00B70FE4" w:rsidP="00B70FE4">
      <w:pPr>
        <w:spacing w:after="0" w:line="240" w:lineRule="auto"/>
        <w:jc w:val="both"/>
        <w:rPr>
          <w:rFonts w:eastAsia="Calibri" w:cstheme="minorHAnsi"/>
          <w:lang w:val="en-US"/>
        </w:rPr>
      </w:pPr>
    </w:p>
    <w:p w14:paraId="056C1292" w14:textId="52C75139" w:rsidR="00B70FE4" w:rsidRPr="00630EDC" w:rsidRDefault="00B70FE4" w:rsidP="00B70FE4">
      <w:pPr>
        <w:numPr>
          <w:ilvl w:val="0"/>
          <w:numId w:val="43"/>
        </w:numPr>
        <w:spacing w:after="0" w:line="240" w:lineRule="auto"/>
        <w:jc w:val="both"/>
        <w:rPr>
          <w:rFonts w:eastAsia="Calibri" w:cstheme="minorHAnsi"/>
          <w:b/>
          <w:lang w:val="en-US"/>
        </w:rPr>
      </w:pPr>
      <w:r w:rsidRPr="00630EDC">
        <w:rPr>
          <w:rFonts w:eastAsia="Calibri" w:cstheme="minorHAnsi"/>
          <w:b/>
          <w:lang w:val="en-US"/>
        </w:rPr>
        <w:t>Relevance</w:t>
      </w:r>
      <w:r w:rsidR="00236EAA">
        <w:rPr>
          <w:rFonts w:eastAsia="Calibri" w:cstheme="minorHAnsi"/>
          <w:b/>
          <w:lang w:val="en-US"/>
        </w:rPr>
        <w:t xml:space="preserve">, </w:t>
      </w:r>
      <w:r w:rsidR="005D10C6">
        <w:rPr>
          <w:rFonts w:eastAsia="Calibri" w:cstheme="minorHAnsi"/>
          <w:b/>
          <w:lang w:val="en-US"/>
        </w:rPr>
        <w:t>coherence</w:t>
      </w:r>
      <w:r w:rsidRPr="00630EDC">
        <w:rPr>
          <w:rFonts w:eastAsia="Calibri" w:cstheme="minorHAnsi"/>
          <w:b/>
          <w:lang w:val="en-US"/>
        </w:rPr>
        <w:t xml:space="preserve"> and strategic fit,</w:t>
      </w:r>
    </w:p>
    <w:p w14:paraId="1E1128A2" w14:textId="153AA77A"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Is the project coherent with the Governments objectives, National Development Framework, beneficiaries’ needs, and does it support the outcomes outlined in ILO’s CPOs as well as the SDGs?</w:t>
      </w:r>
    </w:p>
    <w:p w14:paraId="13508E2B" w14:textId="77777777"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How does the project complement and fit with other on-going ILO programmes and projects in the countries?</w:t>
      </w:r>
    </w:p>
    <w:p w14:paraId="60643F8D" w14:textId="111696D7"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Has the project been able to leverage the ILO contributions, through its comparative advantages (including tripartism, international labour standards</w:t>
      </w:r>
      <w:r w:rsidR="005D18E5">
        <w:rPr>
          <w:rFonts w:eastAsia="Calibri" w:cstheme="minorHAnsi"/>
          <w:lang w:val="en-US"/>
        </w:rPr>
        <w:t>,</w:t>
      </w:r>
      <w:r w:rsidRPr="00630EDC">
        <w:rPr>
          <w:rFonts w:eastAsia="Calibri" w:cstheme="minorHAnsi"/>
          <w:lang w:val="en-US"/>
        </w:rPr>
        <w:t xml:space="preserve"> etc.)?</w:t>
      </w:r>
    </w:p>
    <w:p w14:paraId="00E6E748" w14:textId="77777777" w:rsidR="00B70FE4" w:rsidRPr="00630EDC" w:rsidRDefault="00B70FE4" w:rsidP="00B70FE4">
      <w:pPr>
        <w:spacing w:after="0" w:line="276" w:lineRule="auto"/>
        <w:ind w:left="720"/>
        <w:contextualSpacing/>
        <w:jc w:val="both"/>
        <w:rPr>
          <w:rFonts w:eastAsia="Calibri" w:cstheme="minorHAnsi"/>
          <w:lang w:val="en-US"/>
        </w:rPr>
      </w:pPr>
    </w:p>
    <w:p w14:paraId="76CF97FC" w14:textId="77777777" w:rsidR="00B70FE4" w:rsidRPr="00630EDC" w:rsidRDefault="00B70FE4" w:rsidP="00B70FE4">
      <w:pPr>
        <w:numPr>
          <w:ilvl w:val="0"/>
          <w:numId w:val="43"/>
        </w:numPr>
        <w:spacing w:after="0" w:line="240" w:lineRule="auto"/>
        <w:jc w:val="both"/>
        <w:rPr>
          <w:rFonts w:eastAsia="Calibri" w:cstheme="minorHAnsi"/>
          <w:b/>
          <w:lang w:val="en-US"/>
        </w:rPr>
      </w:pPr>
      <w:r w:rsidRPr="00630EDC">
        <w:rPr>
          <w:rFonts w:eastAsia="Calibri" w:cstheme="minorHAnsi"/>
          <w:b/>
          <w:lang w:val="en-US"/>
        </w:rPr>
        <w:t>Validity of intervention design</w:t>
      </w:r>
    </w:p>
    <w:p w14:paraId="1506A65B" w14:textId="77777777" w:rsidR="00B70FE4" w:rsidRPr="00630EDC" w:rsidRDefault="00B70FE4" w:rsidP="00B70FE4">
      <w:pPr>
        <w:spacing w:after="0" w:line="240" w:lineRule="auto"/>
        <w:jc w:val="both"/>
        <w:rPr>
          <w:rFonts w:eastAsia="Calibri" w:cstheme="minorHAnsi"/>
          <w:lang w:val="en-US"/>
        </w:rPr>
      </w:pPr>
    </w:p>
    <w:p w14:paraId="256A3D56" w14:textId="4E9241D4" w:rsidR="00B70FE4" w:rsidRPr="00630EDC" w:rsidRDefault="002E633F" w:rsidP="00B70FE4">
      <w:pPr>
        <w:numPr>
          <w:ilvl w:val="0"/>
          <w:numId w:val="45"/>
        </w:numPr>
        <w:spacing w:after="0" w:line="276" w:lineRule="auto"/>
        <w:jc w:val="both"/>
        <w:rPr>
          <w:rFonts w:eastAsia="Calibri" w:cstheme="minorHAnsi"/>
          <w:lang w:val="en-US"/>
        </w:rPr>
      </w:pPr>
      <w:r>
        <w:rPr>
          <w:rFonts w:eastAsia="Calibri" w:cstheme="minorHAnsi"/>
          <w:lang w:val="en-US"/>
        </w:rPr>
        <w:t xml:space="preserve">Has </w:t>
      </w:r>
      <w:r w:rsidRPr="00630EDC">
        <w:rPr>
          <w:rFonts w:eastAsia="Calibri" w:cstheme="minorHAnsi"/>
          <w:lang w:val="en-US"/>
        </w:rPr>
        <w:t>the</w:t>
      </w:r>
      <w:r w:rsidR="00B70FE4" w:rsidRPr="00630EDC">
        <w:rPr>
          <w:rFonts w:eastAsia="Calibri" w:cstheme="minorHAnsi"/>
          <w:lang w:val="en-US"/>
        </w:rPr>
        <w:t xml:space="preserve">   project</w:t>
      </w:r>
      <w:r w:rsidR="005D18E5">
        <w:rPr>
          <w:rFonts w:eastAsia="Calibri" w:cstheme="minorHAnsi"/>
          <w:lang w:val="en-US"/>
        </w:rPr>
        <w:t xml:space="preserve"> been</w:t>
      </w:r>
      <w:r w:rsidR="00B70FE4" w:rsidRPr="00630EDC">
        <w:rPr>
          <w:rFonts w:eastAsia="Calibri" w:cstheme="minorHAnsi"/>
          <w:lang w:val="en-US"/>
        </w:rPr>
        <w:t xml:space="preserve"> realistic (in terms of expected outputs, </w:t>
      </w:r>
      <w:r w:rsidR="002B1109" w:rsidRPr="00630EDC">
        <w:rPr>
          <w:rFonts w:eastAsia="Calibri" w:cstheme="minorHAnsi"/>
          <w:lang w:val="en-US"/>
        </w:rPr>
        <w:t>outcome</w:t>
      </w:r>
      <w:r w:rsidR="002B1109">
        <w:rPr>
          <w:rFonts w:eastAsia="Calibri" w:cstheme="minorHAnsi"/>
          <w:lang w:val="en-US"/>
        </w:rPr>
        <w:t>s,</w:t>
      </w:r>
      <w:r w:rsidR="00B70FE4" w:rsidRPr="00630EDC">
        <w:rPr>
          <w:rFonts w:eastAsia="Calibri" w:cstheme="minorHAnsi"/>
          <w:lang w:val="en-US"/>
        </w:rPr>
        <w:t xml:space="preserve"> and impact) given the time and resources available, including performance and its M&amp;E system, knowledge sharing and communication strategy? </w:t>
      </w:r>
    </w:p>
    <w:p w14:paraId="77BFC0C4" w14:textId="6EA80DE8"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To what extent has the project integrated ILO cross cutting themes in the design</w:t>
      </w:r>
      <w:r w:rsidR="005D10C6">
        <w:rPr>
          <w:rFonts w:eastAsia="Calibri" w:cstheme="minorHAnsi"/>
          <w:lang w:val="en-US"/>
        </w:rPr>
        <w:t xml:space="preserve">: </w:t>
      </w:r>
      <w:r w:rsidR="005D10C6" w:rsidRPr="005D10C6">
        <w:rPr>
          <w:rFonts w:eastAsia="Calibri" w:cstheme="minorHAnsi"/>
          <w:lang w:val="en-US"/>
        </w:rPr>
        <w:t>gender and non-discrimination, social dialogue and tripartism, international labour standards, and just transition to environmental sustainability</w:t>
      </w:r>
      <w:r w:rsidRPr="00630EDC">
        <w:rPr>
          <w:rFonts w:eastAsia="Calibri" w:cstheme="minorHAnsi"/>
          <w:lang w:val="en-US"/>
        </w:rPr>
        <w:t>?</w:t>
      </w:r>
    </w:p>
    <w:p w14:paraId="125305B5" w14:textId="46C18296" w:rsidR="00B70FE4"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 xml:space="preserve">Has the project a Theory of change </w:t>
      </w:r>
      <w:r w:rsidR="00A46BF9">
        <w:rPr>
          <w:rFonts w:eastAsia="Calibri" w:cstheme="minorHAnsi"/>
          <w:lang w:val="en-US"/>
        </w:rPr>
        <w:t xml:space="preserve">been </w:t>
      </w:r>
      <w:r w:rsidRPr="00630EDC">
        <w:rPr>
          <w:rFonts w:eastAsia="Calibri" w:cstheme="minorHAnsi"/>
          <w:lang w:val="en-US"/>
        </w:rPr>
        <w:t>comprehensive, integrate external factors and is based on systemic analysis?</w:t>
      </w:r>
    </w:p>
    <w:p w14:paraId="08BB8AF7" w14:textId="22AF32D4" w:rsidR="007150EC" w:rsidRPr="00630EDC" w:rsidRDefault="007150EC" w:rsidP="00B70FE4">
      <w:pPr>
        <w:numPr>
          <w:ilvl w:val="0"/>
          <w:numId w:val="45"/>
        </w:numPr>
        <w:spacing w:after="0" w:line="276" w:lineRule="auto"/>
        <w:jc w:val="both"/>
        <w:rPr>
          <w:rFonts w:eastAsia="Calibri" w:cstheme="minorHAnsi"/>
          <w:lang w:val="en-US"/>
        </w:rPr>
      </w:pPr>
      <w:r>
        <w:rPr>
          <w:rFonts w:eastAsia="Calibri" w:cstheme="minorHAnsi"/>
          <w:lang w:val="en-US"/>
        </w:rPr>
        <w:t xml:space="preserve">Has the project </w:t>
      </w:r>
      <w:r w:rsidR="009F23B4">
        <w:rPr>
          <w:rFonts w:eastAsia="Calibri" w:cstheme="minorHAnsi"/>
          <w:lang w:val="en-US"/>
        </w:rPr>
        <w:t>reflected participation of the three ILO constituents in its design and implementation?</w:t>
      </w:r>
    </w:p>
    <w:p w14:paraId="160EB6D1" w14:textId="77777777" w:rsidR="00B70FE4" w:rsidRPr="00630EDC" w:rsidRDefault="00B70FE4" w:rsidP="00B70FE4">
      <w:pPr>
        <w:spacing w:after="0" w:line="240" w:lineRule="auto"/>
        <w:jc w:val="both"/>
        <w:rPr>
          <w:rFonts w:eastAsia="Calibri" w:cstheme="minorHAnsi"/>
          <w:lang w:val="en-US"/>
        </w:rPr>
      </w:pPr>
    </w:p>
    <w:p w14:paraId="4D881D08" w14:textId="77777777" w:rsidR="00B70FE4" w:rsidRPr="00630EDC" w:rsidRDefault="00B70FE4" w:rsidP="00B70FE4">
      <w:pPr>
        <w:numPr>
          <w:ilvl w:val="0"/>
          <w:numId w:val="43"/>
        </w:numPr>
        <w:spacing w:after="0" w:line="240" w:lineRule="auto"/>
        <w:jc w:val="both"/>
        <w:rPr>
          <w:rFonts w:eastAsia="Calibri" w:cstheme="minorHAnsi"/>
          <w:b/>
          <w:lang w:val="en-US"/>
        </w:rPr>
      </w:pPr>
      <w:r w:rsidRPr="00630EDC">
        <w:rPr>
          <w:rFonts w:eastAsia="Calibri" w:cstheme="minorHAnsi"/>
          <w:b/>
          <w:lang w:val="en-US"/>
        </w:rPr>
        <w:t>Effectiveness:</w:t>
      </w:r>
    </w:p>
    <w:p w14:paraId="79CEA314" w14:textId="77777777"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What progress has been made towards achieving the overall project objectives/outcomes?</w:t>
      </w:r>
    </w:p>
    <w:p w14:paraId="07533B0B" w14:textId="41C3A1A8"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 xml:space="preserve">Has the management and governance structure put in place worked strategically with all key stakeholders and partners, ILO and the donor to achieve project goals and objectives? </w:t>
      </w:r>
    </w:p>
    <w:p w14:paraId="2E52862B" w14:textId="77777777" w:rsidR="00C70BA3" w:rsidRDefault="00B70FE4" w:rsidP="00496F76">
      <w:pPr>
        <w:numPr>
          <w:ilvl w:val="0"/>
          <w:numId w:val="45"/>
        </w:numPr>
        <w:spacing w:after="0" w:line="276" w:lineRule="auto"/>
        <w:jc w:val="both"/>
        <w:rPr>
          <w:rFonts w:eastAsia="Calibri" w:cstheme="minorHAnsi"/>
          <w:lang w:val="en-US"/>
        </w:rPr>
      </w:pPr>
      <w:r w:rsidRPr="000D7381">
        <w:rPr>
          <w:rFonts w:eastAsia="Calibri" w:cstheme="minorHAnsi"/>
          <w:lang w:val="en-US"/>
        </w:rPr>
        <w:t>Assess how contextual and institutional risks and positive external to the project factors have been managed by the project management?</w:t>
      </w:r>
    </w:p>
    <w:p w14:paraId="70E77ABF" w14:textId="2A1A84E9" w:rsidR="00C70BA3" w:rsidRPr="00496F76" w:rsidRDefault="00F34A1D" w:rsidP="00496F76">
      <w:pPr>
        <w:pStyle w:val="ListParagraph"/>
        <w:numPr>
          <w:ilvl w:val="0"/>
          <w:numId w:val="45"/>
        </w:numPr>
        <w:spacing w:after="0" w:line="276" w:lineRule="auto"/>
        <w:jc w:val="both"/>
        <w:rPr>
          <w:rFonts w:eastAsia="Calibri" w:cstheme="minorHAnsi"/>
          <w:lang w:val="en-US"/>
        </w:rPr>
      </w:pPr>
      <w:r w:rsidRPr="00496F76">
        <w:rPr>
          <w:rFonts w:eastAsia="Calibri" w:cstheme="minorHAnsi"/>
          <w:lang w:val="en-US"/>
        </w:rPr>
        <w:t xml:space="preserve">To what extent has the project integrated ILO cross cutting themes in the </w:t>
      </w:r>
      <w:r w:rsidR="0048341D">
        <w:rPr>
          <w:rFonts w:eastAsia="Calibri" w:cstheme="minorHAnsi"/>
          <w:lang w:val="en-US"/>
        </w:rPr>
        <w:t xml:space="preserve">project strategy and </w:t>
      </w:r>
      <w:r w:rsidR="00F764C3">
        <w:rPr>
          <w:rFonts w:eastAsia="Calibri" w:cstheme="minorHAnsi"/>
          <w:lang w:val="en-US"/>
        </w:rPr>
        <w:t>mainstreaming</w:t>
      </w:r>
      <w:r w:rsidR="0048341D">
        <w:rPr>
          <w:rFonts w:eastAsia="Calibri" w:cstheme="minorHAnsi"/>
          <w:lang w:val="en-US"/>
        </w:rPr>
        <w:t xml:space="preserve"> in results </w:t>
      </w:r>
      <w:r w:rsidR="00F764C3">
        <w:rPr>
          <w:rFonts w:eastAsia="Calibri" w:cstheme="minorHAnsi"/>
          <w:lang w:val="en-US"/>
        </w:rPr>
        <w:t xml:space="preserve">(i.e. </w:t>
      </w:r>
      <w:r w:rsidRPr="00496F76">
        <w:rPr>
          <w:rFonts w:eastAsia="Calibri" w:cstheme="minorHAnsi"/>
          <w:lang w:val="en-US"/>
        </w:rPr>
        <w:t>gender and non-discrimination, social dialogue and tripartism, international labour standards, and just transition to environmental sustainability</w:t>
      </w:r>
      <w:r w:rsidR="00F764C3">
        <w:rPr>
          <w:rFonts w:eastAsia="Calibri" w:cstheme="minorHAnsi"/>
          <w:lang w:val="en-US"/>
        </w:rPr>
        <w:t>)</w:t>
      </w:r>
      <w:r w:rsidRPr="00496F76">
        <w:rPr>
          <w:rFonts w:eastAsia="Calibri" w:cstheme="minorHAnsi"/>
          <w:lang w:val="en-US"/>
        </w:rPr>
        <w:t>?</w:t>
      </w:r>
    </w:p>
    <w:p w14:paraId="7581602C" w14:textId="7587BC18" w:rsidR="00B70FE4" w:rsidRPr="00F34A1D" w:rsidRDefault="00B70FE4" w:rsidP="00496F76">
      <w:pPr>
        <w:pStyle w:val="ListParagraph"/>
        <w:numPr>
          <w:ilvl w:val="0"/>
          <w:numId w:val="45"/>
        </w:numPr>
        <w:spacing w:after="0" w:line="276" w:lineRule="auto"/>
        <w:jc w:val="both"/>
        <w:rPr>
          <w:rFonts w:eastAsia="Calibri" w:cstheme="minorHAnsi"/>
          <w:lang w:val="en-US"/>
        </w:rPr>
      </w:pPr>
      <w:r w:rsidRPr="00F34A1D">
        <w:rPr>
          <w:rFonts w:eastAsia="Calibri" w:cstheme="minorHAnsi"/>
          <w:lang w:val="en-US"/>
        </w:rPr>
        <w:t>To what exten</w:t>
      </w:r>
      <w:r w:rsidR="004A41B7" w:rsidRPr="00F34A1D">
        <w:rPr>
          <w:rFonts w:eastAsia="Calibri" w:cstheme="minorHAnsi"/>
          <w:lang w:val="en-US"/>
        </w:rPr>
        <w:t>t</w:t>
      </w:r>
      <w:r w:rsidRPr="00F34A1D">
        <w:rPr>
          <w:rFonts w:eastAsia="Calibri" w:cstheme="minorHAnsi"/>
          <w:lang w:val="en-US"/>
        </w:rPr>
        <w:t xml:space="preserve"> </w:t>
      </w:r>
      <w:r w:rsidR="007C6058" w:rsidRPr="00F34A1D">
        <w:rPr>
          <w:rFonts w:eastAsia="Calibri" w:cstheme="minorHAnsi"/>
          <w:lang w:val="en-US"/>
        </w:rPr>
        <w:t xml:space="preserve">has </w:t>
      </w:r>
      <w:r w:rsidRPr="00F34A1D">
        <w:rPr>
          <w:rFonts w:eastAsia="Calibri" w:cstheme="minorHAnsi"/>
          <w:lang w:val="en-US"/>
        </w:rPr>
        <w:t>the COVID-19 Pandemic influenc</w:t>
      </w:r>
      <w:r w:rsidR="004A41B7" w:rsidRPr="00F34A1D">
        <w:rPr>
          <w:rFonts w:eastAsia="Calibri" w:cstheme="minorHAnsi"/>
          <w:lang w:val="en-US"/>
        </w:rPr>
        <w:t>ed</w:t>
      </w:r>
      <w:r w:rsidRPr="00F34A1D">
        <w:rPr>
          <w:rFonts w:eastAsia="Calibri" w:cstheme="minorHAnsi"/>
          <w:lang w:val="en-US"/>
        </w:rPr>
        <w:t xml:space="preserve"> project results and effectiveness and how the project </w:t>
      </w:r>
      <w:r w:rsidR="009F23B4" w:rsidRPr="00F34A1D">
        <w:rPr>
          <w:rFonts w:eastAsia="Calibri" w:cstheme="minorHAnsi"/>
          <w:lang w:val="en-US"/>
        </w:rPr>
        <w:t>has</w:t>
      </w:r>
      <w:r w:rsidRPr="00F34A1D">
        <w:rPr>
          <w:rFonts w:eastAsia="Calibri" w:cstheme="minorHAnsi"/>
          <w:lang w:val="en-US"/>
        </w:rPr>
        <w:t xml:space="preserve"> addressed this influence?</w:t>
      </w:r>
    </w:p>
    <w:p w14:paraId="3F7EA376" w14:textId="09D2A020"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Does the (adapted) intervention model used/to be used in the project suggest an intervention model for similar crisis response?</w:t>
      </w:r>
    </w:p>
    <w:p w14:paraId="7851C180" w14:textId="77777777" w:rsidR="00B70FE4" w:rsidRPr="00630EDC" w:rsidRDefault="00B70FE4" w:rsidP="00B70FE4">
      <w:pPr>
        <w:spacing w:after="0" w:line="240" w:lineRule="auto"/>
        <w:jc w:val="both"/>
        <w:rPr>
          <w:rFonts w:eastAsia="Calibri" w:cstheme="minorHAnsi"/>
          <w:lang w:val="en-US"/>
        </w:rPr>
      </w:pPr>
    </w:p>
    <w:p w14:paraId="73795152" w14:textId="77777777" w:rsidR="00B70FE4" w:rsidRPr="00630EDC" w:rsidRDefault="00B70FE4" w:rsidP="00B70FE4">
      <w:pPr>
        <w:numPr>
          <w:ilvl w:val="0"/>
          <w:numId w:val="43"/>
        </w:numPr>
        <w:spacing w:after="0" w:line="240" w:lineRule="auto"/>
        <w:jc w:val="both"/>
        <w:rPr>
          <w:rFonts w:eastAsia="Calibri" w:cstheme="minorHAnsi"/>
          <w:b/>
          <w:lang w:val="en-US"/>
        </w:rPr>
      </w:pPr>
      <w:r w:rsidRPr="00630EDC">
        <w:rPr>
          <w:rFonts w:eastAsia="Calibri" w:cstheme="minorHAnsi"/>
          <w:b/>
          <w:lang w:val="en-US"/>
        </w:rPr>
        <w:t>Efficiency of resource use</w:t>
      </w:r>
    </w:p>
    <w:p w14:paraId="1031A084" w14:textId="77777777" w:rsidR="00B70FE4" w:rsidRPr="00630EDC" w:rsidRDefault="00B70FE4" w:rsidP="00B70FE4">
      <w:pPr>
        <w:spacing w:after="0" w:line="240" w:lineRule="auto"/>
        <w:ind w:left="720"/>
        <w:jc w:val="both"/>
        <w:rPr>
          <w:rFonts w:eastAsia="Calibri" w:cstheme="minorHAnsi"/>
          <w:b/>
          <w:lang w:val="en-US"/>
        </w:rPr>
      </w:pPr>
    </w:p>
    <w:p w14:paraId="5AE7A6D1" w14:textId="7347E5E4"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 xml:space="preserve">Have resources (financial, human, technical support, etc.) been allocated strategically to achieve the project outputs and specially outcomes?  </w:t>
      </w:r>
    </w:p>
    <w:p w14:paraId="4A4EAB9F" w14:textId="77777777"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How efficient was the Project in utilizing project resources to deliver the planned results?</w:t>
      </w:r>
    </w:p>
    <w:p w14:paraId="471AD392" w14:textId="43D18972"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To what extent did the project leverage resources to promote gender equality and non</w:t>
      </w:r>
      <w:r w:rsidR="009F23B4">
        <w:rPr>
          <w:rFonts w:eastAsia="Calibri" w:cstheme="minorHAnsi"/>
          <w:lang w:val="en-US"/>
        </w:rPr>
        <w:t>-</w:t>
      </w:r>
      <w:r w:rsidRPr="00630EDC">
        <w:rPr>
          <w:rFonts w:eastAsia="Calibri" w:cstheme="minorHAnsi"/>
          <w:lang w:val="en-US"/>
        </w:rPr>
        <w:t>discrimination; and inclusion of people with disability?</w:t>
      </w:r>
    </w:p>
    <w:p w14:paraId="6B335596" w14:textId="77777777" w:rsidR="00B70FE4" w:rsidRPr="00630EDC" w:rsidRDefault="00B70FE4" w:rsidP="00B70FE4">
      <w:pPr>
        <w:spacing w:after="0" w:line="240" w:lineRule="auto"/>
        <w:jc w:val="both"/>
        <w:rPr>
          <w:rFonts w:eastAsia="Calibri" w:cstheme="minorHAnsi"/>
        </w:rPr>
      </w:pPr>
    </w:p>
    <w:p w14:paraId="2B675B9F" w14:textId="77777777" w:rsidR="00B70FE4" w:rsidRPr="00630EDC" w:rsidRDefault="00B70FE4" w:rsidP="00B70FE4">
      <w:pPr>
        <w:numPr>
          <w:ilvl w:val="0"/>
          <w:numId w:val="43"/>
        </w:numPr>
        <w:spacing w:after="0" w:line="240" w:lineRule="auto"/>
        <w:jc w:val="both"/>
        <w:rPr>
          <w:rFonts w:eastAsia="Calibri" w:cstheme="minorHAnsi"/>
          <w:b/>
          <w:lang w:val="en-US"/>
        </w:rPr>
      </w:pPr>
      <w:r w:rsidRPr="00630EDC">
        <w:rPr>
          <w:rFonts w:eastAsia="Calibri" w:cstheme="minorHAnsi"/>
          <w:b/>
          <w:lang w:val="en-US"/>
        </w:rPr>
        <w:t>Impact orientation and sustainability</w:t>
      </w:r>
    </w:p>
    <w:p w14:paraId="3732AD9E" w14:textId="77777777" w:rsidR="00B70FE4" w:rsidRPr="00630EDC" w:rsidRDefault="00B70FE4" w:rsidP="00B70FE4">
      <w:pPr>
        <w:spacing w:after="0" w:line="240" w:lineRule="auto"/>
        <w:ind w:left="720"/>
        <w:jc w:val="both"/>
        <w:rPr>
          <w:rFonts w:eastAsia="Calibri" w:cstheme="minorHAnsi"/>
          <w:b/>
          <w:lang w:val="en-US"/>
        </w:rPr>
      </w:pPr>
    </w:p>
    <w:p w14:paraId="3D39FCA0" w14:textId="2AD406B8" w:rsidR="00B70FE4" w:rsidRPr="00630EDC" w:rsidRDefault="00B70FE4" w:rsidP="00B70FE4">
      <w:pPr>
        <w:numPr>
          <w:ilvl w:val="0"/>
          <w:numId w:val="45"/>
        </w:numPr>
        <w:spacing w:after="0" w:line="276" w:lineRule="auto"/>
        <w:jc w:val="both"/>
        <w:rPr>
          <w:rFonts w:eastAsia="Calibri" w:cstheme="minorHAnsi"/>
          <w:lang w:val="en-US"/>
        </w:rPr>
      </w:pPr>
      <w:r w:rsidRPr="00630EDC">
        <w:rPr>
          <w:rFonts w:eastAsia="Calibri" w:cstheme="minorHAnsi"/>
          <w:lang w:val="en-US"/>
        </w:rPr>
        <w:t>To which extent the results of the intervention likely to have a long term, sustainable positive contribution to the SDG and relevant targets (explicitly or implicitly)</w:t>
      </w:r>
      <w:r w:rsidR="00285B0E">
        <w:rPr>
          <w:rFonts w:eastAsia="Calibri" w:cstheme="minorHAnsi"/>
          <w:lang w:val="en-US"/>
        </w:rPr>
        <w:t>?</w:t>
      </w:r>
    </w:p>
    <w:p w14:paraId="749D6249" w14:textId="2C2AAC32" w:rsidR="00B70FE4" w:rsidRPr="00630EDC" w:rsidRDefault="002E633F" w:rsidP="00B70FE4">
      <w:pPr>
        <w:numPr>
          <w:ilvl w:val="0"/>
          <w:numId w:val="45"/>
        </w:numPr>
        <w:spacing w:after="0" w:line="276" w:lineRule="auto"/>
        <w:jc w:val="both"/>
        <w:rPr>
          <w:rFonts w:eastAsia="Calibri" w:cstheme="minorHAnsi"/>
          <w:lang w:val="en-US"/>
        </w:rPr>
      </w:pPr>
      <w:r>
        <w:rPr>
          <w:rFonts w:eastAsia="Calibri" w:cstheme="minorHAnsi"/>
          <w:lang w:val="en-US"/>
        </w:rPr>
        <w:t xml:space="preserve">Has </w:t>
      </w:r>
      <w:r w:rsidRPr="00630EDC">
        <w:rPr>
          <w:rFonts w:eastAsia="Calibri" w:cstheme="minorHAnsi"/>
          <w:lang w:val="en-US"/>
        </w:rPr>
        <w:t>the</w:t>
      </w:r>
      <w:r w:rsidR="00B70FE4" w:rsidRPr="00630EDC">
        <w:rPr>
          <w:rFonts w:eastAsia="Calibri" w:cstheme="minorHAnsi"/>
          <w:lang w:val="en-US"/>
        </w:rPr>
        <w:t xml:space="preserve"> project developed and implement an </w:t>
      </w:r>
      <w:r w:rsidR="00285B0E">
        <w:rPr>
          <w:rFonts w:eastAsia="Calibri" w:cstheme="minorHAnsi"/>
          <w:lang w:val="en-US"/>
        </w:rPr>
        <w:t xml:space="preserve">effective </w:t>
      </w:r>
      <w:r w:rsidR="00B70FE4" w:rsidRPr="00630EDC">
        <w:rPr>
          <w:rFonts w:eastAsia="Calibri" w:cstheme="minorHAnsi"/>
          <w:lang w:val="en-US"/>
        </w:rPr>
        <w:t>exit strategy?</w:t>
      </w:r>
      <w:r w:rsidR="004156DF" w:rsidRPr="004156DF">
        <w:rPr>
          <w:rFonts w:eastAsia="Calibri" w:cstheme="minorHAnsi"/>
          <w:lang w:val="en-US"/>
        </w:rPr>
        <w:t xml:space="preserve"> </w:t>
      </w:r>
      <w:r w:rsidR="005B45B2">
        <w:rPr>
          <w:rFonts w:eastAsia="Calibri" w:cstheme="minorHAnsi"/>
          <w:lang w:val="en-US"/>
        </w:rPr>
        <w:t>D</w:t>
      </w:r>
      <w:r w:rsidR="004156DF">
        <w:rPr>
          <w:rFonts w:eastAsia="Calibri" w:cstheme="minorHAnsi"/>
          <w:lang w:val="en-US"/>
        </w:rPr>
        <w:t xml:space="preserve">oes </w:t>
      </w:r>
      <w:r w:rsidR="005B45B2">
        <w:rPr>
          <w:rFonts w:eastAsia="Calibri" w:cstheme="minorHAnsi"/>
          <w:lang w:val="en-US"/>
        </w:rPr>
        <w:t xml:space="preserve">the exit strategy </w:t>
      </w:r>
      <w:r w:rsidR="004156DF" w:rsidRPr="00DA3153">
        <w:rPr>
          <w:rFonts w:eastAsia="Calibri" w:cstheme="minorHAnsi"/>
          <w:lang w:val="en-US"/>
        </w:rPr>
        <w:t>mainstream</w:t>
      </w:r>
      <w:r w:rsidR="005B45B2">
        <w:rPr>
          <w:rFonts w:eastAsia="Calibri" w:cstheme="minorHAnsi"/>
          <w:lang w:val="en-US"/>
        </w:rPr>
        <w:t xml:space="preserve">ed </w:t>
      </w:r>
      <w:r w:rsidR="000D7160">
        <w:rPr>
          <w:rFonts w:eastAsia="Calibri" w:cstheme="minorHAnsi"/>
          <w:lang w:val="en-US"/>
        </w:rPr>
        <w:t xml:space="preserve">ILO crosscutting themes </w:t>
      </w:r>
      <w:r w:rsidR="004156DF" w:rsidRPr="00DA3153">
        <w:rPr>
          <w:rFonts w:eastAsia="Calibri" w:cstheme="minorHAnsi"/>
          <w:lang w:val="en-US"/>
        </w:rPr>
        <w:t>(i.e. gender and non-discrimination, social dialogue and tripartism, international labour standards, and just transition to environmental sustainability)?</w:t>
      </w:r>
    </w:p>
    <w:p w14:paraId="08562D5E" w14:textId="67A47BB5" w:rsidR="00124295" w:rsidRDefault="00B70FE4" w:rsidP="00124295">
      <w:pPr>
        <w:numPr>
          <w:ilvl w:val="0"/>
          <w:numId w:val="45"/>
        </w:numPr>
        <w:spacing w:after="0" w:line="276" w:lineRule="auto"/>
        <w:jc w:val="both"/>
        <w:rPr>
          <w:rFonts w:eastAsia="Calibri" w:cstheme="minorHAnsi"/>
          <w:lang w:val="en-US"/>
        </w:rPr>
      </w:pPr>
      <w:r w:rsidRPr="00630EDC">
        <w:rPr>
          <w:rFonts w:eastAsia="Calibri" w:cstheme="minorHAnsi"/>
          <w:lang w:val="en-US"/>
        </w:rPr>
        <w:t>How has the sustainability approach of the project been affected by the Covid19 situation in context of the national responses?</w:t>
      </w:r>
    </w:p>
    <w:p w14:paraId="107AEC6F" w14:textId="3478A237" w:rsidR="00F764C3" w:rsidRPr="00496F76" w:rsidRDefault="00F764C3" w:rsidP="00496F76">
      <w:pPr>
        <w:pStyle w:val="ListParagraph"/>
        <w:ind w:left="1080"/>
        <w:rPr>
          <w:rFonts w:eastAsia="Calibri" w:cstheme="minorHAnsi"/>
          <w:lang w:val="en-US"/>
        </w:rPr>
      </w:pPr>
    </w:p>
    <w:p w14:paraId="387FF04F" w14:textId="648600C1" w:rsidR="00124295" w:rsidRPr="00496F76" w:rsidRDefault="00124295" w:rsidP="00227920">
      <w:pPr>
        <w:numPr>
          <w:ilvl w:val="0"/>
          <w:numId w:val="43"/>
        </w:numPr>
        <w:spacing w:before="60" w:after="60" w:line="240" w:lineRule="auto"/>
        <w:jc w:val="both"/>
        <w:rPr>
          <w:b/>
          <w:lang w:val="en-US"/>
        </w:rPr>
      </w:pPr>
      <w:r w:rsidRPr="00496F76">
        <w:rPr>
          <w:b/>
          <w:lang w:val="en-US"/>
        </w:rPr>
        <w:t xml:space="preserve">Gender equality and non-discrimination </w:t>
      </w:r>
    </w:p>
    <w:p w14:paraId="632A0122" w14:textId="77777777" w:rsidR="00D91751" w:rsidRPr="00496F76" w:rsidRDefault="00D91751" w:rsidP="00496F76">
      <w:pPr>
        <w:spacing w:before="60" w:after="60" w:line="240" w:lineRule="auto"/>
        <w:ind w:left="1080"/>
        <w:jc w:val="both"/>
        <w:rPr>
          <w:lang w:val="en-US"/>
        </w:rPr>
      </w:pPr>
    </w:p>
    <w:p w14:paraId="1F32C7F7" w14:textId="78C14CBB" w:rsidR="00124295" w:rsidRPr="00496F76" w:rsidRDefault="0065716A" w:rsidP="00124295">
      <w:pPr>
        <w:numPr>
          <w:ilvl w:val="0"/>
          <w:numId w:val="45"/>
        </w:numPr>
        <w:spacing w:before="60" w:after="60" w:line="240" w:lineRule="auto"/>
        <w:jc w:val="both"/>
        <w:rPr>
          <w:lang w:val="en-US"/>
        </w:rPr>
      </w:pPr>
      <w:r w:rsidRPr="00496F76">
        <w:rPr>
          <w:lang w:val="en-US"/>
        </w:rPr>
        <w:t xml:space="preserve">To what </w:t>
      </w:r>
      <w:r w:rsidR="002E633F" w:rsidRPr="00496F76">
        <w:rPr>
          <w:lang w:val="en-US"/>
        </w:rPr>
        <w:t>extent the</w:t>
      </w:r>
      <w:r w:rsidR="00124295" w:rsidRPr="00496F76">
        <w:rPr>
          <w:lang w:val="en-US"/>
        </w:rPr>
        <w:t xml:space="preserve"> project</w:t>
      </w:r>
      <w:r w:rsidR="00BA076E" w:rsidRPr="00496F76">
        <w:rPr>
          <w:lang w:val="en-US"/>
        </w:rPr>
        <w:t xml:space="preserve"> mainstreamed </w:t>
      </w:r>
      <w:r w:rsidR="00124295" w:rsidRPr="00496F76">
        <w:rPr>
          <w:lang w:val="en-US"/>
        </w:rPr>
        <w:t xml:space="preserve"> gender equality and women’s empowerment</w:t>
      </w:r>
      <w:r w:rsidR="00BA076E" w:rsidRPr="00496F76">
        <w:rPr>
          <w:lang w:val="en-US"/>
        </w:rPr>
        <w:t xml:space="preserve"> in the project strategy and outcomes</w:t>
      </w:r>
      <w:r w:rsidR="00124295" w:rsidRPr="00496F76">
        <w:rPr>
          <w:lang w:val="en-US"/>
        </w:rPr>
        <w:t>?</w:t>
      </w:r>
    </w:p>
    <w:p w14:paraId="7A2E0A38" w14:textId="77777777" w:rsidR="00124295" w:rsidRPr="00496F76" w:rsidRDefault="00124295" w:rsidP="00124295">
      <w:pPr>
        <w:numPr>
          <w:ilvl w:val="0"/>
          <w:numId w:val="45"/>
        </w:numPr>
        <w:spacing w:before="60" w:after="60" w:line="240" w:lineRule="auto"/>
        <w:jc w:val="both"/>
        <w:rPr>
          <w:lang w:val="en-US"/>
        </w:rPr>
      </w:pPr>
      <w:r w:rsidRPr="00496F76">
        <w:rPr>
          <w:lang w:val="en-US"/>
        </w:rPr>
        <w:t xml:space="preserve">Has the use of resources on women’s empowerment activities been sufficient to achieve the expected results? </w:t>
      </w:r>
    </w:p>
    <w:p w14:paraId="534B0F16" w14:textId="30C08C8B" w:rsidR="00124295" w:rsidRPr="00496F76" w:rsidRDefault="00124295" w:rsidP="00124295">
      <w:pPr>
        <w:numPr>
          <w:ilvl w:val="0"/>
          <w:numId w:val="45"/>
        </w:numPr>
        <w:spacing w:before="60" w:after="60" w:line="240" w:lineRule="auto"/>
        <w:jc w:val="both"/>
        <w:rPr>
          <w:lang w:val="en-US"/>
        </w:rPr>
      </w:pPr>
      <w:r w:rsidRPr="00496F76">
        <w:rPr>
          <w:lang w:val="en-US"/>
        </w:rPr>
        <w:t xml:space="preserve">To what extent </w:t>
      </w:r>
      <w:r w:rsidR="002E633F" w:rsidRPr="00496F76">
        <w:rPr>
          <w:lang w:val="en-US"/>
        </w:rPr>
        <w:t>has the</w:t>
      </w:r>
      <w:r w:rsidR="00A44D34" w:rsidRPr="00496F76">
        <w:rPr>
          <w:lang w:val="en-US"/>
        </w:rPr>
        <w:t xml:space="preserve"> </w:t>
      </w:r>
      <w:r w:rsidR="005D10C6" w:rsidRPr="00496F76">
        <w:rPr>
          <w:lang w:val="en-US"/>
        </w:rPr>
        <w:t>project M</w:t>
      </w:r>
      <w:r w:rsidRPr="00496F76">
        <w:rPr>
          <w:lang w:val="en-US"/>
        </w:rPr>
        <w:t>&amp;E</w:t>
      </w:r>
      <w:r w:rsidR="00A44D34" w:rsidRPr="00496F76">
        <w:rPr>
          <w:lang w:val="en-US"/>
        </w:rPr>
        <w:t xml:space="preserve"> strategy</w:t>
      </w:r>
      <w:r w:rsidRPr="00496F76">
        <w:rPr>
          <w:lang w:val="en-US"/>
        </w:rPr>
        <w:t xml:space="preserve"> support</w:t>
      </w:r>
      <w:r w:rsidR="000504C3" w:rsidRPr="00496F76">
        <w:rPr>
          <w:lang w:val="en-US"/>
        </w:rPr>
        <w:t>ed</w:t>
      </w:r>
      <w:r w:rsidRPr="00496F76">
        <w:rPr>
          <w:lang w:val="en-US"/>
        </w:rPr>
        <w:t xml:space="preserve"> project decision making related to gender?</w:t>
      </w:r>
    </w:p>
    <w:p w14:paraId="018EABDE" w14:textId="4BB78139" w:rsidR="00124295" w:rsidRPr="00C14748" w:rsidRDefault="000504C3" w:rsidP="00124295">
      <w:pPr>
        <w:numPr>
          <w:ilvl w:val="0"/>
          <w:numId w:val="45"/>
        </w:numPr>
        <w:spacing w:before="60" w:after="60" w:line="240" w:lineRule="auto"/>
        <w:jc w:val="both"/>
        <w:rPr>
          <w:lang w:val="en-US"/>
        </w:rPr>
      </w:pPr>
      <w:r w:rsidRPr="00496F76">
        <w:rPr>
          <w:lang w:val="en-US"/>
        </w:rPr>
        <w:t>To what extent h</w:t>
      </w:r>
      <w:r w:rsidR="00124295" w:rsidRPr="00496F76">
        <w:rPr>
          <w:lang w:val="en-US"/>
        </w:rPr>
        <w:t>as the project addressed other vulnerable groups, including people living with disabilities</w:t>
      </w:r>
      <w:r w:rsidR="005D10C6" w:rsidRPr="00496F76">
        <w:rPr>
          <w:lang w:val="en-US"/>
        </w:rPr>
        <w:t xml:space="preserve"> and how this is reflected in project strategy and outcomes</w:t>
      </w:r>
      <w:r w:rsidR="00124295" w:rsidRPr="00496F76">
        <w:rPr>
          <w:lang w:val="en-US"/>
        </w:rPr>
        <w:t>?</w:t>
      </w:r>
      <w:r w:rsidR="00124295" w:rsidRPr="00C14748" w:rsidDel="00B060E9">
        <w:rPr>
          <w:lang w:val="en-US"/>
        </w:rPr>
        <w:t xml:space="preserve"> </w:t>
      </w:r>
    </w:p>
    <w:p w14:paraId="19C9CFA6" w14:textId="5C22E733" w:rsidR="00124295" w:rsidRPr="00C14748" w:rsidRDefault="00124295" w:rsidP="00227920">
      <w:pPr>
        <w:spacing w:before="60" w:after="60" w:line="240" w:lineRule="auto"/>
        <w:jc w:val="both"/>
        <w:rPr>
          <w:lang w:val="en-US"/>
        </w:rPr>
      </w:pPr>
    </w:p>
    <w:p w14:paraId="420C63D2" w14:textId="6EDB6F03" w:rsidR="00B061C4" w:rsidRPr="00496F76" w:rsidRDefault="00B061C4" w:rsidP="00496F76">
      <w:pPr>
        <w:numPr>
          <w:ilvl w:val="0"/>
          <w:numId w:val="43"/>
        </w:numPr>
        <w:spacing w:before="60" w:after="60" w:line="240" w:lineRule="auto"/>
        <w:jc w:val="both"/>
        <w:rPr>
          <w:b/>
          <w:lang w:val="en-US"/>
        </w:rPr>
      </w:pPr>
      <w:r w:rsidRPr="00496F76">
        <w:rPr>
          <w:b/>
          <w:lang w:val="en-US"/>
        </w:rPr>
        <w:t>General</w:t>
      </w:r>
    </w:p>
    <w:p w14:paraId="733EB92D" w14:textId="78BBB310" w:rsidR="00B061C4" w:rsidRPr="00C14748" w:rsidRDefault="00764206" w:rsidP="00496F76">
      <w:pPr>
        <w:numPr>
          <w:ilvl w:val="0"/>
          <w:numId w:val="45"/>
        </w:numPr>
        <w:spacing w:before="60" w:after="60" w:line="240" w:lineRule="auto"/>
        <w:jc w:val="both"/>
        <w:rPr>
          <w:lang w:val="en-US"/>
        </w:rPr>
      </w:pPr>
      <w:r w:rsidRPr="00C14748">
        <w:rPr>
          <w:lang w:val="en-US"/>
        </w:rPr>
        <w:t>How has the project addressed the mid</w:t>
      </w:r>
      <w:r w:rsidR="000813F3" w:rsidRPr="00C14748">
        <w:rPr>
          <w:lang w:val="en-US"/>
        </w:rPr>
        <w:t>-</w:t>
      </w:r>
      <w:r w:rsidRPr="00C14748">
        <w:rPr>
          <w:lang w:val="en-US"/>
        </w:rPr>
        <w:t xml:space="preserve">term </w:t>
      </w:r>
      <w:r w:rsidR="000813F3" w:rsidRPr="00C14748">
        <w:rPr>
          <w:lang w:val="en-US"/>
        </w:rPr>
        <w:t>evaluation</w:t>
      </w:r>
      <w:r w:rsidR="005C026F">
        <w:rPr>
          <w:lang w:val="en-US"/>
        </w:rPr>
        <w:t xml:space="preserve"> recommendations</w:t>
      </w:r>
      <w:r w:rsidR="000813F3" w:rsidRPr="00C14748">
        <w:rPr>
          <w:lang w:val="en-US"/>
        </w:rPr>
        <w:t>?</w:t>
      </w:r>
      <w:r w:rsidRPr="00C14748">
        <w:rPr>
          <w:lang w:val="en-US"/>
        </w:rPr>
        <w:t xml:space="preserve"> </w:t>
      </w:r>
    </w:p>
    <w:p w14:paraId="6E2511C4" w14:textId="77777777" w:rsidR="00B061C4" w:rsidRPr="00227920" w:rsidRDefault="00B061C4" w:rsidP="00227920">
      <w:pPr>
        <w:spacing w:before="60" w:after="60" w:line="240" w:lineRule="auto"/>
        <w:jc w:val="both"/>
        <w:rPr>
          <w:lang w:val="en-US"/>
        </w:rPr>
      </w:pPr>
    </w:p>
    <w:p w14:paraId="50E5BBE9" w14:textId="08EABDC9" w:rsidR="00A22FD4" w:rsidRPr="00496F76" w:rsidRDefault="0029724D" w:rsidP="005529CB">
      <w:pPr>
        <w:spacing w:line="240" w:lineRule="auto"/>
        <w:jc w:val="both"/>
        <w:rPr>
          <w:b/>
          <w:bCs/>
        </w:rPr>
      </w:pPr>
      <w:r w:rsidRPr="00496F76">
        <w:rPr>
          <w:b/>
          <w:bCs/>
        </w:rPr>
        <w:t xml:space="preserve">5. </w:t>
      </w:r>
      <w:r w:rsidR="00A22FD4" w:rsidRPr="00496F76">
        <w:rPr>
          <w:b/>
          <w:bCs/>
        </w:rPr>
        <w:t>Evaluation Methodology</w:t>
      </w:r>
    </w:p>
    <w:p w14:paraId="0EE2EE58" w14:textId="77777777" w:rsidR="0016648C" w:rsidRDefault="0016648C" w:rsidP="0016648C">
      <w:pPr>
        <w:jc w:val="both"/>
      </w:pPr>
      <w:r>
        <w:t xml:space="preserve">The evaluation should be carried out in adherence with the relevant parts of the ILO Evaluation Framework and Strategy; ILO Policy Guidelines for Evaluation: Principles, Rationale, Planning and Managing for Evaluations and UNEG Principles.  </w:t>
      </w:r>
    </w:p>
    <w:p w14:paraId="198FBFC4" w14:textId="77777777" w:rsidR="0016648C" w:rsidRDefault="0016648C" w:rsidP="0016648C">
      <w:pPr>
        <w:jc w:val="both"/>
      </w:pPr>
      <w:r>
        <w:t>In particular, this evaluation will follow the ILO policy guidelines for results-based evaluation; and the ILO EVAL Policy Guidelines Checklist 3 “Preparing the inception report”; Checklist 4 “Validating methodologies”; Checklist 5 “Preparing the evaluation report” and Checklist “6 Rating the quality of evaluation report”</w:t>
      </w:r>
    </w:p>
    <w:p w14:paraId="6DA4A73B" w14:textId="69A56893" w:rsidR="0016648C" w:rsidRDefault="0016648C" w:rsidP="0016648C">
      <w:pPr>
        <w:jc w:val="both"/>
      </w:pPr>
      <w:r>
        <w:t xml:space="preserve">Recommendations, emerging from the evaluation, should be strongly linked to the findings of the evaluation and should provide clear guidance to all stakeholders on how they can address them, indicating in each one to whom is directed, Priority, Resources required and timeframe (long, </w:t>
      </w:r>
      <w:r w:rsidR="005C026F">
        <w:t>medium,</w:t>
      </w:r>
      <w:r>
        <w:t xml:space="preserve"> or short).</w:t>
      </w:r>
    </w:p>
    <w:p w14:paraId="11788704" w14:textId="2433431E" w:rsidR="007F5983" w:rsidRDefault="007F5983" w:rsidP="007F5983">
      <w:pPr>
        <w:jc w:val="both"/>
      </w:pPr>
      <w:r w:rsidRPr="007F5983">
        <w:t xml:space="preserve">The evaluation is an independent </w:t>
      </w:r>
      <w:r w:rsidR="004D4A02" w:rsidRPr="007F5983">
        <w:t>evaluation,</w:t>
      </w:r>
      <w:r w:rsidRPr="007F5983">
        <w:t xml:space="preserve"> and the final methodology and evaluation questions will be determined by the consultant in consultation with the Evaluation Manager.</w:t>
      </w:r>
    </w:p>
    <w:p w14:paraId="4B2404BC" w14:textId="13306C36" w:rsidR="00D506D7" w:rsidRPr="00227920" w:rsidRDefault="00D506D7" w:rsidP="00227920">
      <w:pPr>
        <w:jc w:val="both"/>
      </w:pPr>
      <w:r w:rsidRPr="00D506D7">
        <w:t xml:space="preserve">The methodology should be participatory and include a mix-methods approach, with analysis of both quantitative and qualitative data. It should also be able to capture the intervention’s contributions to </w:t>
      </w:r>
      <w:r w:rsidRPr="00227920">
        <w:t xml:space="preserve">the achievement of expected and unexpected outcomes. </w:t>
      </w:r>
    </w:p>
    <w:p w14:paraId="072BDA3A" w14:textId="43B4127B" w:rsidR="007E6265" w:rsidRPr="00227920" w:rsidRDefault="007E6265" w:rsidP="00227920">
      <w:pPr>
        <w:jc w:val="both"/>
      </w:pPr>
      <w:r w:rsidRPr="00227920">
        <w:t xml:space="preserve">The evaluation will be conducted by an international experienced consultant </w:t>
      </w:r>
      <w:r w:rsidR="00557B69" w:rsidRPr="00227920">
        <w:t xml:space="preserve">physically </w:t>
      </w:r>
      <w:r w:rsidRPr="00227920">
        <w:t>with support of a national consultant</w:t>
      </w:r>
      <w:r w:rsidR="00557B69" w:rsidRPr="00227920">
        <w:t xml:space="preserve"> if no travel restrictions will be faced due to Covid-19</w:t>
      </w:r>
      <w:r w:rsidRPr="00227920">
        <w:t xml:space="preserve">. If </w:t>
      </w:r>
      <w:r w:rsidR="00557B69" w:rsidRPr="00227920">
        <w:t>needed,</w:t>
      </w:r>
      <w:r w:rsidRPr="00227920">
        <w:t xml:space="preserve"> the national consultant will conduct field visits to the project sites. This will be discussed at the inception phase of the evaluation.</w:t>
      </w:r>
    </w:p>
    <w:p w14:paraId="2D628CEE" w14:textId="3F832ABF" w:rsidR="007E6265" w:rsidRDefault="00A22FD4" w:rsidP="0016648C">
      <w:pPr>
        <w:jc w:val="both"/>
      </w:pPr>
      <w:r>
        <w:t xml:space="preserve">The </w:t>
      </w:r>
      <w:r w:rsidR="002B1109">
        <w:t>evaluation team</w:t>
      </w:r>
      <w:r w:rsidR="007E6265">
        <w:t xml:space="preserve"> or evaluators</w:t>
      </w:r>
      <w:r w:rsidR="002B1109">
        <w:t xml:space="preserve"> </w:t>
      </w:r>
      <w:r>
        <w:t xml:space="preserve">will </w:t>
      </w:r>
      <w:r w:rsidR="00ED338A">
        <w:t xml:space="preserve">facilitate a discussion among key stakeholders to </w:t>
      </w:r>
      <w:r>
        <w:t>answer the questions above through a desk review of the project documentation</w:t>
      </w:r>
      <w:r w:rsidR="007C574E">
        <w:t>,</w:t>
      </w:r>
      <w:r>
        <w:t xml:space="preserve"> </w:t>
      </w:r>
      <w:r w:rsidR="00D440C3" w:rsidRPr="00D440C3">
        <w:t xml:space="preserve">bilateral </w:t>
      </w:r>
      <w:r w:rsidR="005E43BE" w:rsidRPr="00D440C3">
        <w:t>consultations,</w:t>
      </w:r>
      <w:r w:rsidR="00ED338A">
        <w:t xml:space="preserve"> and a workshop to synthesize the views of the stakeholders on the project in the different evaluation </w:t>
      </w:r>
      <w:r w:rsidR="001F1409">
        <w:t xml:space="preserve">criteria. </w:t>
      </w:r>
      <w:r>
        <w:t xml:space="preserve">The </w:t>
      </w:r>
      <w:r w:rsidR="007C574E">
        <w:t>evaluation team</w:t>
      </w:r>
      <w:r w:rsidR="007E6265">
        <w:t xml:space="preserve"> or evaluators</w:t>
      </w:r>
      <w:r w:rsidR="007C574E">
        <w:t xml:space="preserve"> </w:t>
      </w:r>
      <w:r w:rsidR="004C00AA">
        <w:t xml:space="preserve">will be supported by the project team. </w:t>
      </w:r>
    </w:p>
    <w:p w14:paraId="1866A7CC" w14:textId="5F7F3008" w:rsidR="00A22FD4" w:rsidRPr="00D440C3" w:rsidRDefault="004C00AA" w:rsidP="0016648C">
      <w:pPr>
        <w:jc w:val="both"/>
        <w:rPr>
          <w:rFonts w:ascii="Arial" w:hAnsi="Arial" w:cs="Arial"/>
          <w:color w:val="000000"/>
        </w:rPr>
      </w:pPr>
      <w:r>
        <w:t>The key steps will comprise</w:t>
      </w:r>
      <w:r w:rsidR="00A22FD4">
        <w:t>:</w:t>
      </w:r>
    </w:p>
    <w:p w14:paraId="354001E5" w14:textId="447BCD75" w:rsidR="00D05FEF" w:rsidRDefault="00A22FD4" w:rsidP="004C00AA">
      <w:pPr>
        <w:pStyle w:val="ListParagraph"/>
        <w:numPr>
          <w:ilvl w:val="0"/>
          <w:numId w:val="28"/>
        </w:numPr>
        <w:spacing w:line="240" w:lineRule="auto"/>
        <w:ind w:left="709"/>
        <w:jc w:val="both"/>
      </w:pPr>
      <w:r>
        <w:t xml:space="preserve">Desk review of all relevant documents and preparation </w:t>
      </w:r>
      <w:r w:rsidR="00ED338A">
        <w:t xml:space="preserve">an inception report </w:t>
      </w:r>
      <w:r w:rsidR="00D05FEF">
        <w:t>for the evaluation process</w:t>
      </w:r>
      <w:r w:rsidR="00551071">
        <w:t xml:space="preserve"> including the programme and </w:t>
      </w:r>
      <w:r w:rsidR="00B34581">
        <w:t>methodology</w:t>
      </w:r>
      <w:r w:rsidR="00551071">
        <w:t xml:space="preserve"> of the workshop and the outline of the evaluation report</w:t>
      </w:r>
      <w:r w:rsidR="00E768CA">
        <w:t>.</w:t>
      </w:r>
      <w:r>
        <w:t xml:space="preserve"> </w:t>
      </w:r>
    </w:p>
    <w:p w14:paraId="190832E3" w14:textId="77777777" w:rsidR="00551071" w:rsidRDefault="00551071" w:rsidP="00551071">
      <w:pPr>
        <w:pStyle w:val="ListParagraph"/>
        <w:spacing w:line="240" w:lineRule="auto"/>
        <w:ind w:left="709"/>
        <w:jc w:val="both"/>
      </w:pPr>
      <w:r>
        <w:t>Desk review, including the following information sources:</w:t>
      </w:r>
    </w:p>
    <w:p w14:paraId="6A94F425" w14:textId="77777777" w:rsidR="00551071" w:rsidRDefault="00551071" w:rsidP="00551071">
      <w:pPr>
        <w:pStyle w:val="ListParagraph"/>
        <w:spacing w:line="240" w:lineRule="auto"/>
        <w:ind w:left="709"/>
        <w:jc w:val="both"/>
      </w:pPr>
    </w:p>
    <w:p w14:paraId="6F672CCB" w14:textId="174EFCB7" w:rsidR="00551071" w:rsidRPr="00816B83" w:rsidRDefault="00551071" w:rsidP="00816B83">
      <w:pPr>
        <w:pStyle w:val="ListParagraph"/>
        <w:numPr>
          <w:ilvl w:val="0"/>
          <w:numId w:val="46"/>
        </w:numPr>
        <w:spacing w:line="240" w:lineRule="auto"/>
        <w:jc w:val="both"/>
        <w:rPr>
          <w:lang w:val="fr-FR"/>
        </w:rPr>
      </w:pPr>
      <w:r w:rsidRPr="00816B83">
        <w:rPr>
          <w:lang w:val="fr-FR"/>
        </w:rPr>
        <w:t xml:space="preserve">Project documents (logframe, budget, implementation plan, etc.) </w:t>
      </w:r>
    </w:p>
    <w:p w14:paraId="642E6387" w14:textId="38FAB2D5" w:rsidR="00551071" w:rsidRDefault="00551071" w:rsidP="00816B83">
      <w:pPr>
        <w:pStyle w:val="ListParagraph"/>
        <w:numPr>
          <w:ilvl w:val="0"/>
          <w:numId w:val="46"/>
        </w:numPr>
        <w:spacing w:line="240" w:lineRule="auto"/>
        <w:jc w:val="both"/>
      </w:pPr>
      <w:r>
        <w:t>Progress reports and outputs</w:t>
      </w:r>
    </w:p>
    <w:p w14:paraId="62AD0E94" w14:textId="639CC7CC" w:rsidR="00551071" w:rsidRDefault="00551071" w:rsidP="00816B83">
      <w:pPr>
        <w:pStyle w:val="ListParagraph"/>
        <w:numPr>
          <w:ilvl w:val="0"/>
          <w:numId w:val="46"/>
        </w:numPr>
        <w:spacing w:line="240" w:lineRule="auto"/>
        <w:jc w:val="both"/>
      </w:pPr>
      <w:r>
        <w:tab/>
        <w:t>Research and studies conducted by the Project</w:t>
      </w:r>
    </w:p>
    <w:p w14:paraId="24152A1F" w14:textId="15EAABC6" w:rsidR="00551071" w:rsidRDefault="00551071" w:rsidP="00816B83">
      <w:pPr>
        <w:pStyle w:val="ListParagraph"/>
        <w:numPr>
          <w:ilvl w:val="0"/>
          <w:numId w:val="46"/>
        </w:numPr>
        <w:spacing w:line="240" w:lineRule="auto"/>
        <w:jc w:val="both"/>
      </w:pPr>
      <w:r>
        <w:tab/>
        <w:t>Project finance documents and records</w:t>
      </w:r>
    </w:p>
    <w:p w14:paraId="5AD93F5E" w14:textId="5FF9C915" w:rsidR="00551071" w:rsidRDefault="00551071" w:rsidP="00816B83">
      <w:pPr>
        <w:pStyle w:val="ListParagraph"/>
        <w:numPr>
          <w:ilvl w:val="0"/>
          <w:numId w:val="46"/>
        </w:numPr>
        <w:spacing w:line="240" w:lineRule="auto"/>
        <w:jc w:val="both"/>
      </w:pPr>
      <w:r>
        <w:t>All other relevant document from the project</w:t>
      </w:r>
    </w:p>
    <w:p w14:paraId="73957E49" w14:textId="591A18EE" w:rsidR="004C00AA" w:rsidRDefault="00D05FEF" w:rsidP="00D440C3">
      <w:pPr>
        <w:pStyle w:val="ListParagraph"/>
        <w:numPr>
          <w:ilvl w:val="0"/>
          <w:numId w:val="28"/>
        </w:numPr>
        <w:spacing w:line="240" w:lineRule="auto"/>
        <w:ind w:left="709"/>
        <w:jc w:val="both"/>
      </w:pPr>
      <w:r>
        <w:t xml:space="preserve">Carry out </w:t>
      </w:r>
      <w:r w:rsidR="00D440C3" w:rsidRPr="00D440C3">
        <w:t xml:space="preserve">bilateral consultations with </w:t>
      </w:r>
      <w:r w:rsidR="0048459D">
        <w:t xml:space="preserve">key </w:t>
      </w:r>
      <w:r w:rsidR="0048459D" w:rsidRPr="00D440C3">
        <w:t>stakeholders</w:t>
      </w:r>
      <w:r w:rsidR="00ED338A">
        <w:t xml:space="preserve"> and the </w:t>
      </w:r>
      <w:r w:rsidR="0048459D">
        <w:t>donor:</w:t>
      </w:r>
    </w:p>
    <w:p w14:paraId="1F21F031" w14:textId="657BDEA0" w:rsidR="00551071" w:rsidRDefault="00B34581" w:rsidP="00816B83">
      <w:pPr>
        <w:pStyle w:val="ListParagraph"/>
        <w:numPr>
          <w:ilvl w:val="1"/>
          <w:numId w:val="28"/>
        </w:numPr>
        <w:spacing w:line="240" w:lineRule="auto"/>
        <w:jc w:val="both"/>
      </w:pPr>
      <w:r>
        <w:t>Project</w:t>
      </w:r>
      <w:r w:rsidR="00551071">
        <w:t xml:space="preserve"> team</w:t>
      </w:r>
      <w:r w:rsidR="00376D1E">
        <w:t xml:space="preserve"> and backstopping specialists.</w:t>
      </w:r>
    </w:p>
    <w:p w14:paraId="7EECA25C" w14:textId="48CEA387" w:rsidR="00551071" w:rsidRPr="00227920" w:rsidRDefault="00630EDC" w:rsidP="009F7FE5">
      <w:pPr>
        <w:pStyle w:val="ListParagraph"/>
        <w:numPr>
          <w:ilvl w:val="1"/>
          <w:numId w:val="28"/>
        </w:numPr>
        <w:spacing w:line="240" w:lineRule="auto"/>
        <w:jc w:val="both"/>
      </w:pPr>
      <w:r w:rsidRPr="00227920">
        <w:t>UCCD</w:t>
      </w:r>
      <w:r w:rsidR="006F083D">
        <w:t xml:space="preserve"> relevant</w:t>
      </w:r>
      <w:r w:rsidRPr="00227920">
        <w:t xml:space="preserve"> staff </w:t>
      </w:r>
      <w:r w:rsidR="009F7FE5" w:rsidRPr="00227920">
        <w:t xml:space="preserve">and their project managers </w:t>
      </w:r>
      <w:r w:rsidRPr="00227920">
        <w:t>in selected universities</w:t>
      </w:r>
      <w:r w:rsidR="009F7FE5" w:rsidRPr="00227920">
        <w:t xml:space="preserve"> </w:t>
      </w:r>
    </w:p>
    <w:p w14:paraId="06279224" w14:textId="72E9D425" w:rsidR="00630EDC" w:rsidRPr="00227920" w:rsidRDefault="00630EDC" w:rsidP="00816B83">
      <w:pPr>
        <w:pStyle w:val="ListParagraph"/>
        <w:numPr>
          <w:ilvl w:val="1"/>
          <w:numId w:val="28"/>
        </w:numPr>
        <w:spacing w:line="240" w:lineRule="auto"/>
        <w:jc w:val="both"/>
      </w:pPr>
      <w:r w:rsidRPr="00227920">
        <w:t>Head of MoHE LMO</w:t>
      </w:r>
    </w:p>
    <w:p w14:paraId="640561F0" w14:textId="0D8E4A20" w:rsidR="00630EDC" w:rsidRDefault="00630EDC" w:rsidP="00816B83">
      <w:pPr>
        <w:pStyle w:val="ListParagraph"/>
        <w:numPr>
          <w:ilvl w:val="1"/>
          <w:numId w:val="28"/>
        </w:numPr>
        <w:spacing w:line="240" w:lineRule="auto"/>
        <w:jc w:val="both"/>
      </w:pPr>
      <w:r w:rsidRPr="00227920">
        <w:t>Consultants</w:t>
      </w:r>
      <w:r>
        <w:t xml:space="preserve"> and Experts who worked with the project</w:t>
      </w:r>
    </w:p>
    <w:p w14:paraId="4DC74CCD" w14:textId="680B553A" w:rsidR="00ED338A" w:rsidRDefault="00C10AAC" w:rsidP="00C10AAC">
      <w:pPr>
        <w:pStyle w:val="ListParagraph"/>
        <w:numPr>
          <w:ilvl w:val="1"/>
          <w:numId w:val="28"/>
        </w:numPr>
        <w:spacing w:line="240" w:lineRule="auto"/>
        <w:jc w:val="both"/>
      </w:pPr>
      <w:r>
        <w:t>D</w:t>
      </w:r>
      <w:r w:rsidR="00551071">
        <w:t xml:space="preserve">onor </w:t>
      </w:r>
    </w:p>
    <w:p w14:paraId="0AC0AE9C" w14:textId="77777777" w:rsidR="00947EEB" w:rsidRDefault="004D4A02" w:rsidP="004D4A02">
      <w:pPr>
        <w:pStyle w:val="ListParagraph"/>
        <w:numPr>
          <w:ilvl w:val="0"/>
          <w:numId w:val="28"/>
        </w:numPr>
        <w:spacing w:line="240" w:lineRule="auto"/>
        <w:ind w:left="709"/>
        <w:jc w:val="both"/>
      </w:pPr>
      <w:r w:rsidRPr="00496F76">
        <w:t>Field In-depth interviews</w:t>
      </w:r>
      <w:r w:rsidRPr="00B25CB7">
        <w:t>: The Evaluation team is expected to meet project beneficiaries’ men</w:t>
      </w:r>
      <w:r w:rsidRPr="00FB2882">
        <w:t xml:space="preserve"> and women to undertake more in-depth reviews on the project work and results.</w:t>
      </w:r>
      <w:r w:rsidRPr="00227920">
        <w:t xml:space="preserve"> The selection of the field visit locations should be based on criteria to be defined by the evaluation team</w:t>
      </w:r>
      <w:r w:rsidR="00947EEB">
        <w:t xml:space="preserve"> at the inception phase</w:t>
      </w:r>
      <w:r w:rsidRPr="00227920">
        <w:t xml:space="preserve">. </w:t>
      </w:r>
    </w:p>
    <w:p w14:paraId="1B130F49" w14:textId="7E935939" w:rsidR="006F083D" w:rsidRDefault="00B81262" w:rsidP="006F083D">
      <w:pPr>
        <w:pStyle w:val="ListParagraph"/>
        <w:numPr>
          <w:ilvl w:val="0"/>
          <w:numId w:val="28"/>
        </w:numPr>
        <w:spacing w:line="240" w:lineRule="auto"/>
        <w:ind w:left="709"/>
        <w:jc w:val="both"/>
      </w:pPr>
      <w:r>
        <w:t>W</w:t>
      </w:r>
      <w:r w:rsidR="006F083D">
        <w:t xml:space="preserve">orkshop with key stakeholders (preferable face-to-face) to discuss the </w:t>
      </w:r>
      <w:r w:rsidR="00B25CB7">
        <w:t>preliminary</w:t>
      </w:r>
      <w:r>
        <w:t xml:space="preserve"> finding, </w:t>
      </w:r>
      <w:r w:rsidR="005C026F">
        <w:t>recommendations, lessons</w:t>
      </w:r>
      <w:r>
        <w:t xml:space="preserve"> </w:t>
      </w:r>
      <w:r w:rsidR="00AC616A">
        <w:t>and good</w:t>
      </w:r>
      <w:r w:rsidR="006F083D">
        <w:t xml:space="preserve"> practices</w:t>
      </w:r>
    </w:p>
    <w:p w14:paraId="7B641407" w14:textId="4956E8DB" w:rsidR="00947EEB" w:rsidRDefault="00947EEB" w:rsidP="00947EEB">
      <w:pPr>
        <w:pStyle w:val="ListParagraph"/>
        <w:numPr>
          <w:ilvl w:val="0"/>
          <w:numId w:val="28"/>
        </w:numPr>
        <w:spacing w:line="240" w:lineRule="auto"/>
        <w:ind w:left="709"/>
        <w:jc w:val="both"/>
      </w:pPr>
      <w:r>
        <w:t xml:space="preserve">Develop a </w:t>
      </w:r>
      <w:r w:rsidR="00D50B3F">
        <w:t xml:space="preserve">draft </w:t>
      </w:r>
      <w:r>
        <w:t xml:space="preserve">report based on </w:t>
      </w:r>
      <w:r w:rsidR="00D50B3F">
        <w:t xml:space="preserve">data collection and the stakeholders’’ workshop outcomes </w:t>
      </w:r>
    </w:p>
    <w:p w14:paraId="3C366966" w14:textId="51958085" w:rsidR="00D05FEF" w:rsidRPr="0017582A" w:rsidRDefault="004A386B" w:rsidP="0017582A">
      <w:pPr>
        <w:pStyle w:val="ListParagraph"/>
        <w:numPr>
          <w:ilvl w:val="0"/>
          <w:numId w:val="28"/>
        </w:numPr>
        <w:spacing w:line="240" w:lineRule="auto"/>
        <w:ind w:left="709"/>
        <w:jc w:val="both"/>
      </w:pPr>
      <w:r>
        <w:t>F</w:t>
      </w:r>
      <w:r w:rsidR="00A22FD4">
        <w:t xml:space="preserve">inal </w:t>
      </w:r>
      <w:r w:rsidR="00D05FEF">
        <w:t xml:space="preserve">evaluation </w:t>
      </w:r>
      <w:r w:rsidR="00E768CA">
        <w:t>report.</w:t>
      </w:r>
    </w:p>
    <w:p w14:paraId="226AA2E7" w14:textId="3F4A8BD6" w:rsidR="00487E0D" w:rsidRPr="00496F76" w:rsidRDefault="0029724D" w:rsidP="00816B83">
      <w:pPr>
        <w:spacing w:line="240" w:lineRule="auto"/>
        <w:jc w:val="both"/>
        <w:rPr>
          <w:b/>
          <w:bCs/>
        </w:rPr>
      </w:pPr>
      <w:r w:rsidRPr="00496F76">
        <w:rPr>
          <w:b/>
          <w:bCs/>
        </w:rPr>
        <w:t xml:space="preserve">6. Main deliverables </w:t>
      </w:r>
    </w:p>
    <w:p w14:paraId="1A598C54" w14:textId="035AEA25" w:rsidR="00D74997" w:rsidRPr="00630EDC" w:rsidRDefault="00D74997" w:rsidP="00816B83">
      <w:pPr>
        <w:spacing w:after="0" w:line="240" w:lineRule="auto"/>
        <w:jc w:val="both"/>
        <w:rPr>
          <w:rFonts w:eastAsia="Calibri" w:cstheme="minorHAnsi"/>
          <w:lang w:val="en-US"/>
        </w:rPr>
      </w:pPr>
      <w:r w:rsidRPr="00227920">
        <w:rPr>
          <w:rFonts w:eastAsia="Calibri" w:cstheme="minorHAnsi"/>
          <w:lang w:val="en-US"/>
        </w:rPr>
        <w:t xml:space="preserve">The Inception report should be written in English, </w:t>
      </w:r>
      <w:r w:rsidR="00B25CB7" w:rsidRPr="00227920">
        <w:rPr>
          <w:rFonts w:eastAsia="Calibri" w:cstheme="minorHAnsi"/>
          <w:lang w:val="en-US"/>
        </w:rPr>
        <w:t>and</w:t>
      </w:r>
      <w:r w:rsidR="00B25CB7">
        <w:rPr>
          <w:rFonts w:eastAsia="Calibri" w:cstheme="minorHAnsi"/>
          <w:lang w:val="en-US"/>
        </w:rPr>
        <w:t xml:space="preserve"> </w:t>
      </w:r>
      <w:r w:rsidR="00B25CB7" w:rsidRPr="00227920">
        <w:rPr>
          <w:rFonts w:eastAsia="Calibri" w:cstheme="minorHAnsi"/>
          <w:lang w:val="en-US"/>
        </w:rPr>
        <w:t>the</w:t>
      </w:r>
      <w:r w:rsidRPr="00227920">
        <w:rPr>
          <w:rFonts w:eastAsia="Calibri" w:cstheme="minorHAnsi"/>
          <w:lang w:val="en-US"/>
        </w:rPr>
        <w:t xml:space="preserve"> </w:t>
      </w:r>
      <w:r w:rsidR="004A6459">
        <w:rPr>
          <w:rFonts w:eastAsia="Calibri" w:cstheme="minorHAnsi"/>
          <w:lang w:val="en-US"/>
        </w:rPr>
        <w:t xml:space="preserve">evaluation </w:t>
      </w:r>
      <w:r w:rsidRPr="00227920">
        <w:rPr>
          <w:rFonts w:eastAsia="Calibri" w:cstheme="minorHAnsi"/>
          <w:lang w:val="en-US"/>
        </w:rPr>
        <w:t xml:space="preserve">report at draft and final version should be in </w:t>
      </w:r>
      <w:r w:rsidR="00D01276" w:rsidRPr="00227920">
        <w:rPr>
          <w:rFonts w:eastAsia="Calibri" w:cstheme="minorHAnsi"/>
          <w:lang w:val="en-US"/>
        </w:rPr>
        <w:t xml:space="preserve">English with Executive summary in </w:t>
      </w:r>
      <w:r w:rsidRPr="00227920">
        <w:rPr>
          <w:rFonts w:eastAsia="Calibri" w:cstheme="minorHAnsi"/>
          <w:lang w:val="en-US"/>
        </w:rPr>
        <w:t>Arabic and English</w:t>
      </w:r>
      <w:r w:rsidRPr="00630EDC">
        <w:rPr>
          <w:rFonts w:eastAsia="Calibri" w:cstheme="minorHAnsi"/>
          <w:lang w:val="en-US"/>
        </w:rPr>
        <w:t xml:space="preserve"> </w:t>
      </w:r>
    </w:p>
    <w:p w14:paraId="210D7B41" w14:textId="77777777" w:rsidR="00D74997" w:rsidRPr="00630EDC" w:rsidRDefault="00D74997" w:rsidP="00816B83">
      <w:pPr>
        <w:spacing w:after="0" w:line="240" w:lineRule="auto"/>
        <w:jc w:val="both"/>
        <w:rPr>
          <w:rFonts w:eastAsia="Calibri" w:cstheme="minorHAnsi"/>
          <w:lang w:val="en-US"/>
        </w:rPr>
      </w:pPr>
    </w:p>
    <w:p w14:paraId="215D3412" w14:textId="77777777" w:rsidR="00487E0D" w:rsidRPr="00630EDC" w:rsidRDefault="00487E0D" w:rsidP="00487E0D">
      <w:pPr>
        <w:numPr>
          <w:ilvl w:val="0"/>
          <w:numId w:val="49"/>
        </w:numPr>
        <w:spacing w:after="0" w:line="276" w:lineRule="auto"/>
        <w:contextualSpacing/>
        <w:jc w:val="both"/>
        <w:rPr>
          <w:rFonts w:eastAsia="Times New Roman" w:cstheme="minorHAnsi"/>
          <w:lang w:eastAsia="en-GB"/>
        </w:rPr>
      </w:pPr>
      <w:r w:rsidRPr="00496F76">
        <w:rPr>
          <w:rFonts w:eastAsia="Times New Roman" w:cstheme="minorHAnsi"/>
          <w:b/>
          <w:bCs/>
          <w:lang w:eastAsia="en-GB"/>
        </w:rPr>
        <w:t>An inception report</w:t>
      </w:r>
      <w:r w:rsidRPr="00630EDC">
        <w:rPr>
          <w:rFonts w:eastAsia="Times New Roman" w:cstheme="minorHAnsi"/>
          <w:lang w:eastAsia="en-GB"/>
        </w:rPr>
        <w:t xml:space="preserve"> (not more than 20 pages excluding the annexes) - upon the review of available documents and an initial discussion with the project management and the donor (EVAL Guidelines –Checklist 3) will be developed. The inception report will: </w:t>
      </w:r>
    </w:p>
    <w:p w14:paraId="0FA349B8" w14:textId="77777777" w:rsidR="00487E0D" w:rsidRPr="00630EDC" w:rsidRDefault="00487E0D" w:rsidP="00487E0D">
      <w:pPr>
        <w:spacing w:after="0" w:line="240" w:lineRule="auto"/>
        <w:rPr>
          <w:rFonts w:eastAsia="Times New Roman" w:cstheme="minorHAnsi"/>
          <w:lang w:eastAsia="en-GB"/>
        </w:rPr>
      </w:pPr>
    </w:p>
    <w:p w14:paraId="064FCDA5" w14:textId="77777777" w:rsidR="00487E0D" w:rsidRPr="00630EDC" w:rsidRDefault="00487E0D" w:rsidP="00487E0D">
      <w:pPr>
        <w:numPr>
          <w:ilvl w:val="0"/>
          <w:numId w:val="50"/>
        </w:numPr>
        <w:spacing w:after="0" w:line="240" w:lineRule="auto"/>
        <w:ind w:left="1080"/>
        <w:contextualSpacing/>
        <w:jc w:val="both"/>
        <w:rPr>
          <w:rFonts w:eastAsia="Times New Roman" w:cstheme="minorHAnsi"/>
          <w:lang w:eastAsia="en-GB"/>
        </w:rPr>
      </w:pPr>
      <w:r w:rsidRPr="00630EDC">
        <w:rPr>
          <w:rFonts w:eastAsia="Times New Roman" w:cstheme="minorHAnsi"/>
          <w:lang w:eastAsia="en-GB"/>
        </w:rPr>
        <w:t xml:space="preserve">Describe the conceptual framework that will be used to undertake the evaluation; </w:t>
      </w:r>
    </w:p>
    <w:p w14:paraId="3E90F674" w14:textId="77777777" w:rsidR="00487E0D" w:rsidRPr="00630EDC" w:rsidRDefault="00487E0D" w:rsidP="00487E0D">
      <w:pPr>
        <w:numPr>
          <w:ilvl w:val="0"/>
          <w:numId w:val="50"/>
        </w:numPr>
        <w:spacing w:after="0" w:line="240" w:lineRule="auto"/>
        <w:ind w:left="1080"/>
        <w:contextualSpacing/>
        <w:jc w:val="both"/>
        <w:rPr>
          <w:rFonts w:eastAsia="Times New Roman" w:cstheme="minorHAnsi"/>
          <w:lang w:eastAsia="en-GB"/>
        </w:rPr>
      </w:pPr>
      <w:r w:rsidRPr="00630EDC">
        <w:rPr>
          <w:rFonts w:eastAsia="Times New Roman" w:cstheme="minorHAnsi"/>
          <w:lang w:eastAsia="en-GB"/>
        </w:rPr>
        <w:t xml:space="preserve">Elaborate the methodology proposed in the TOR with changes as required; </w:t>
      </w:r>
    </w:p>
    <w:p w14:paraId="1F67FA7D" w14:textId="6D75B96B" w:rsidR="00487E0D" w:rsidRPr="00630EDC" w:rsidRDefault="00487E0D" w:rsidP="00487E0D">
      <w:pPr>
        <w:numPr>
          <w:ilvl w:val="0"/>
          <w:numId w:val="50"/>
        </w:numPr>
        <w:spacing w:after="0" w:line="240" w:lineRule="auto"/>
        <w:ind w:left="1080"/>
        <w:contextualSpacing/>
        <w:jc w:val="both"/>
        <w:rPr>
          <w:rFonts w:eastAsia="Times New Roman" w:cstheme="minorHAnsi"/>
          <w:lang w:eastAsia="en-GB"/>
        </w:rPr>
      </w:pPr>
      <w:r w:rsidRPr="00630EDC">
        <w:rPr>
          <w:rFonts w:eastAsia="Times New Roman" w:cstheme="minorHAnsi"/>
          <w:lang w:eastAsia="en-GB"/>
        </w:rPr>
        <w:t>Selection criteria for individuals for interviews</w:t>
      </w:r>
      <w:r w:rsidR="00D74997" w:rsidRPr="00630EDC">
        <w:rPr>
          <w:rFonts w:eastAsia="Times New Roman" w:cstheme="minorHAnsi"/>
          <w:lang w:eastAsia="en-GB"/>
        </w:rPr>
        <w:t xml:space="preserve"> and participation in the </w:t>
      </w:r>
      <w:r w:rsidR="001A3A4F" w:rsidRPr="00630EDC">
        <w:rPr>
          <w:rFonts w:eastAsia="Times New Roman" w:cstheme="minorHAnsi"/>
          <w:lang w:eastAsia="en-GB"/>
        </w:rPr>
        <w:t>stakeholders’</w:t>
      </w:r>
      <w:r w:rsidR="00D74997" w:rsidRPr="00630EDC">
        <w:rPr>
          <w:rFonts w:eastAsia="Times New Roman" w:cstheme="minorHAnsi"/>
          <w:lang w:eastAsia="en-GB"/>
        </w:rPr>
        <w:t xml:space="preserve"> workshop</w:t>
      </w:r>
      <w:r w:rsidRPr="00630EDC">
        <w:rPr>
          <w:rFonts w:eastAsia="Times New Roman" w:cstheme="minorHAnsi"/>
          <w:lang w:eastAsia="en-GB"/>
        </w:rPr>
        <w:t xml:space="preserve"> (as much as possible should include men and women);</w:t>
      </w:r>
    </w:p>
    <w:p w14:paraId="73015F14" w14:textId="77777777" w:rsidR="00487E0D" w:rsidRPr="00630EDC" w:rsidRDefault="00487E0D" w:rsidP="00487E0D">
      <w:pPr>
        <w:numPr>
          <w:ilvl w:val="0"/>
          <w:numId w:val="50"/>
        </w:numPr>
        <w:spacing w:after="0" w:line="240" w:lineRule="auto"/>
        <w:ind w:left="1080"/>
        <w:contextualSpacing/>
        <w:jc w:val="both"/>
        <w:rPr>
          <w:rFonts w:eastAsia="Times New Roman" w:cstheme="minorHAnsi"/>
          <w:lang w:eastAsia="en-GB"/>
        </w:rPr>
      </w:pPr>
      <w:r w:rsidRPr="00630EDC">
        <w:rPr>
          <w:rFonts w:eastAsia="Times New Roman" w:cstheme="minorHAnsi"/>
          <w:lang w:eastAsia="en-GB"/>
        </w:rPr>
        <w:t xml:space="preserve">Detail the work plan for the evaluation, indicating the phases in the evaluation, their key deliverables and milestones; </w:t>
      </w:r>
    </w:p>
    <w:p w14:paraId="16A98205" w14:textId="77777777" w:rsidR="00487E0D" w:rsidRPr="00630EDC" w:rsidRDefault="00487E0D" w:rsidP="00487E0D">
      <w:pPr>
        <w:numPr>
          <w:ilvl w:val="0"/>
          <w:numId w:val="50"/>
        </w:numPr>
        <w:spacing w:after="0" w:line="240" w:lineRule="auto"/>
        <w:ind w:left="1080"/>
        <w:contextualSpacing/>
        <w:jc w:val="both"/>
        <w:rPr>
          <w:rFonts w:eastAsia="Times New Roman" w:cstheme="minorHAnsi"/>
          <w:lang w:eastAsia="en-GB"/>
        </w:rPr>
      </w:pPr>
      <w:r w:rsidRPr="00630EDC">
        <w:rPr>
          <w:rFonts w:eastAsia="Times New Roman" w:cstheme="minorHAnsi"/>
          <w:lang w:eastAsia="en-GB"/>
        </w:rPr>
        <w:t>Set out the list of key stakeholders to be interviewed and the tools to be used for interviews and discussions;</w:t>
      </w:r>
    </w:p>
    <w:p w14:paraId="7FEDC81D" w14:textId="77777777" w:rsidR="00487E0D" w:rsidRPr="00630EDC" w:rsidRDefault="00487E0D" w:rsidP="00487E0D">
      <w:pPr>
        <w:numPr>
          <w:ilvl w:val="0"/>
          <w:numId w:val="50"/>
        </w:numPr>
        <w:spacing w:after="0" w:line="240" w:lineRule="auto"/>
        <w:ind w:left="1080"/>
        <w:contextualSpacing/>
        <w:jc w:val="both"/>
        <w:rPr>
          <w:rFonts w:eastAsia="Times New Roman" w:cstheme="minorHAnsi"/>
          <w:lang w:eastAsia="en-GB"/>
        </w:rPr>
      </w:pPr>
      <w:r w:rsidRPr="00630EDC">
        <w:rPr>
          <w:rFonts w:eastAsia="Times New Roman" w:cstheme="minorHAnsi"/>
          <w:lang w:eastAsia="en-GB"/>
        </w:rPr>
        <w:t>Set out the agenda for the stakeholders workshop;</w:t>
      </w:r>
    </w:p>
    <w:p w14:paraId="6022F99E" w14:textId="77777777" w:rsidR="00487E0D" w:rsidRPr="00630EDC" w:rsidRDefault="00487E0D" w:rsidP="00487E0D">
      <w:pPr>
        <w:numPr>
          <w:ilvl w:val="0"/>
          <w:numId w:val="50"/>
        </w:numPr>
        <w:spacing w:after="0" w:line="240" w:lineRule="auto"/>
        <w:ind w:left="1080"/>
        <w:contextualSpacing/>
        <w:jc w:val="both"/>
        <w:rPr>
          <w:rFonts w:eastAsia="Times New Roman" w:cstheme="minorHAnsi"/>
          <w:lang w:eastAsia="en-GB"/>
        </w:rPr>
      </w:pPr>
      <w:r w:rsidRPr="00630EDC">
        <w:rPr>
          <w:rFonts w:eastAsia="Times New Roman" w:cstheme="minorHAnsi"/>
          <w:lang w:eastAsia="en-GB"/>
        </w:rPr>
        <w:t>Set out outline for the final evaluation report;</w:t>
      </w:r>
    </w:p>
    <w:p w14:paraId="38CF109E" w14:textId="77777777" w:rsidR="00487E0D" w:rsidRPr="00630EDC" w:rsidRDefault="00487E0D" w:rsidP="00487E0D">
      <w:pPr>
        <w:numPr>
          <w:ilvl w:val="0"/>
          <w:numId w:val="50"/>
        </w:numPr>
        <w:spacing w:after="0" w:line="240" w:lineRule="auto"/>
        <w:ind w:left="1080"/>
        <w:contextualSpacing/>
        <w:jc w:val="both"/>
        <w:rPr>
          <w:rFonts w:eastAsia="Times New Roman" w:cstheme="minorHAnsi"/>
          <w:lang w:eastAsia="en-GB"/>
        </w:rPr>
      </w:pPr>
      <w:r w:rsidRPr="00630EDC">
        <w:rPr>
          <w:rFonts w:eastAsia="Times New Roman" w:cstheme="minorHAnsi"/>
          <w:lang w:eastAsia="en-GB"/>
        </w:rPr>
        <w:t>Interview guides and other data collection tools</w:t>
      </w:r>
    </w:p>
    <w:p w14:paraId="7ABD5EA7" w14:textId="77777777" w:rsidR="00487E0D" w:rsidRPr="00630EDC" w:rsidRDefault="00487E0D" w:rsidP="00487E0D">
      <w:pPr>
        <w:spacing w:after="0" w:line="240" w:lineRule="auto"/>
        <w:jc w:val="both"/>
        <w:rPr>
          <w:rFonts w:eastAsia="Times New Roman" w:cstheme="minorHAnsi"/>
          <w:lang w:eastAsia="en-GB"/>
        </w:rPr>
      </w:pPr>
    </w:p>
    <w:p w14:paraId="4DE52407" w14:textId="61C0590D" w:rsidR="00487E0D" w:rsidRPr="00630EDC" w:rsidRDefault="00487E0D" w:rsidP="00487E0D">
      <w:pPr>
        <w:spacing w:after="0" w:line="240" w:lineRule="auto"/>
        <w:ind w:left="360"/>
        <w:jc w:val="both"/>
        <w:rPr>
          <w:rFonts w:eastAsia="Times New Roman" w:cstheme="minorHAnsi"/>
          <w:lang w:eastAsia="en-GB"/>
        </w:rPr>
      </w:pPr>
      <w:r w:rsidRPr="00630EDC">
        <w:rPr>
          <w:rFonts w:eastAsia="Times New Roman" w:cstheme="minorHAnsi"/>
          <w:lang w:eastAsia="en-GB"/>
        </w:rPr>
        <w:t>The Inception report should be approved by the Evaluation man</w:t>
      </w:r>
      <w:r w:rsidR="00953A41">
        <w:rPr>
          <w:rFonts w:eastAsia="Times New Roman" w:cstheme="minorHAnsi"/>
          <w:lang w:eastAsia="en-GB"/>
        </w:rPr>
        <w:t>a</w:t>
      </w:r>
      <w:r w:rsidRPr="00630EDC">
        <w:rPr>
          <w:rFonts w:eastAsia="Times New Roman" w:cstheme="minorHAnsi"/>
          <w:lang w:eastAsia="en-GB"/>
        </w:rPr>
        <w:t xml:space="preserve">ger before proceeding with the field work. </w:t>
      </w:r>
    </w:p>
    <w:p w14:paraId="6AA40804" w14:textId="77777777" w:rsidR="00487E0D" w:rsidRPr="00630EDC" w:rsidRDefault="00487E0D" w:rsidP="00487E0D">
      <w:pPr>
        <w:spacing w:after="0" w:line="240" w:lineRule="auto"/>
        <w:jc w:val="both"/>
        <w:rPr>
          <w:rFonts w:eastAsia="Times New Roman" w:cstheme="minorHAnsi"/>
          <w:lang w:eastAsia="en-GB"/>
        </w:rPr>
      </w:pPr>
    </w:p>
    <w:p w14:paraId="31D47BBD" w14:textId="657E066B" w:rsidR="00487E0D" w:rsidRPr="00630EDC" w:rsidRDefault="00D74997" w:rsidP="00487E0D">
      <w:pPr>
        <w:numPr>
          <w:ilvl w:val="0"/>
          <w:numId w:val="49"/>
        </w:numPr>
        <w:spacing w:after="0" w:line="276" w:lineRule="auto"/>
        <w:contextualSpacing/>
        <w:jc w:val="both"/>
        <w:rPr>
          <w:rFonts w:eastAsia="Times New Roman" w:cstheme="minorHAnsi"/>
          <w:lang w:eastAsia="en-GB"/>
        </w:rPr>
      </w:pPr>
      <w:r w:rsidRPr="00496F76">
        <w:rPr>
          <w:rFonts w:eastAsia="Times New Roman" w:cstheme="minorHAnsi"/>
          <w:b/>
          <w:bCs/>
          <w:lang w:eastAsia="en-GB"/>
        </w:rPr>
        <w:t xml:space="preserve">Agenda of the </w:t>
      </w:r>
      <w:r w:rsidR="002A3311">
        <w:rPr>
          <w:rFonts w:eastAsia="Times New Roman" w:cstheme="minorHAnsi"/>
          <w:b/>
          <w:bCs/>
          <w:lang w:eastAsia="en-GB"/>
        </w:rPr>
        <w:t xml:space="preserve">stakeholders’ </w:t>
      </w:r>
      <w:r w:rsidRPr="00496F76">
        <w:rPr>
          <w:rFonts w:eastAsia="Times New Roman" w:cstheme="minorHAnsi"/>
          <w:b/>
          <w:bCs/>
          <w:lang w:eastAsia="en-GB"/>
        </w:rPr>
        <w:t>workshop</w:t>
      </w:r>
      <w:r w:rsidRPr="00630EDC">
        <w:rPr>
          <w:rFonts w:eastAsia="Times New Roman" w:cstheme="minorHAnsi"/>
          <w:lang w:eastAsia="en-GB"/>
        </w:rPr>
        <w:t xml:space="preserve">, </w:t>
      </w:r>
      <w:r w:rsidR="009144F3" w:rsidRPr="00630EDC">
        <w:rPr>
          <w:rFonts w:eastAsia="Times New Roman" w:cstheme="minorHAnsi"/>
          <w:lang w:eastAsia="en-GB"/>
        </w:rPr>
        <w:t>considering</w:t>
      </w:r>
      <w:r w:rsidR="001500BA">
        <w:rPr>
          <w:rFonts w:eastAsia="Times New Roman" w:cstheme="minorHAnsi"/>
          <w:lang w:eastAsia="en-GB"/>
        </w:rPr>
        <w:t xml:space="preserve"> t</w:t>
      </w:r>
      <w:r w:rsidR="009144F3" w:rsidRPr="00630EDC">
        <w:rPr>
          <w:rFonts w:eastAsia="Times New Roman" w:cstheme="minorHAnsi"/>
          <w:lang w:eastAsia="en-GB"/>
        </w:rPr>
        <w:t>he</w:t>
      </w:r>
      <w:r w:rsidR="00487E0D" w:rsidRPr="00630EDC">
        <w:rPr>
          <w:rFonts w:cstheme="minorHAnsi"/>
        </w:rPr>
        <w:t xml:space="preserve"> evaluator</w:t>
      </w:r>
      <w:r w:rsidR="009144F3">
        <w:rPr>
          <w:rFonts w:cstheme="minorHAnsi"/>
        </w:rPr>
        <w:t>s</w:t>
      </w:r>
      <w:r w:rsidR="00487E0D" w:rsidRPr="00630EDC">
        <w:rPr>
          <w:rFonts w:cstheme="minorHAnsi"/>
        </w:rPr>
        <w:t xml:space="preserve"> will set the agenda for the meeting. The presentation should provide a brief review of key results for each evaluation criteria</w:t>
      </w:r>
      <w:r w:rsidR="002A3311">
        <w:rPr>
          <w:rFonts w:cstheme="minorHAnsi"/>
        </w:rPr>
        <w:t xml:space="preserve"> and evaluation metho</w:t>
      </w:r>
      <w:r w:rsidR="005C026F">
        <w:rPr>
          <w:rFonts w:cstheme="minorHAnsi"/>
        </w:rPr>
        <w:t>do</w:t>
      </w:r>
      <w:r w:rsidR="002A3311">
        <w:rPr>
          <w:rFonts w:cstheme="minorHAnsi"/>
        </w:rPr>
        <w:t>logy</w:t>
      </w:r>
      <w:r w:rsidR="00487E0D" w:rsidRPr="00630EDC">
        <w:rPr>
          <w:rFonts w:cstheme="minorHAnsi"/>
        </w:rPr>
        <w:t>. The workshop will be technically organized by the evaluation team with the logistic support of the project.</w:t>
      </w:r>
    </w:p>
    <w:p w14:paraId="3F9BC5EC" w14:textId="77777777" w:rsidR="00487E0D" w:rsidRPr="00630EDC" w:rsidRDefault="00487E0D" w:rsidP="00487E0D">
      <w:pPr>
        <w:spacing w:after="0" w:line="276" w:lineRule="auto"/>
        <w:ind w:left="720"/>
        <w:contextualSpacing/>
        <w:jc w:val="both"/>
        <w:rPr>
          <w:rFonts w:eastAsia="Times New Roman" w:cstheme="minorHAnsi"/>
          <w:lang w:eastAsia="en-GB"/>
        </w:rPr>
      </w:pPr>
    </w:p>
    <w:p w14:paraId="5604B46B" w14:textId="1D1F50AC" w:rsidR="00487E0D" w:rsidRPr="00630EDC" w:rsidRDefault="00487E0D" w:rsidP="00487E0D">
      <w:pPr>
        <w:numPr>
          <w:ilvl w:val="0"/>
          <w:numId w:val="49"/>
        </w:numPr>
        <w:spacing w:after="0" w:line="276" w:lineRule="auto"/>
        <w:contextualSpacing/>
        <w:jc w:val="both"/>
        <w:rPr>
          <w:rFonts w:eastAsia="Times New Roman" w:cstheme="minorHAnsi"/>
          <w:lang w:eastAsia="en-GB"/>
        </w:rPr>
      </w:pPr>
      <w:r w:rsidRPr="00496F76">
        <w:rPr>
          <w:rFonts w:eastAsia="Times New Roman" w:cstheme="minorHAnsi"/>
          <w:b/>
          <w:bCs/>
          <w:lang w:eastAsia="en-GB"/>
        </w:rPr>
        <w:t xml:space="preserve">First draft of Evaluation Report </w:t>
      </w:r>
      <w:r w:rsidRPr="00630EDC">
        <w:rPr>
          <w:rFonts w:eastAsia="Times New Roman" w:cstheme="minorHAnsi"/>
          <w:lang w:eastAsia="en-GB"/>
        </w:rPr>
        <w:t>in English</w:t>
      </w:r>
      <w:r w:rsidR="002A3311">
        <w:rPr>
          <w:rFonts w:eastAsia="Times New Roman" w:cstheme="minorHAnsi"/>
          <w:lang w:eastAsia="en-GB"/>
        </w:rPr>
        <w:t xml:space="preserve"> with Executive summary in English and Arabic</w:t>
      </w:r>
      <w:r w:rsidRPr="00630EDC">
        <w:rPr>
          <w:rFonts w:eastAsia="Times New Roman" w:cstheme="minorHAnsi"/>
          <w:lang w:eastAsia="en-GB"/>
        </w:rPr>
        <w:t>: the report should be no longer than 30 pages excluding annexes. The Evaluation Man</w:t>
      </w:r>
      <w:r w:rsidR="0021343D">
        <w:rPr>
          <w:rFonts w:eastAsia="Times New Roman" w:cstheme="minorHAnsi"/>
          <w:lang w:eastAsia="en-GB"/>
        </w:rPr>
        <w:t>a</w:t>
      </w:r>
      <w:r w:rsidRPr="00630EDC">
        <w:rPr>
          <w:rFonts w:eastAsia="Times New Roman" w:cstheme="minorHAnsi"/>
          <w:lang w:eastAsia="en-GB"/>
        </w:rPr>
        <w:t>ger holds the responsibility of approving this draft. The draft review</w:t>
      </w:r>
      <w:r w:rsidR="00D74997" w:rsidRPr="00630EDC">
        <w:rPr>
          <w:rFonts w:eastAsia="Times New Roman" w:cstheme="minorHAnsi"/>
          <w:lang w:eastAsia="en-GB"/>
        </w:rPr>
        <w:t xml:space="preserve"> (as per EVAL Checklists 5 and 6)</w:t>
      </w:r>
      <w:r w:rsidRPr="00630EDC">
        <w:rPr>
          <w:rFonts w:eastAsia="Times New Roman" w:cstheme="minorHAnsi"/>
          <w:lang w:eastAsia="en-GB"/>
        </w:rPr>
        <w:t xml:space="preserve"> report will be shared with all relevant stakeholders and a request for comments will be asked within two weeks.</w:t>
      </w:r>
    </w:p>
    <w:p w14:paraId="0D8A43DE" w14:textId="77777777"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 xml:space="preserve">Cover page with key project and evaluation data </w:t>
      </w:r>
    </w:p>
    <w:p w14:paraId="0C5A4AB5" w14:textId="77777777"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 xml:space="preserve">Executive Summary </w:t>
      </w:r>
    </w:p>
    <w:p w14:paraId="7EF0B7EC" w14:textId="77777777"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 xml:space="preserve">Acronyms </w:t>
      </w:r>
    </w:p>
    <w:p w14:paraId="73CCE572" w14:textId="7CCFE481" w:rsidR="00487E0D" w:rsidRPr="00630EDC" w:rsidRDefault="00A43FE6"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Context and</w:t>
      </w:r>
      <w:r w:rsidR="00487E0D" w:rsidRPr="00630EDC">
        <w:rPr>
          <w:rFonts w:eastAsia="Calibri" w:cstheme="minorHAnsi"/>
          <w:color w:val="000000"/>
          <w:lang w:val="en-US"/>
        </w:rPr>
        <w:t xml:space="preserve"> description of the project including reported results</w:t>
      </w:r>
    </w:p>
    <w:p w14:paraId="168B4B6A" w14:textId="4E7E1A87"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 xml:space="preserve">Purpose, </w:t>
      </w:r>
      <w:r w:rsidR="00A43FE6" w:rsidRPr="00630EDC">
        <w:rPr>
          <w:rFonts w:eastAsia="Calibri" w:cstheme="minorHAnsi"/>
          <w:color w:val="000000"/>
          <w:lang w:val="en-US"/>
        </w:rPr>
        <w:t>scope,</w:t>
      </w:r>
      <w:r w:rsidRPr="00630EDC">
        <w:rPr>
          <w:rFonts w:eastAsia="Calibri" w:cstheme="minorHAnsi"/>
          <w:color w:val="000000"/>
          <w:lang w:val="en-US"/>
        </w:rPr>
        <w:t xml:space="preserve"> and clients of the evaluation </w:t>
      </w:r>
    </w:p>
    <w:p w14:paraId="78D8E4DD" w14:textId="77777777"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 xml:space="preserve">Methodology and limitations </w:t>
      </w:r>
    </w:p>
    <w:p w14:paraId="33D0FDCD" w14:textId="5B3184D8"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Findings (this section’s content should be organized around evaluation criterion), including a table showing output and outcome level results through indicators and targets planned and achieved and comments on each one.</w:t>
      </w:r>
    </w:p>
    <w:p w14:paraId="73A583B3" w14:textId="77777777"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 xml:space="preserve">Conclusions </w:t>
      </w:r>
    </w:p>
    <w:p w14:paraId="2FBA6F40" w14:textId="119A4F50"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Recommendations (</w:t>
      </w:r>
      <w:r w:rsidR="00AC616A" w:rsidRPr="00630EDC">
        <w:rPr>
          <w:rFonts w:eastAsia="Calibri" w:cstheme="minorHAnsi"/>
          <w:color w:val="000000"/>
          <w:lang w:val="en-US"/>
        </w:rPr>
        <w:t>i.e.,</w:t>
      </w:r>
      <w:r w:rsidRPr="00630EDC">
        <w:rPr>
          <w:rFonts w:eastAsia="Calibri" w:cstheme="minorHAnsi"/>
          <w:color w:val="000000"/>
          <w:lang w:val="en-US"/>
        </w:rPr>
        <w:t xml:space="preserve"> for the different key stakeholders), indicating per each one priority, timeframe and level of resources required </w:t>
      </w:r>
    </w:p>
    <w:p w14:paraId="1E4AC298" w14:textId="77777777"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 xml:space="preserve">Lessons learned and good practices </w:t>
      </w:r>
    </w:p>
    <w:p w14:paraId="3517FA9D" w14:textId="77777777" w:rsidR="00487E0D" w:rsidRPr="00630EDC" w:rsidRDefault="00487E0D" w:rsidP="00487E0D">
      <w:pPr>
        <w:numPr>
          <w:ilvl w:val="0"/>
          <w:numId w:val="52"/>
        </w:numPr>
        <w:autoSpaceDE w:val="0"/>
        <w:autoSpaceDN w:val="0"/>
        <w:adjustRightInd w:val="0"/>
        <w:spacing w:after="15" w:line="240" w:lineRule="auto"/>
        <w:jc w:val="both"/>
        <w:rPr>
          <w:rFonts w:eastAsia="Calibri" w:cstheme="minorHAnsi"/>
          <w:color w:val="000000"/>
          <w:lang w:val="en-US"/>
        </w:rPr>
      </w:pPr>
      <w:r w:rsidRPr="00630EDC">
        <w:rPr>
          <w:rFonts w:eastAsia="Calibri" w:cstheme="minorHAnsi"/>
          <w:color w:val="000000"/>
          <w:lang w:val="en-US"/>
        </w:rPr>
        <w:t xml:space="preserve">Annexes: </w:t>
      </w:r>
    </w:p>
    <w:p w14:paraId="73F6381E" w14:textId="45801C9A" w:rsidR="00487E0D" w:rsidRDefault="00487E0D" w:rsidP="00487E0D">
      <w:pPr>
        <w:autoSpaceDE w:val="0"/>
        <w:autoSpaceDN w:val="0"/>
        <w:adjustRightInd w:val="0"/>
        <w:spacing w:after="15" w:line="240" w:lineRule="auto"/>
        <w:ind w:left="2520" w:hanging="720"/>
        <w:jc w:val="both"/>
        <w:rPr>
          <w:rFonts w:eastAsia="Calibri" w:cstheme="minorHAnsi"/>
          <w:color w:val="000000"/>
          <w:lang w:val="en-US"/>
        </w:rPr>
      </w:pPr>
      <w:r w:rsidRPr="00630EDC">
        <w:rPr>
          <w:rFonts w:eastAsia="Calibri" w:cstheme="minorHAnsi"/>
          <w:color w:val="000000"/>
          <w:lang w:val="en-US"/>
        </w:rPr>
        <w:t>- TOR</w:t>
      </w:r>
      <w:r w:rsidR="00937CE1">
        <w:rPr>
          <w:rFonts w:eastAsia="Calibri" w:cstheme="minorHAnsi"/>
          <w:color w:val="000000"/>
          <w:lang w:val="en-US"/>
        </w:rPr>
        <w:t>s</w:t>
      </w:r>
    </w:p>
    <w:p w14:paraId="5ED622B3" w14:textId="4EBB6CF7" w:rsidR="006C73B3" w:rsidRPr="00630EDC" w:rsidRDefault="006C73B3" w:rsidP="00487E0D">
      <w:pPr>
        <w:autoSpaceDE w:val="0"/>
        <w:autoSpaceDN w:val="0"/>
        <w:adjustRightInd w:val="0"/>
        <w:spacing w:after="15" w:line="240" w:lineRule="auto"/>
        <w:ind w:left="2520" w:hanging="720"/>
        <w:jc w:val="both"/>
        <w:rPr>
          <w:rFonts w:eastAsia="Calibri" w:cstheme="minorHAnsi"/>
          <w:color w:val="000000"/>
          <w:lang w:val="en-US"/>
        </w:rPr>
      </w:pPr>
      <w:r>
        <w:rPr>
          <w:rFonts w:eastAsia="Calibri" w:cstheme="minorHAnsi"/>
          <w:color w:val="000000"/>
          <w:lang w:val="en-US"/>
        </w:rPr>
        <w:t>- Evaluation matrix</w:t>
      </w:r>
    </w:p>
    <w:p w14:paraId="2212D319" w14:textId="4DE5C5A0" w:rsidR="00487E0D" w:rsidRPr="00630EDC" w:rsidRDefault="00487E0D" w:rsidP="00487E0D">
      <w:pPr>
        <w:autoSpaceDE w:val="0"/>
        <w:autoSpaceDN w:val="0"/>
        <w:adjustRightInd w:val="0"/>
        <w:spacing w:after="15" w:line="240" w:lineRule="auto"/>
        <w:ind w:left="2520" w:hanging="720"/>
        <w:jc w:val="both"/>
        <w:rPr>
          <w:rFonts w:eastAsia="Calibri" w:cstheme="minorHAnsi"/>
          <w:color w:val="000000"/>
          <w:lang w:val="en-US"/>
        </w:rPr>
      </w:pPr>
      <w:r w:rsidRPr="00630EDC">
        <w:rPr>
          <w:rFonts w:eastAsia="Calibri" w:cstheme="minorHAnsi"/>
          <w:color w:val="000000"/>
          <w:lang w:val="en-US"/>
        </w:rPr>
        <w:t>- List of people interviewed</w:t>
      </w:r>
    </w:p>
    <w:p w14:paraId="4739282B" w14:textId="082D1C39" w:rsidR="00487E0D" w:rsidRPr="00630EDC" w:rsidRDefault="00487E0D" w:rsidP="00487E0D">
      <w:pPr>
        <w:autoSpaceDE w:val="0"/>
        <w:autoSpaceDN w:val="0"/>
        <w:adjustRightInd w:val="0"/>
        <w:spacing w:after="15" w:line="240" w:lineRule="auto"/>
        <w:ind w:left="2520" w:hanging="720"/>
        <w:jc w:val="both"/>
        <w:rPr>
          <w:rFonts w:eastAsia="Calibri" w:cstheme="minorHAnsi"/>
          <w:color w:val="000000"/>
          <w:lang w:val="en-US"/>
        </w:rPr>
      </w:pPr>
      <w:r w:rsidRPr="00630EDC">
        <w:rPr>
          <w:rFonts w:eastAsia="Calibri" w:cstheme="minorHAnsi"/>
          <w:color w:val="000000"/>
          <w:lang w:val="en-US"/>
        </w:rPr>
        <w:t xml:space="preserve">- Schedule of work </w:t>
      </w:r>
    </w:p>
    <w:p w14:paraId="76C6DB66" w14:textId="77777777" w:rsidR="00487E0D" w:rsidRPr="00630EDC" w:rsidRDefault="00487E0D" w:rsidP="00487E0D">
      <w:pPr>
        <w:autoSpaceDE w:val="0"/>
        <w:autoSpaceDN w:val="0"/>
        <w:adjustRightInd w:val="0"/>
        <w:spacing w:after="15" w:line="240" w:lineRule="auto"/>
        <w:ind w:left="2520" w:hanging="720"/>
        <w:jc w:val="both"/>
        <w:rPr>
          <w:rFonts w:eastAsia="Calibri" w:cstheme="minorHAnsi"/>
          <w:color w:val="000000"/>
          <w:lang w:val="en-US"/>
        </w:rPr>
      </w:pPr>
      <w:r w:rsidRPr="00630EDC">
        <w:rPr>
          <w:rFonts w:eastAsia="Calibri" w:cstheme="minorHAnsi"/>
          <w:color w:val="000000"/>
          <w:lang w:val="en-US"/>
        </w:rPr>
        <w:t>- Documents examined</w:t>
      </w:r>
    </w:p>
    <w:p w14:paraId="45DBD9D5" w14:textId="77777777" w:rsidR="00487E0D" w:rsidRPr="00630EDC" w:rsidRDefault="00487E0D" w:rsidP="00487E0D">
      <w:pPr>
        <w:autoSpaceDE w:val="0"/>
        <w:autoSpaceDN w:val="0"/>
        <w:adjustRightInd w:val="0"/>
        <w:spacing w:after="15" w:line="240" w:lineRule="auto"/>
        <w:ind w:left="2520" w:hanging="720"/>
        <w:jc w:val="both"/>
        <w:rPr>
          <w:rFonts w:eastAsia="Calibri" w:cstheme="minorHAnsi"/>
          <w:color w:val="000000"/>
          <w:lang w:val="en-US"/>
        </w:rPr>
      </w:pPr>
      <w:r w:rsidRPr="00630EDC">
        <w:rPr>
          <w:rFonts w:eastAsia="Calibri" w:cstheme="minorHAnsi"/>
          <w:color w:val="000000"/>
          <w:lang w:val="en-US"/>
        </w:rPr>
        <w:t>- Lessons learned and good practices (under EVAL formats)</w:t>
      </w:r>
    </w:p>
    <w:p w14:paraId="1E408AEF" w14:textId="77777777" w:rsidR="00487E0D" w:rsidRPr="00630EDC" w:rsidRDefault="00487E0D" w:rsidP="00487E0D">
      <w:pPr>
        <w:autoSpaceDE w:val="0"/>
        <w:autoSpaceDN w:val="0"/>
        <w:adjustRightInd w:val="0"/>
        <w:spacing w:after="15" w:line="240" w:lineRule="auto"/>
        <w:ind w:left="2520" w:hanging="720"/>
        <w:jc w:val="both"/>
        <w:rPr>
          <w:rFonts w:eastAsia="Calibri" w:cstheme="minorHAnsi"/>
          <w:color w:val="000000"/>
          <w:lang w:val="en-US"/>
        </w:rPr>
      </w:pPr>
      <w:r w:rsidRPr="00630EDC">
        <w:rPr>
          <w:rFonts w:eastAsia="Calibri" w:cstheme="minorHAnsi"/>
          <w:color w:val="000000"/>
          <w:lang w:val="en-US"/>
        </w:rPr>
        <w:t>- Others</w:t>
      </w:r>
    </w:p>
    <w:p w14:paraId="2D1EC266" w14:textId="77777777" w:rsidR="00487E0D" w:rsidRPr="00630EDC" w:rsidRDefault="00487E0D" w:rsidP="00487E0D">
      <w:pPr>
        <w:spacing w:after="0" w:line="276" w:lineRule="auto"/>
        <w:ind w:left="1080" w:hanging="720"/>
        <w:contextualSpacing/>
        <w:jc w:val="both"/>
        <w:rPr>
          <w:rFonts w:eastAsia="Times New Roman" w:cstheme="minorHAnsi"/>
          <w:lang w:eastAsia="en-GB"/>
        </w:rPr>
      </w:pPr>
    </w:p>
    <w:p w14:paraId="10149927" w14:textId="7F76F0E2" w:rsidR="00487E0D" w:rsidRPr="00630EDC" w:rsidRDefault="00487E0D" w:rsidP="00487E0D">
      <w:pPr>
        <w:numPr>
          <w:ilvl w:val="0"/>
          <w:numId w:val="49"/>
        </w:numPr>
        <w:spacing w:after="0" w:line="276" w:lineRule="auto"/>
        <w:contextualSpacing/>
        <w:jc w:val="both"/>
        <w:rPr>
          <w:rFonts w:eastAsia="Times New Roman" w:cstheme="minorHAnsi"/>
          <w:lang w:eastAsia="en-GB"/>
        </w:rPr>
      </w:pPr>
      <w:r w:rsidRPr="00496F76">
        <w:rPr>
          <w:rFonts w:eastAsia="Times New Roman" w:cstheme="minorHAnsi"/>
          <w:b/>
          <w:bCs/>
          <w:lang w:eastAsia="en-GB"/>
        </w:rPr>
        <w:t>Final version of the evaluation report</w:t>
      </w:r>
      <w:r w:rsidRPr="00630EDC">
        <w:rPr>
          <w:rFonts w:eastAsia="Times New Roman" w:cstheme="minorHAnsi"/>
          <w:lang w:eastAsia="en-GB"/>
        </w:rPr>
        <w:t xml:space="preserve"> incorporating comments received from ILO and other key stakeholders. </w:t>
      </w:r>
      <w:bookmarkStart w:id="0" w:name="9"/>
      <w:bookmarkEnd w:id="0"/>
    </w:p>
    <w:p w14:paraId="01441555" w14:textId="77777777" w:rsidR="00487E0D" w:rsidRPr="00630EDC" w:rsidRDefault="00487E0D" w:rsidP="00227920">
      <w:pPr>
        <w:spacing w:after="0" w:line="240" w:lineRule="auto"/>
        <w:contextualSpacing/>
        <w:jc w:val="both"/>
        <w:rPr>
          <w:rFonts w:eastAsia="Times New Roman" w:cstheme="minorHAnsi"/>
          <w:lang w:eastAsia="en-GB"/>
        </w:rPr>
      </w:pPr>
    </w:p>
    <w:p w14:paraId="2BF31F25" w14:textId="177B349C" w:rsidR="00487E0D" w:rsidRDefault="00487E0D" w:rsidP="00487E0D">
      <w:pPr>
        <w:spacing w:after="0" w:line="240" w:lineRule="auto"/>
        <w:ind w:left="720"/>
        <w:contextualSpacing/>
        <w:jc w:val="both"/>
        <w:rPr>
          <w:rFonts w:eastAsia="Times New Roman" w:cstheme="minorHAnsi"/>
          <w:lang w:eastAsia="en-GB"/>
        </w:rPr>
      </w:pPr>
      <w:r w:rsidRPr="00630EDC">
        <w:rPr>
          <w:rFonts w:eastAsia="Times New Roman" w:cstheme="minorHAnsi"/>
          <w:lang w:eastAsia="en-GB"/>
        </w:rPr>
        <w:t xml:space="preserve">The final version is subjected to final </w:t>
      </w:r>
      <w:r w:rsidR="00D74997" w:rsidRPr="00630EDC">
        <w:rPr>
          <w:rFonts w:eastAsia="Times New Roman" w:cstheme="minorHAnsi"/>
          <w:lang w:eastAsia="en-GB"/>
        </w:rPr>
        <w:t xml:space="preserve">review </w:t>
      </w:r>
      <w:r w:rsidRPr="00630EDC">
        <w:rPr>
          <w:rFonts w:eastAsia="Times New Roman" w:cstheme="minorHAnsi"/>
          <w:lang w:eastAsia="en-GB"/>
        </w:rPr>
        <w:t xml:space="preserve">by </w:t>
      </w:r>
      <w:r w:rsidR="006C73B3">
        <w:rPr>
          <w:rFonts w:eastAsia="Times New Roman" w:cstheme="minorHAnsi"/>
          <w:lang w:eastAsia="en-GB"/>
        </w:rPr>
        <w:t>ILO/</w:t>
      </w:r>
      <w:r w:rsidRPr="00630EDC">
        <w:rPr>
          <w:rFonts w:eastAsia="Times New Roman" w:cstheme="minorHAnsi"/>
          <w:lang w:eastAsia="en-GB"/>
        </w:rPr>
        <w:t xml:space="preserve">EVAL (after initial approval by the Evaluation manager/Regional evaluation officer) </w:t>
      </w:r>
    </w:p>
    <w:p w14:paraId="13509A37" w14:textId="77777777" w:rsidR="00E965C4" w:rsidRPr="00630EDC" w:rsidRDefault="00E965C4" w:rsidP="00487E0D">
      <w:pPr>
        <w:spacing w:after="0" w:line="240" w:lineRule="auto"/>
        <w:ind w:left="720"/>
        <w:contextualSpacing/>
        <w:jc w:val="both"/>
        <w:rPr>
          <w:rFonts w:eastAsia="Times New Roman" w:cstheme="minorHAnsi"/>
          <w:lang w:eastAsia="en-GB"/>
        </w:rPr>
      </w:pPr>
    </w:p>
    <w:p w14:paraId="47FE83B5" w14:textId="77777777" w:rsidR="00487E0D" w:rsidRPr="00496F76" w:rsidRDefault="00487E0D" w:rsidP="00487E0D">
      <w:pPr>
        <w:numPr>
          <w:ilvl w:val="0"/>
          <w:numId w:val="49"/>
        </w:numPr>
        <w:spacing w:after="0" w:line="276" w:lineRule="auto"/>
        <w:contextualSpacing/>
        <w:jc w:val="both"/>
        <w:rPr>
          <w:rFonts w:eastAsia="Times New Roman" w:cstheme="minorHAnsi"/>
          <w:b/>
          <w:bCs/>
          <w:lang w:eastAsia="en-GB"/>
        </w:rPr>
      </w:pPr>
      <w:r w:rsidRPr="00496F76">
        <w:rPr>
          <w:rFonts w:eastAsia="Times New Roman" w:cstheme="minorHAnsi"/>
          <w:b/>
          <w:bCs/>
          <w:lang w:eastAsia="en-GB"/>
        </w:rPr>
        <w:t>Executive summary in ILO EVAL template</w:t>
      </w:r>
    </w:p>
    <w:p w14:paraId="0A0F8BD7" w14:textId="77777777" w:rsidR="00487E0D" w:rsidRPr="00630EDC" w:rsidRDefault="00487E0D" w:rsidP="00487E0D">
      <w:pPr>
        <w:spacing w:after="0" w:line="240" w:lineRule="auto"/>
        <w:rPr>
          <w:rFonts w:eastAsia="Times New Roman" w:cstheme="minorHAnsi"/>
          <w:b/>
          <w:lang w:eastAsia="en-GB"/>
        </w:rPr>
      </w:pPr>
    </w:p>
    <w:p w14:paraId="0B01FF96" w14:textId="41755265" w:rsidR="00D1583A" w:rsidRPr="00496F76" w:rsidRDefault="0029724D" w:rsidP="00816B83">
      <w:pPr>
        <w:spacing w:line="240" w:lineRule="auto"/>
        <w:jc w:val="both"/>
        <w:rPr>
          <w:rFonts w:cstheme="minorHAnsi"/>
          <w:b/>
          <w:bCs/>
        </w:rPr>
      </w:pPr>
      <w:r w:rsidRPr="00496F76">
        <w:rPr>
          <w:rFonts w:cstheme="minorHAnsi"/>
          <w:b/>
          <w:bCs/>
        </w:rPr>
        <w:t>7. Management arrangements and work plan</w:t>
      </w:r>
    </w:p>
    <w:p w14:paraId="5CE385B2" w14:textId="77777777" w:rsidR="00D1583A" w:rsidRPr="00630EDC" w:rsidRDefault="00D1583A" w:rsidP="00D1583A">
      <w:pPr>
        <w:spacing w:after="0" w:line="276" w:lineRule="auto"/>
        <w:contextualSpacing/>
        <w:jc w:val="both"/>
        <w:rPr>
          <w:rFonts w:eastAsia="Calibri" w:cstheme="minorHAnsi"/>
          <w:b/>
          <w:lang w:val="en-US"/>
        </w:rPr>
      </w:pPr>
      <w:r w:rsidRPr="00630EDC">
        <w:rPr>
          <w:rFonts w:eastAsia="Calibri" w:cstheme="minorHAnsi"/>
          <w:b/>
          <w:lang w:val="en-US"/>
        </w:rPr>
        <w:t>Evaluation Manager</w:t>
      </w:r>
    </w:p>
    <w:p w14:paraId="5B264C8F" w14:textId="77777777" w:rsidR="0029724D" w:rsidRPr="00630EDC" w:rsidRDefault="0029724D" w:rsidP="00D1583A">
      <w:pPr>
        <w:shd w:val="clear" w:color="auto" w:fill="FFFFFF" w:themeFill="background1"/>
        <w:spacing w:after="0" w:line="276" w:lineRule="auto"/>
        <w:jc w:val="both"/>
        <w:rPr>
          <w:rFonts w:eastAsia="Calibri" w:cstheme="minorHAnsi"/>
          <w:lang w:val="en-US"/>
        </w:rPr>
      </w:pPr>
    </w:p>
    <w:p w14:paraId="0DDA9303" w14:textId="38E18A08" w:rsidR="00D1583A" w:rsidRPr="00630EDC" w:rsidRDefault="00D1583A" w:rsidP="009D4CF7">
      <w:pPr>
        <w:shd w:val="clear" w:color="auto" w:fill="FFFFFF" w:themeFill="background1"/>
        <w:spacing w:after="0" w:line="276" w:lineRule="auto"/>
        <w:jc w:val="both"/>
        <w:rPr>
          <w:rFonts w:eastAsia="Calibri" w:cstheme="minorHAnsi"/>
          <w:lang w:val="en-US"/>
        </w:rPr>
      </w:pPr>
      <w:r w:rsidRPr="00630EDC">
        <w:rPr>
          <w:rFonts w:eastAsia="Calibri" w:cstheme="minorHAnsi"/>
          <w:lang w:val="en-US"/>
        </w:rPr>
        <w:t xml:space="preserve">Evaluation Manager: the evaluation will be managed by </w:t>
      </w:r>
      <w:r w:rsidR="000D7381">
        <w:rPr>
          <w:rFonts w:eastAsia="Calibri" w:cstheme="minorHAnsi"/>
          <w:lang w:val="en-US"/>
        </w:rPr>
        <w:t>Ricardo Furman</w:t>
      </w:r>
      <w:r w:rsidR="002E1DB3">
        <w:rPr>
          <w:rFonts w:eastAsia="Calibri" w:cstheme="minorHAnsi"/>
          <w:lang w:val="en-US"/>
        </w:rPr>
        <w:t>, Regiona</w:t>
      </w:r>
      <w:r w:rsidR="004F4F17">
        <w:rPr>
          <w:rFonts w:eastAsia="Calibri" w:cstheme="minorHAnsi"/>
          <w:lang w:val="en-US"/>
        </w:rPr>
        <w:t>l</w:t>
      </w:r>
      <w:r w:rsidR="002E1DB3">
        <w:rPr>
          <w:rFonts w:eastAsia="Calibri" w:cstheme="minorHAnsi"/>
          <w:lang w:val="en-US"/>
        </w:rPr>
        <w:t>, Senior monitoring and evaluation officer (ROAF)</w:t>
      </w:r>
      <w:r w:rsidR="004F4F17">
        <w:rPr>
          <w:rFonts w:eastAsia="Calibri" w:cstheme="minorHAnsi"/>
          <w:lang w:val="en-US"/>
        </w:rPr>
        <w:t>. T</w:t>
      </w:r>
      <w:r w:rsidRPr="00630EDC">
        <w:rPr>
          <w:rFonts w:eastAsia="Calibri" w:cstheme="minorHAnsi"/>
          <w:lang w:val="en-US"/>
        </w:rPr>
        <w:t>he evaluator should discuss any technical and methodological matters with the evaluation manager should issues arise. The evaluation will be carried out with full logistical support of the project staff, with the administrative support of the ILO Office in Cairo.</w:t>
      </w:r>
    </w:p>
    <w:p w14:paraId="15468DB8" w14:textId="77777777" w:rsidR="00D1583A" w:rsidRPr="00630EDC" w:rsidRDefault="00D1583A" w:rsidP="00D1583A">
      <w:pPr>
        <w:shd w:val="clear" w:color="auto" w:fill="FFFFFF" w:themeFill="background1"/>
        <w:spacing w:after="0" w:line="276" w:lineRule="auto"/>
        <w:jc w:val="both"/>
        <w:rPr>
          <w:rFonts w:eastAsia="Calibri" w:cstheme="minorHAnsi"/>
          <w:lang w:val="en-US"/>
        </w:rPr>
      </w:pPr>
    </w:p>
    <w:p w14:paraId="4EB78517" w14:textId="77777777" w:rsidR="00D1583A" w:rsidRPr="00630EDC" w:rsidRDefault="00D1583A" w:rsidP="00D1583A">
      <w:pPr>
        <w:shd w:val="clear" w:color="auto" w:fill="FFFFFF" w:themeFill="background1"/>
        <w:spacing w:after="0" w:line="276" w:lineRule="auto"/>
        <w:ind w:left="720" w:hanging="720"/>
        <w:jc w:val="both"/>
        <w:rPr>
          <w:rFonts w:eastAsia="Calibri" w:cstheme="minorHAnsi"/>
        </w:rPr>
      </w:pPr>
      <w:r w:rsidRPr="00630EDC">
        <w:rPr>
          <w:rFonts w:eastAsia="Calibri" w:cstheme="minorHAnsi"/>
        </w:rPr>
        <w:t>The evaluation manager is responsible for completing the following specific tasks:</w:t>
      </w:r>
    </w:p>
    <w:p w14:paraId="65D6F192" w14:textId="267378FE" w:rsidR="009D4CF7" w:rsidRPr="00227920" w:rsidRDefault="009D4CF7"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 xml:space="preserve">Draft and finalize the evaluation TORs with inputs from key </w:t>
      </w:r>
      <w:r w:rsidR="00D56084" w:rsidRPr="00227920">
        <w:rPr>
          <w:rFonts w:eastAsia="Calibri" w:cstheme="minorHAnsi"/>
        </w:rPr>
        <w:t>stakeholders</w:t>
      </w:r>
      <w:r w:rsidR="00D56084">
        <w:rPr>
          <w:rFonts w:eastAsia="Calibri" w:cstheme="minorHAnsi"/>
        </w:rPr>
        <w:t>.</w:t>
      </w:r>
    </w:p>
    <w:p w14:paraId="01FE4C9A" w14:textId="36F56185" w:rsidR="009D4CF7" w:rsidRPr="00227920" w:rsidRDefault="009D4CF7"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Develop call for expression of interest and select the independent evaluator in coordination with EVAL</w:t>
      </w:r>
      <w:r w:rsidR="00D56084">
        <w:rPr>
          <w:rFonts w:eastAsia="Calibri" w:cstheme="minorHAnsi"/>
        </w:rPr>
        <w:t>.</w:t>
      </w:r>
    </w:p>
    <w:p w14:paraId="13CD6C44" w14:textId="00A43036" w:rsidR="009D4CF7" w:rsidRPr="00227920" w:rsidRDefault="009D4CF7"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 xml:space="preserve">Approve the inception </w:t>
      </w:r>
      <w:r w:rsidR="00D56084" w:rsidRPr="00227920">
        <w:rPr>
          <w:rFonts w:eastAsia="Calibri" w:cstheme="minorHAnsi"/>
        </w:rPr>
        <w:t>report</w:t>
      </w:r>
      <w:r w:rsidR="00D56084">
        <w:rPr>
          <w:rFonts w:eastAsia="Calibri" w:cstheme="minorHAnsi"/>
        </w:rPr>
        <w:t>.</w:t>
      </w:r>
      <w:r w:rsidRPr="00227920">
        <w:rPr>
          <w:rFonts w:eastAsia="Calibri" w:cstheme="minorHAnsi"/>
        </w:rPr>
        <w:t xml:space="preserve"> </w:t>
      </w:r>
    </w:p>
    <w:p w14:paraId="4ABF28A6" w14:textId="0CF4FD9B" w:rsidR="009D4CF7" w:rsidRPr="00227920" w:rsidRDefault="009D4CF7"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 xml:space="preserve">Brief the evaluator on ILO evaluation policies and </w:t>
      </w:r>
      <w:r w:rsidR="00D56084" w:rsidRPr="00227920">
        <w:rPr>
          <w:rFonts w:eastAsia="Calibri" w:cstheme="minorHAnsi"/>
        </w:rPr>
        <w:t>procedures</w:t>
      </w:r>
      <w:r w:rsidR="00D56084">
        <w:rPr>
          <w:rFonts w:eastAsia="Calibri" w:cstheme="minorHAnsi"/>
        </w:rPr>
        <w:t>.</w:t>
      </w:r>
    </w:p>
    <w:p w14:paraId="22873EC6" w14:textId="1CA33683" w:rsidR="009D4CF7" w:rsidRPr="00227920" w:rsidRDefault="009D4CF7"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 xml:space="preserve">Initial coordination with the project team on the development of the field </w:t>
      </w:r>
      <w:r w:rsidR="00D56084" w:rsidRPr="00227920">
        <w:rPr>
          <w:rFonts w:eastAsia="Calibri" w:cstheme="minorHAnsi"/>
        </w:rPr>
        <w:t>mission</w:t>
      </w:r>
      <w:r w:rsidR="00D56084">
        <w:rPr>
          <w:rFonts w:eastAsia="Calibri" w:cstheme="minorHAnsi"/>
        </w:rPr>
        <w:t>.</w:t>
      </w:r>
    </w:p>
    <w:p w14:paraId="397FFCEF" w14:textId="06DD0B72" w:rsidR="009D4CF7" w:rsidRPr="00227920" w:rsidRDefault="009D4CF7"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 xml:space="preserve">Circulate the first draft of the evaluation report for comments by key </w:t>
      </w:r>
      <w:r w:rsidR="00D56084" w:rsidRPr="00227920">
        <w:rPr>
          <w:rFonts w:eastAsia="Calibri" w:cstheme="minorHAnsi"/>
        </w:rPr>
        <w:t>stakeholders</w:t>
      </w:r>
      <w:r w:rsidR="00D56084">
        <w:rPr>
          <w:rFonts w:eastAsia="Calibri" w:cstheme="minorHAnsi"/>
        </w:rPr>
        <w:t>.</w:t>
      </w:r>
    </w:p>
    <w:p w14:paraId="7E172FD7" w14:textId="2D0C4898" w:rsidR="009D4CF7" w:rsidRPr="00227920" w:rsidRDefault="009D4CF7"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 xml:space="preserve">Ensure the final version of the evaluation report address stakeholders’ comments (or an explanation why any has not been addressed) and meets ILO </w:t>
      </w:r>
      <w:r w:rsidR="00D56084" w:rsidRPr="00227920">
        <w:rPr>
          <w:rFonts w:eastAsia="Calibri" w:cstheme="minorHAnsi"/>
        </w:rPr>
        <w:t>requirements</w:t>
      </w:r>
      <w:r w:rsidR="00D56084">
        <w:rPr>
          <w:rFonts w:eastAsia="Calibri" w:cstheme="minorHAnsi"/>
        </w:rPr>
        <w:t>.</w:t>
      </w:r>
    </w:p>
    <w:p w14:paraId="61385660" w14:textId="61DC8C0A" w:rsidR="009D4CF7" w:rsidRDefault="005F3CE8" w:rsidP="00496F76">
      <w:pPr>
        <w:numPr>
          <w:ilvl w:val="0"/>
          <w:numId w:val="53"/>
        </w:numPr>
        <w:shd w:val="clear" w:color="auto" w:fill="FFFFFF" w:themeFill="background1"/>
        <w:spacing w:after="0" w:line="276" w:lineRule="auto"/>
        <w:contextualSpacing/>
        <w:jc w:val="both"/>
        <w:rPr>
          <w:rFonts w:eastAsia="Calibri" w:cstheme="minorHAnsi"/>
        </w:rPr>
      </w:pPr>
      <w:r>
        <w:rPr>
          <w:rFonts w:eastAsia="Calibri" w:cstheme="minorHAnsi"/>
        </w:rPr>
        <w:t xml:space="preserve">- </w:t>
      </w:r>
      <w:r w:rsidR="009D4CF7" w:rsidRPr="00227920">
        <w:rPr>
          <w:rFonts w:eastAsia="Calibri" w:cstheme="minorHAnsi"/>
        </w:rPr>
        <w:t>Approve the draft version before circulation and first approval of the final version and submission to EVAL for final approval</w:t>
      </w:r>
      <w:r w:rsidR="00E965C4">
        <w:rPr>
          <w:rFonts w:eastAsia="Calibri" w:cstheme="minorHAnsi"/>
        </w:rPr>
        <w:t>.</w:t>
      </w:r>
    </w:p>
    <w:p w14:paraId="6B12EE07" w14:textId="1BF4F07E" w:rsidR="00C03EA2" w:rsidRPr="00227920" w:rsidRDefault="00C03EA2" w:rsidP="00227920">
      <w:pPr>
        <w:autoSpaceDE w:val="0"/>
        <w:autoSpaceDN w:val="0"/>
        <w:adjustRightInd w:val="0"/>
        <w:spacing w:after="0" w:line="276" w:lineRule="auto"/>
        <w:jc w:val="both"/>
        <w:rPr>
          <w:rFonts w:eastAsia="Calibri" w:cstheme="minorHAnsi"/>
          <w:b/>
        </w:rPr>
      </w:pPr>
      <w:r w:rsidRPr="00227920">
        <w:rPr>
          <w:rFonts w:eastAsia="Calibri" w:cstheme="minorHAnsi"/>
          <w:b/>
        </w:rPr>
        <w:t>The Evaluation Team</w:t>
      </w:r>
    </w:p>
    <w:p w14:paraId="7B7AEF92" w14:textId="77777777" w:rsidR="00C03EA2" w:rsidRPr="00227920" w:rsidRDefault="00C03EA2"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The evaluation team will consist of one international consultant and one national consultant that can be individually contracted or as a firm.</w:t>
      </w:r>
    </w:p>
    <w:p w14:paraId="3645A901" w14:textId="77777777" w:rsidR="00C03EA2" w:rsidRPr="00227920" w:rsidRDefault="00C03EA2"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 xml:space="preserve"> The team leader will have responsibility for the evaluation report. </w:t>
      </w:r>
    </w:p>
    <w:p w14:paraId="297153AC" w14:textId="77777777" w:rsidR="00C03EA2" w:rsidRPr="00227920" w:rsidRDefault="00C03EA2"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 xml:space="preserve">The evaluation team will agree on the distribution of work and schedule for the evaluation and stakeholders to consult. </w:t>
      </w:r>
    </w:p>
    <w:p w14:paraId="7BA3ABD2" w14:textId="296CBEE7" w:rsidR="00C03EA2" w:rsidRPr="00227920" w:rsidRDefault="00C03EA2"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The team leader will have the oversight responsibility to translate the report executive summary into Arabic. The ILO will reimburse the cost of translation.</w:t>
      </w:r>
    </w:p>
    <w:p w14:paraId="51039C49" w14:textId="4BE46B66" w:rsidR="00C03EA2" w:rsidRPr="00227920" w:rsidRDefault="00C03EA2" w:rsidP="00227920">
      <w:pPr>
        <w:numPr>
          <w:ilvl w:val="0"/>
          <w:numId w:val="53"/>
        </w:numPr>
        <w:shd w:val="clear" w:color="auto" w:fill="FFFFFF" w:themeFill="background1"/>
        <w:spacing w:after="0" w:line="276" w:lineRule="auto"/>
        <w:contextualSpacing/>
        <w:jc w:val="both"/>
        <w:rPr>
          <w:rFonts w:eastAsia="Calibri" w:cstheme="minorHAnsi"/>
        </w:rPr>
      </w:pPr>
      <w:r w:rsidRPr="00227920">
        <w:rPr>
          <w:rFonts w:eastAsia="Calibri" w:cstheme="minorHAnsi"/>
        </w:rPr>
        <w:t>The team leader will report to the evaluation manger.</w:t>
      </w:r>
    </w:p>
    <w:p w14:paraId="3856AAD6" w14:textId="59281DDB" w:rsidR="0016648C" w:rsidRPr="00630EDC" w:rsidRDefault="0016648C" w:rsidP="00816B83">
      <w:pPr>
        <w:spacing w:after="0" w:line="276" w:lineRule="auto"/>
        <w:jc w:val="both"/>
        <w:rPr>
          <w:rFonts w:eastAsia="Calibri" w:cstheme="minorHAnsi"/>
          <w:b/>
        </w:rPr>
      </w:pPr>
    </w:p>
    <w:p w14:paraId="3B94F1F3" w14:textId="64F5437B" w:rsidR="0016648C" w:rsidRPr="00630EDC" w:rsidRDefault="002174CE" w:rsidP="0016648C">
      <w:pPr>
        <w:autoSpaceDE w:val="0"/>
        <w:autoSpaceDN w:val="0"/>
        <w:adjustRightInd w:val="0"/>
        <w:spacing w:after="0" w:line="276" w:lineRule="auto"/>
        <w:jc w:val="both"/>
        <w:rPr>
          <w:rFonts w:eastAsia="Calibri" w:cstheme="minorHAnsi"/>
          <w:b/>
        </w:rPr>
      </w:pPr>
      <w:r>
        <w:rPr>
          <w:rFonts w:eastAsia="Calibri" w:cstheme="minorHAnsi"/>
          <w:b/>
        </w:rPr>
        <w:t>Team Leader</w:t>
      </w:r>
      <w:r w:rsidRPr="00630EDC">
        <w:rPr>
          <w:rFonts w:eastAsia="Calibri" w:cstheme="minorHAnsi"/>
          <w:b/>
        </w:rPr>
        <w:t xml:space="preserve"> </w:t>
      </w:r>
      <w:r w:rsidR="0016648C" w:rsidRPr="00630EDC">
        <w:rPr>
          <w:rFonts w:eastAsia="Calibri" w:cstheme="minorHAnsi"/>
          <w:b/>
        </w:rPr>
        <w:t>responsibilities</w:t>
      </w:r>
    </w:p>
    <w:p w14:paraId="5C12D683" w14:textId="77777777" w:rsidR="0016648C" w:rsidRPr="00630EDC" w:rsidRDefault="0016648C" w:rsidP="0016648C">
      <w:pPr>
        <w:autoSpaceDE w:val="0"/>
        <w:autoSpaceDN w:val="0"/>
        <w:adjustRightInd w:val="0"/>
        <w:spacing w:after="0" w:line="276" w:lineRule="auto"/>
        <w:jc w:val="both"/>
        <w:rPr>
          <w:rFonts w:eastAsia="Calibri" w:cstheme="minorHAnsi"/>
        </w:rPr>
      </w:pPr>
    </w:p>
    <w:tbl>
      <w:tblPr>
        <w:tblW w:w="9163" w:type="dxa"/>
        <w:tblInd w:w="-147" w:type="dxa"/>
        <w:tblCellMar>
          <w:left w:w="10" w:type="dxa"/>
          <w:right w:w="10" w:type="dxa"/>
        </w:tblCellMar>
        <w:tblLook w:val="0000" w:firstRow="0" w:lastRow="0" w:firstColumn="0" w:lastColumn="0" w:noHBand="0" w:noVBand="0"/>
      </w:tblPr>
      <w:tblGrid>
        <w:gridCol w:w="9163"/>
      </w:tblGrid>
      <w:tr w:rsidR="0016648C" w:rsidRPr="00630EDC" w14:paraId="7FD34587" w14:textId="77777777" w:rsidTr="00816B83">
        <w:tc>
          <w:tcPr>
            <w:tcW w:w="9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Mar>
              <w:top w:w="0" w:type="dxa"/>
              <w:left w:w="108" w:type="dxa"/>
              <w:bottom w:w="0" w:type="dxa"/>
              <w:right w:w="108" w:type="dxa"/>
            </w:tcMar>
          </w:tcPr>
          <w:p w14:paraId="071B4FCA" w14:textId="77777777" w:rsidR="0016648C" w:rsidRPr="00630EDC" w:rsidRDefault="0016648C" w:rsidP="0016648C">
            <w:pPr>
              <w:numPr>
                <w:ilvl w:val="0"/>
                <w:numId w:val="54"/>
              </w:numPr>
              <w:autoSpaceDN w:val="0"/>
              <w:spacing w:line="240" w:lineRule="auto"/>
              <w:jc w:val="both"/>
              <w:rPr>
                <w:rFonts w:cstheme="minorHAnsi"/>
              </w:rPr>
            </w:pPr>
            <w:r w:rsidRPr="00630EDC">
              <w:rPr>
                <w:rFonts w:cstheme="minorHAnsi"/>
              </w:rPr>
              <w:t>Desk review of programme documents</w:t>
            </w:r>
          </w:p>
          <w:p w14:paraId="3DD0ACC2" w14:textId="77777777" w:rsidR="0016648C" w:rsidRPr="00630EDC" w:rsidRDefault="0016648C" w:rsidP="0016648C">
            <w:pPr>
              <w:numPr>
                <w:ilvl w:val="0"/>
                <w:numId w:val="54"/>
              </w:numPr>
              <w:autoSpaceDN w:val="0"/>
              <w:spacing w:line="240" w:lineRule="auto"/>
              <w:jc w:val="both"/>
              <w:rPr>
                <w:rFonts w:cstheme="minorHAnsi"/>
              </w:rPr>
            </w:pPr>
            <w:r w:rsidRPr="00630EDC">
              <w:rPr>
                <w:rFonts w:cstheme="minorHAnsi"/>
              </w:rPr>
              <w:t xml:space="preserve">Briefing with ILO/ Evaluation Manager </w:t>
            </w:r>
          </w:p>
          <w:p w14:paraId="1DFDDF4C" w14:textId="77777777" w:rsidR="0016648C" w:rsidRPr="00630EDC" w:rsidRDefault="0016648C" w:rsidP="0016648C">
            <w:pPr>
              <w:numPr>
                <w:ilvl w:val="0"/>
                <w:numId w:val="54"/>
              </w:numPr>
              <w:autoSpaceDN w:val="0"/>
              <w:spacing w:line="240" w:lineRule="auto"/>
              <w:jc w:val="both"/>
              <w:rPr>
                <w:rFonts w:cstheme="minorHAnsi"/>
              </w:rPr>
            </w:pPr>
            <w:r w:rsidRPr="00630EDC">
              <w:rPr>
                <w:rFonts w:cstheme="minorHAnsi"/>
              </w:rPr>
              <w:t>Development of the Inception report including the evaluation instrument</w:t>
            </w:r>
          </w:p>
          <w:p w14:paraId="50FE25D6" w14:textId="7A4CA9DB" w:rsidR="0016648C" w:rsidRPr="00630EDC" w:rsidRDefault="0016648C" w:rsidP="0016648C">
            <w:pPr>
              <w:numPr>
                <w:ilvl w:val="0"/>
                <w:numId w:val="54"/>
              </w:numPr>
              <w:autoSpaceDN w:val="0"/>
              <w:spacing w:line="240" w:lineRule="auto"/>
              <w:jc w:val="both"/>
              <w:rPr>
                <w:rFonts w:cstheme="minorHAnsi"/>
              </w:rPr>
            </w:pPr>
            <w:r w:rsidRPr="00630EDC">
              <w:rPr>
                <w:rFonts w:cstheme="minorHAnsi"/>
              </w:rPr>
              <w:t>Interviews with the project manager, the donor and the key stakeholders (4-5)</w:t>
            </w:r>
          </w:p>
          <w:p w14:paraId="65E039BC" w14:textId="77777777" w:rsidR="0016648C" w:rsidRPr="00630EDC" w:rsidRDefault="0016648C" w:rsidP="0016648C">
            <w:pPr>
              <w:numPr>
                <w:ilvl w:val="0"/>
                <w:numId w:val="54"/>
              </w:numPr>
              <w:autoSpaceDN w:val="0"/>
              <w:spacing w:line="240" w:lineRule="auto"/>
              <w:jc w:val="both"/>
              <w:rPr>
                <w:rFonts w:cstheme="minorHAnsi"/>
              </w:rPr>
            </w:pPr>
            <w:r w:rsidRPr="00630EDC">
              <w:rPr>
                <w:rFonts w:cstheme="minorHAnsi"/>
              </w:rPr>
              <w:t>Facilitate the virtual stakeholders' workshop</w:t>
            </w:r>
          </w:p>
          <w:p w14:paraId="6613C28D" w14:textId="77777777" w:rsidR="0016648C" w:rsidRPr="00630EDC" w:rsidRDefault="0016648C" w:rsidP="0016648C">
            <w:pPr>
              <w:numPr>
                <w:ilvl w:val="0"/>
                <w:numId w:val="54"/>
              </w:numPr>
              <w:autoSpaceDN w:val="0"/>
              <w:spacing w:line="240" w:lineRule="auto"/>
              <w:jc w:val="both"/>
              <w:rPr>
                <w:rFonts w:cstheme="minorHAnsi"/>
              </w:rPr>
            </w:pPr>
            <w:r w:rsidRPr="00630EDC">
              <w:rPr>
                <w:rFonts w:cstheme="minorHAnsi"/>
              </w:rPr>
              <w:t>Draft evaluation report</w:t>
            </w:r>
          </w:p>
          <w:p w14:paraId="1F1B9296" w14:textId="77777777" w:rsidR="0016648C" w:rsidRPr="00630EDC" w:rsidRDefault="0016648C" w:rsidP="0016648C">
            <w:pPr>
              <w:numPr>
                <w:ilvl w:val="0"/>
                <w:numId w:val="54"/>
              </w:numPr>
              <w:autoSpaceDN w:val="0"/>
              <w:spacing w:line="240" w:lineRule="auto"/>
              <w:jc w:val="both"/>
              <w:rPr>
                <w:rFonts w:cstheme="minorHAnsi"/>
              </w:rPr>
            </w:pPr>
            <w:r w:rsidRPr="00630EDC">
              <w:rPr>
                <w:rFonts w:cstheme="minorHAnsi"/>
              </w:rPr>
              <w:t>Finalise evaluation report</w:t>
            </w:r>
          </w:p>
        </w:tc>
      </w:tr>
    </w:tbl>
    <w:p w14:paraId="671F3F5B" w14:textId="77777777" w:rsidR="0016648C" w:rsidRPr="00630EDC" w:rsidRDefault="0016648C" w:rsidP="0016648C">
      <w:pPr>
        <w:autoSpaceDE w:val="0"/>
        <w:autoSpaceDN w:val="0"/>
        <w:adjustRightInd w:val="0"/>
        <w:spacing w:after="0" w:line="276" w:lineRule="auto"/>
        <w:jc w:val="both"/>
        <w:rPr>
          <w:rFonts w:eastAsia="Calibri" w:cstheme="minorHAnsi"/>
          <w:b/>
        </w:rPr>
      </w:pPr>
    </w:p>
    <w:p w14:paraId="730E4D6C" w14:textId="77777777" w:rsidR="0016648C" w:rsidRPr="00630EDC" w:rsidRDefault="0016648C" w:rsidP="00816B83">
      <w:pPr>
        <w:spacing w:after="0" w:line="276" w:lineRule="auto"/>
        <w:jc w:val="both"/>
        <w:rPr>
          <w:rFonts w:eastAsia="Calibri" w:cstheme="minorHAnsi"/>
          <w:b/>
        </w:rPr>
      </w:pPr>
    </w:p>
    <w:p w14:paraId="41A42360" w14:textId="302ABC72" w:rsidR="00551071" w:rsidRPr="00630EDC" w:rsidRDefault="002174CE" w:rsidP="00816B83">
      <w:pPr>
        <w:autoSpaceDE w:val="0"/>
        <w:autoSpaceDN w:val="0"/>
        <w:adjustRightInd w:val="0"/>
        <w:spacing w:after="0" w:line="276" w:lineRule="auto"/>
        <w:jc w:val="both"/>
        <w:rPr>
          <w:rFonts w:eastAsia="Calibri" w:cstheme="minorHAnsi"/>
          <w:b/>
        </w:rPr>
      </w:pPr>
      <w:r>
        <w:rPr>
          <w:rFonts w:eastAsia="Calibri" w:cstheme="minorHAnsi"/>
          <w:b/>
        </w:rPr>
        <w:t>Team Leader</w:t>
      </w:r>
      <w:r w:rsidRPr="00630EDC">
        <w:rPr>
          <w:rFonts w:eastAsia="Calibri" w:cstheme="minorHAnsi"/>
          <w:b/>
        </w:rPr>
        <w:t xml:space="preserve"> </w:t>
      </w:r>
      <w:r w:rsidR="0029724D" w:rsidRPr="00630EDC">
        <w:rPr>
          <w:rFonts w:eastAsia="Calibri" w:cstheme="minorHAnsi"/>
          <w:b/>
        </w:rPr>
        <w:t xml:space="preserve">profile </w:t>
      </w:r>
      <w:r w:rsidR="00551071" w:rsidRPr="00630EDC">
        <w:rPr>
          <w:rFonts w:eastAsia="Calibri" w:cstheme="minorHAnsi"/>
          <w:b/>
        </w:rPr>
        <w:t xml:space="preserve"> </w:t>
      </w:r>
    </w:p>
    <w:p w14:paraId="5377C77B" w14:textId="77777777" w:rsidR="00551071" w:rsidRPr="00630EDC" w:rsidRDefault="00551071" w:rsidP="00551071">
      <w:pPr>
        <w:spacing w:after="0" w:line="276" w:lineRule="auto"/>
        <w:ind w:left="720" w:hanging="720"/>
        <w:jc w:val="both"/>
        <w:rPr>
          <w:rFonts w:eastAsia="Calibri" w:cstheme="minorHAnsi"/>
          <w:b/>
          <w:lang w:val="en-US"/>
        </w:rPr>
      </w:pPr>
      <w:r w:rsidRPr="00630EDC">
        <w:rPr>
          <w:rFonts w:eastAsia="Calibri" w:cstheme="minorHAnsi"/>
          <w:b/>
          <w:lang w:val="en-US"/>
        </w:rPr>
        <w:t>Qualifications</w:t>
      </w:r>
    </w:p>
    <w:p w14:paraId="352C9087" w14:textId="77777777" w:rsidR="00551071" w:rsidRPr="00630EDC" w:rsidRDefault="00551071" w:rsidP="00551071">
      <w:pPr>
        <w:spacing w:after="0" w:line="276" w:lineRule="auto"/>
        <w:ind w:left="720"/>
        <w:contextualSpacing/>
        <w:jc w:val="both"/>
        <w:rPr>
          <w:rFonts w:eastAsia="Calibri" w:cstheme="minorHAnsi"/>
          <w:lang w:val="en-US"/>
        </w:rPr>
      </w:pPr>
    </w:p>
    <w:p w14:paraId="09B15287" w14:textId="6A92E9E8" w:rsidR="00551071" w:rsidRPr="00630EDC" w:rsidRDefault="00551071" w:rsidP="00551071">
      <w:pPr>
        <w:numPr>
          <w:ilvl w:val="0"/>
          <w:numId w:val="47"/>
        </w:numPr>
        <w:spacing w:after="0" w:line="276" w:lineRule="auto"/>
        <w:contextualSpacing/>
        <w:jc w:val="both"/>
        <w:rPr>
          <w:rFonts w:eastAsia="Calibri" w:cstheme="minorHAnsi"/>
          <w:lang w:val="en-US"/>
        </w:rPr>
      </w:pPr>
      <w:r w:rsidRPr="00630EDC">
        <w:rPr>
          <w:rFonts w:eastAsia="Calibri" w:cstheme="minorHAnsi"/>
          <w:lang w:val="en-US"/>
        </w:rPr>
        <w:t>University Degree</w:t>
      </w:r>
      <w:r w:rsidR="009E49BC">
        <w:rPr>
          <w:rFonts w:eastAsia="Calibri" w:cstheme="minorHAnsi"/>
          <w:lang w:val="en-US"/>
        </w:rPr>
        <w:t xml:space="preserve"> in social development or economic or related subject or equivalent,</w:t>
      </w:r>
      <w:r w:rsidRPr="00630EDC">
        <w:rPr>
          <w:rFonts w:eastAsia="Calibri" w:cstheme="minorHAnsi"/>
          <w:lang w:val="en-US"/>
        </w:rPr>
        <w:t xml:space="preserve"> with minimum 5-7 years of experience in </w:t>
      </w:r>
      <w:r w:rsidR="00C805E0">
        <w:rPr>
          <w:rFonts w:eastAsia="Calibri" w:cstheme="minorHAnsi"/>
          <w:lang w:val="en-US"/>
        </w:rPr>
        <w:t>theory of</w:t>
      </w:r>
      <w:r w:rsidR="00FE6C63">
        <w:rPr>
          <w:rFonts w:eastAsia="Calibri" w:cstheme="minorHAnsi"/>
          <w:lang w:val="en-US"/>
        </w:rPr>
        <w:t xml:space="preserve"> </w:t>
      </w:r>
      <w:r w:rsidR="000D1408">
        <w:rPr>
          <w:rFonts w:eastAsia="Calibri" w:cstheme="minorHAnsi"/>
          <w:lang w:val="en-US"/>
        </w:rPr>
        <w:t>change based</w:t>
      </w:r>
      <w:r w:rsidR="00C805E0">
        <w:rPr>
          <w:rFonts w:eastAsia="Calibri" w:cstheme="minorHAnsi"/>
          <w:lang w:val="en-US"/>
        </w:rPr>
        <w:t xml:space="preserve"> </w:t>
      </w:r>
      <w:r w:rsidRPr="00630EDC">
        <w:rPr>
          <w:rFonts w:eastAsia="Calibri" w:cstheme="minorHAnsi"/>
          <w:lang w:val="en-US"/>
        </w:rPr>
        <w:t>project /program evaluation</w:t>
      </w:r>
      <w:r w:rsidR="00B061C4">
        <w:rPr>
          <w:rFonts w:eastAsia="Calibri" w:cstheme="minorHAnsi"/>
          <w:lang w:val="en-US"/>
        </w:rPr>
        <w:t>,</w:t>
      </w:r>
      <w:r w:rsidR="00B061C4" w:rsidRPr="00B061C4">
        <w:rPr>
          <w:rFonts w:eastAsia="Calibri" w:cstheme="minorHAnsi"/>
          <w:lang w:val="en-US"/>
        </w:rPr>
        <w:t xml:space="preserve"> </w:t>
      </w:r>
      <w:r w:rsidR="000D1408">
        <w:rPr>
          <w:rFonts w:eastAsia="Calibri" w:cstheme="minorHAnsi"/>
          <w:lang w:val="en-US"/>
        </w:rPr>
        <w:t xml:space="preserve">including, as much as possible, </w:t>
      </w:r>
      <w:r w:rsidR="00B061C4" w:rsidRPr="00630EDC">
        <w:rPr>
          <w:rFonts w:eastAsia="Calibri" w:cstheme="minorHAnsi"/>
          <w:lang w:val="en-US"/>
        </w:rPr>
        <w:t>labour market and inclusiveness of people living with disabilities</w:t>
      </w:r>
      <w:r w:rsidR="00B061C4">
        <w:rPr>
          <w:rFonts w:eastAsia="Calibri" w:cstheme="minorHAnsi"/>
          <w:lang w:val="en-US"/>
        </w:rPr>
        <w:t xml:space="preserve"> and gender issues</w:t>
      </w:r>
      <w:r w:rsidRPr="00630EDC">
        <w:rPr>
          <w:rFonts w:eastAsia="Calibri" w:cstheme="minorHAnsi"/>
          <w:lang w:val="en-US"/>
        </w:rPr>
        <w:t>.</w:t>
      </w:r>
    </w:p>
    <w:p w14:paraId="33B20256" w14:textId="19748237" w:rsidR="00551071" w:rsidRDefault="00551071" w:rsidP="00551071">
      <w:pPr>
        <w:numPr>
          <w:ilvl w:val="0"/>
          <w:numId w:val="47"/>
        </w:numPr>
        <w:spacing w:after="0" w:line="276" w:lineRule="auto"/>
        <w:contextualSpacing/>
        <w:jc w:val="both"/>
        <w:rPr>
          <w:rFonts w:eastAsia="Calibri" w:cstheme="minorHAnsi"/>
          <w:lang w:val="en-US"/>
        </w:rPr>
      </w:pPr>
      <w:r w:rsidRPr="00630EDC">
        <w:rPr>
          <w:rFonts w:eastAsia="Calibri" w:cstheme="minorHAnsi"/>
          <w:lang w:val="en-US"/>
        </w:rPr>
        <w:t xml:space="preserve">Strong background </w:t>
      </w:r>
      <w:r w:rsidR="005C026F" w:rsidRPr="00630EDC">
        <w:rPr>
          <w:rFonts w:eastAsia="Calibri" w:cstheme="minorHAnsi"/>
          <w:lang w:val="en-US"/>
        </w:rPr>
        <w:t>in Human</w:t>
      </w:r>
      <w:r w:rsidRPr="00630EDC">
        <w:rPr>
          <w:rFonts w:eastAsia="Calibri" w:cstheme="minorHAnsi"/>
          <w:lang w:val="en-US"/>
        </w:rPr>
        <w:t xml:space="preserve"> Rights Based Approach programming and Results Based </w:t>
      </w:r>
      <w:r w:rsidR="005C026F" w:rsidRPr="00630EDC">
        <w:rPr>
          <w:rFonts w:eastAsia="Calibri" w:cstheme="minorHAnsi"/>
          <w:lang w:val="en-US"/>
        </w:rPr>
        <w:t>Management.</w:t>
      </w:r>
    </w:p>
    <w:p w14:paraId="76AB9C79" w14:textId="14EBE71F" w:rsidR="00551071" w:rsidRPr="00630EDC" w:rsidRDefault="00D10782" w:rsidP="00551071">
      <w:pPr>
        <w:numPr>
          <w:ilvl w:val="0"/>
          <w:numId w:val="47"/>
        </w:numPr>
        <w:spacing w:after="0" w:line="276" w:lineRule="auto"/>
        <w:contextualSpacing/>
        <w:jc w:val="both"/>
        <w:rPr>
          <w:rFonts w:eastAsia="Calibri" w:cstheme="minorHAnsi"/>
          <w:lang w:val="en-US"/>
        </w:rPr>
      </w:pPr>
      <w:r w:rsidRPr="00D10782">
        <w:rPr>
          <w:rFonts w:eastAsia="Calibri" w:cstheme="minorHAnsi"/>
          <w:lang w:val="en-US"/>
        </w:rPr>
        <w:t xml:space="preserve">Experience in applying, qualitative and quantitative research methodologies including participatory community-based, </w:t>
      </w:r>
      <w:r w:rsidR="00551071" w:rsidRPr="00630EDC">
        <w:rPr>
          <w:rFonts w:eastAsia="Calibri" w:cstheme="minorHAnsi"/>
          <w:lang w:val="en-US"/>
        </w:rPr>
        <w:t xml:space="preserve">Knowledge of ILO’s roles and mandate and its tripartite structure as well as UN evaluation norms and its programming </w:t>
      </w:r>
    </w:p>
    <w:p w14:paraId="255C1723" w14:textId="55CCCCD6" w:rsidR="00533CE4" w:rsidRPr="00D10782" w:rsidRDefault="00533CE4" w:rsidP="00533CE4">
      <w:pPr>
        <w:pStyle w:val="ListParagraph"/>
        <w:numPr>
          <w:ilvl w:val="0"/>
          <w:numId w:val="47"/>
        </w:numPr>
        <w:spacing w:after="0" w:line="276" w:lineRule="auto"/>
        <w:jc w:val="both"/>
        <w:rPr>
          <w:rFonts w:eastAsia="Calibri" w:cstheme="minorHAnsi"/>
          <w:lang w:val="en-US"/>
        </w:rPr>
      </w:pPr>
      <w:r w:rsidRPr="00D10782">
        <w:rPr>
          <w:rFonts w:eastAsia="Calibri" w:cstheme="minorHAnsi"/>
          <w:lang w:val="en-US"/>
        </w:rPr>
        <w:t>Experience in facilitation of multi-</w:t>
      </w:r>
      <w:r w:rsidR="005C026F" w:rsidRPr="00D10782">
        <w:rPr>
          <w:rFonts w:eastAsia="Calibri" w:cstheme="minorHAnsi"/>
          <w:lang w:val="en-US"/>
        </w:rPr>
        <w:t>stakeholders’</w:t>
      </w:r>
      <w:r w:rsidRPr="00D10782">
        <w:rPr>
          <w:rFonts w:eastAsia="Calibri" w:cstheme="minorHAnsi"/>
          <w:lang w:val="en-US"/>
        </w:rPr>
        <w:t xml:space="preserve"> workshops</w:t>
      </w:r>
    </w:p>
    <w:p w14:paraId="309EB3C9" w14:textId="69573574" w:rsidR="00551071" w:rsidRPr="00630EDC" w:rsidRDefault="00551071" w:rsidP="00551071">
      <w:pPr>
        <w:numPr>
          <w:ilvl w:val="0"/>
          <w:numId w:val="47"/>
        </w:numPr>
        <w:spacing w:after="0" w:line="276" w:lineRule="auto"/>
        <w:contextualSpacing/>
        <w:jc w:val="both"/>
        <w:rPr>
          <w:rFonts w:eastAsia="Calibri" w:cstheme="minorHAnsi"/>
          <w:lang w:val="en-US"/>
        </w:rPr>
      </w:pPr>
      <w:r w:rsidRPr="00630EDC">
        <w:rPr>
          <w:rFonts w:eastAsia="Calibri" w:cstheme="minorHAnsi"/>
          <w:lang w:val="en-US"/>
        </w:rPr>
        <w:t xml:space="preserve">Excellent analytical skills and communication </w:t>
      </w:r>
      <w:r w:rsidR="005C026F" w:rsidRPr="00630EDC">
        <w:rPr>
          <w:rFonts w:eastAsia="Calibri" w:cstheme="minorHAnsi"/>
          <w:lang w:val="en-US"/>
        </w:rPr>
        <w:t>skills.</w:t>
      </w:r>
    </w:p>
    <w:p w14:paraId="5363FA2A" w14:textId="5B182120" w:rsidR="00551071" w:rsidRPr="00630EDC" w:rsidRDefault="00551071" w:rsidP="00551071">
      <w:pPr>
        <w:numPr>
          <w:ilvl w:val="0"/>
          <w:numId w:val="47"/>
        </w:numPr>
        <w:spacing w:after="0" w:line="276" w:lineRule="auto"/>
        <w:contextualSpacing/>
        <w:jc w:val="both"/>
        <w:rPr>
          <w:rFonts w:eastAsia="Calibri" w:cstheme="minorHAnsi"/>
          <w:lang w:val="en-US"/>
        </w:rPr>
      </w:pPr>
      <w:r w:rsidRPr="00630EDC">
        <w:rPr>
          <w:rFonts w:eastAsia="Calibri" w:cstheme="minorHAnsi"/>
          <w:lang w:val="en-US"/>
        </w:rPr>
        <w:t xml:space="preserve">Demonstrated excellent report writing and oral skills </w:t>
      </w:r>
      <w:r w:rsidR="00B061C4">
        <w:rPr>
          <w:rFonts w:eastAsia="Calibri" w:cstheme="minorHAnsi"/>
          <w:lang w:val="en-US"/>
        </w:rPr>
        <w:t xml:space="preserve">in </w:t>
      </w:r>
      <w:r w:rsidR="00B34581" w:rsidRPr="00630EDC">
        <w:rPr>
          <w:rFonts w:eastAsia="Calibri" w:cstheme="minorHAnsi"/>
          <w:lang w:val="en-US"/>
        </w:rPr>
        <w:t>English</w:t>
      </w:r>
      <w:r w:rsidRPr="00630EDC">
        <w:rPr>
          <w:rFonts w:eastAsia="Calibri" w:cstheme="minorHAnsi"/>
          <w:lang w:val="en-US"/>
        </w:rPr>
        <w:t xml:space="preserve"> level</w:t>
      </w:r>
      <w:r w:rsidR="00B061C4">
        <w:rPr>
          <w:rFonts w:eastAsia="Calibri" w:cstheme="minorHAnsi"/>
          <w:lang w:val="en-US"/>
        </w:rPr>
        <w:t>, Arabic will be an asset</w:t>
      </w:r>
      <w:r w:rsidRPr="00630EDC">
        <w:rPr>
          <w:rFonts w:eastAsia="Calibri" w:cstheme="minorHAnsi"/>
          <w:lang w:val="en-US"/>
        </w:rPr>
        <w:t>.</w:t>
      </w:r>
    </w:p>
    <w:p w14:paraId="6E77326B" w14:textId="77777777" w:rsidR="009E49BC" w:rsidRPr="009E49BC" w:rsidRDefault="009E49BC" w:rsidP="009E49BC">
      <w:pPr>
        <w:spacing w:after="0" w:line="276" w:lineRule="auto"/>
        <w:contextualSpacing/>
        <w:jc w:val="both"/>
        <w:rPr>
          <w:rFonts w:eastAsia="Calibri" w:cstheme="minorHAnsi"/>
          <w:b/>
          <w:lang w:val="en-US"/>
        </w:rPr>
      </w:pPr>
    </w:p>
    <w:p w14:paraId="6DD61FF7" w14:textId="77777777" w:rsidR="009E49BC" w:rsidRPr="009E49BC" w:rsidRDefault="009E49BC" w:rsidP="009E49BC">
      <w:pPr>
        <w:spacing w:after="0" w:line="276" w:lineRule="auto"/>
        <w:contextualSpacing/>
        <w:jc w:val="both"/>
        <w:rPr>
          <w:rFonts w:eastAsia="Calibri" w:cstheme="minorHAnsi"/>
          <w:b/>
          <w:lang w:val="en-US"/>
        </w:rPr>
      </w:pPr>
      <w:r w:rsidRPr="009E49BC">
        <w:rPr>
          <w:rFonts w:eastAsia="Calibri" w:cstheme="minorHAnsi"/>
          <w:b/>
          <w:lang w:val="en-US"/>
        </w:rPr>
        <w:t xml:space="preserve">Team member  </w:t>
      </w:r>
    </w:p>
    <w:p w14:paraId="61655747" w14:textId="594305B5" w:rsidR="00FE6C63" w:rsidRPr="00FE6C63" w:rsidRDefault="009E49BC" w:rsidP="00FE6C63">
      <w:pPr>
        <w:pStyle w:val="ListParagraph"/>
        <w:numPr>
          <w:ilvl w:val="0"/>
          <w:numId w:val="47"/>
        </w:numPr>
        <w:rPr>
          <w:rFonts w:eastAsia="Calibri" w:cstheme="minorHAnsi"/>
          <w:bCs/>
          <w:lang w:val="en-US"/>
        </w:rPr>
      </w:pPr>
      <w:r w:rsidRPr="00FE6C63">
        <w:rPr>
          <w:rFonts w:eastAsia="Calibri" w:cstheme="minorHAnsi"/>
          <w:bCs/>
          <w:lang w:val="en-US"/>
        </w:rPr>
        <w:t xml:space="preserve">University Degree in social development or economic or related </w:t>
      </w:r>
      <w:r w:rsidR="00C03EA2" w:rsidRPr="00FE6C63">
        <w:rPr>
          <w:rFonts w:eastAsia="Calibri" w:cstheme="minorHAnsi"/>
          <w:bCs/>
          <w:lang w:val="en-US"/>
        </w:rPr>
        <w:t>subject or</w:t>
      </w:r>
      <w:r w:rsidRPr="00FE6C63">
        <w:rPr>
          <w:rFonts w:eastAsia="Calibri" w:cstheme="minorHAnsi"/>
          <w:bCs/>
          <w:lang w:val="en-US"/>
        </w:rPr>
        <w:t xml:space="preserve"> equivalent</w:t>
      </w:r>
      <w:r w:rsidR="00FE6C63" w:rsidRPr="00FE6C63">
        <w:t xml:space="preserve"> </w:t>
      </w:r>
      <w:r w:rsidR="00FE6C63" w:rsidRPr="00FE6C63">
        <w:rPr>
          <w:rFonts w:eastAsia="Calibri" w:cstheme="minorHAnsi"/>
          <w:bCs/>
          <w:lang w:val="en-US"/>
        </w:rPr>
        <w:t>i</w:t>
      </w:r>
      <w:r w:rsidR="00870360" w:rsidRPr="00870360">
        <w:t xml:space="preserve"> </w:t>
      </w:r>
      <w:r w:rsidR="00870360" w:rsidRPr="00870360">
        <w:rPr>
          <w:rFonts w:eastAsia="Calibri" w:cstheme="minorHAnsi"/>
          <w:bCs/>
          <w:lang w:val="en-US"/>
        </w:rPr>
        <w:t xml:space="preserve">with minimum </w:t>
      </w:r>
      <w:r w:rsidR="00870360">
        <w:rPr>
          <w:rFonts w:eastAsia="Calibri" w:cstheme="minorHAnsi"/>
          <w:bCs/>
          <w:lang w:val="en-US"/>
        </w:rPr>
        <w:t>3-</w:t>
      </w:r>
      <w:r w:rsidR="00870360" w:rsidRPr="00870360">
        <w:rPr>
          <w:rFonts w:eastAsia="Calibri" w:cstheme="minorHAnsi"/>
          <w:bCs/>
          <w:lang w:val="en-US"/>
        </w:rPr>
        <w:t xml:space="preserve">5 years of experience in </w:t>
      </w:r>
      <w:r w:rsidR="00FE6C63" w:rsidRPr="00FE6C63">
        <w:rPr>
          <w:rFonts w:eastAsia="Calibri" w:cstheme="minorHAnsi"/>
          <w:bCs/>
          <w:lang w:val="en-US"/>
        </w:rPr>
        <w:t xml:space="preserve">n theory of </w:t>
      </w:r>
      <w:r w:rsidR="005C026F" w:rsidRPr="00FE6C63">
        <w:rPr>
          <w:rFonts w:eastAsia="Calibri" w:cstheme="minorHAnsi"/>
          <w:bCs/>
          <w:lang w:val="en-US"/>
        </w:rPr>
        <w:t>change-based</w:t>
      </w:r>
      <w:r w:rsidR="00FE6C63" w:rsidRPr="00FE6C63">
        <w:rPr>
          <w:rFonts w:eastAsia="Calibri" w:cstheme="minorHAnsi"/>
          <w:bCs/>
          <w:lang w:val="en-US"/>
        </w:rPr>
        <w:t xml:space="preserve"> project /program evaluation</w:t>
      </w:r>
      <w:r w:rsidR="00117ACB">
        <w:rPr>
          <w:rFonts w:eastAsia="Calibri" w:cstheme="minorHAnsi"/>
          <w:bCs/>
          <w:lang w:val="en-US"/>
        </w:rPr>
        <w:t xml:space="preserve"> or social research</w:t>
      </w:r>
      <w:r w:rsidR="00FE6C63" w:rsidRPr="00FE6C63">
        <w:rPr>
          <w:rFonts w:eastAsia="Calibri" w:cstheme="minorHAnsi"/>
          <w:bCs/>
          <w:lang w:val="en-US"/>
        </w:rPr>
        <w:t>,</w:t>
      </w:r>
      <w:r w:rsidR="002271E8">
        <w:rPr>
          <w:rFonts w:eastAsia="Calibri" w:cstheme="minorHAnsi"/>
          <w:bCs/>
          <w:lang w:val="en-US"/>
        </w:rPr>
        <w:t xml:space="preserve"> (including</w:t>
      </w:r>
      <w:r w:rsidR="000A524F">
        <w:rPr>
          <w:rFonts w:eastAsia="Calibri" w:cstheme="minorHAnsi"/>
          <w:bCs/>
          <w:lang w:val="en-US"/>
        </w:rPr>
        <w:t xml:space="preserve">, as much as </w:t>
      </w:r>
      <w:r w:rsidR="005C026F">
        <w:rPr>
          <w:rFonts w:eastAsia="Calibri" w:cstheme="minorHAnsi"/>
          <w:bCs/>
          <w:lang w:val="en-US"/>
        </w:rPr>
        <w:t>possible, in</w:t>
      </w:r>
      <w:r w:rsidR="00FE6C63" w:rsidRPr="00FE6C63">
        <w:rPr>
          <w:rFonts w:eastAsia="Calibri" w:cstheme="minorHAnsi"/>
          <w:bCs/>
          <w:lang w:val="en-US"/>
        </w:rPr>
        <w:t xml:space="preserve"> labour market and inclusiveness of people living with disabilities and gender issues</w:t>
      </w:r>
      <w:r w:rsidR="002271E8">
        <w:rPr>
          <w:rFonts w:eastAsia="Calibri" w:cstheme="minorHAnsi"/>
          <w:bCs/>
          <w:lang w:val="en-US"/>
        </w:rPr>
        <w:t xml:space="preserve"> would be an asset)</w:t>
      </w:r>
      <w:r w:rsidR="00FE6C63" w:rsidRPr="00FE6C63">
        <w:rPr>
          <w:rFonts w:eastAsia="Calibri" w:cstheme="minorHAnsi"/>
          <w:bCs/>
          <w:lang w:val="en-US"/>
        </w:rPr>
        <w:t>.</w:t>
      </w:r>
    </w:p>
    <w:p w14:paraId="02B08903" w14:textId="7A89D6DD" w:rsidR="009E49BC" w:rsidRPr="00227920" w:rsidRDefault="009E49BC" w:rsidP="009E49BC">
      <w:pPr>
        <w:numPr>
          <w:ilvl w:val="0"/>
          <w:numId w:val="47"/>
        </w:numPr>
        <w:spacing w:after="0" w:line="276" w:lineRule="auto"/>
        <w:contextualSpacing/>
        <w:jc w:val="both"/>
        <w:rPr>
          <w:rFonts w:eastAsia="Calibri" w:cstheme="minorHAnsi"/>
          <w:bCs/>
          <w:lang w:val="en-US"/>
        </w:rPr>
      </w:pPr>
      <w:bookmarkStart w:id="1" w:name="_Hlk101798190"/>
      <w:r w:rsidRPr="00227920">
        <w:rPr>
          <w:rFonts w:eastAsia="Calibri" w:cstheme="minorHAnsi"/>
          <w:bCs/>
          <w:lang w:val="en-US"/>
        </w:rPr>
        <w:t xml:space="preserve">Experience </w:t>
      </w:r>
      <w:r w:rsidR="00D10782" w:rsidRPr="00227920">
        <w:rPr>
          <w:rFonts w:eastAsia="Calibri" w:cstheme="minorHAnsi"/>
          <w:bCs/>
          <w:lang w:val="en-US"/>
        </w:rPr>
        <w:t>in applying</w:t>
      </w:r>
      <w:r w:rsidRPr="00227920">
        <w:rPr>
          <w:rFonts w:eastAsia="Calibri" w:cstheme="minorHAnsi"/>
          <w:bCs/>
          <w:lang w:val="en-US"/>
        </w:rPr>
        <w:t xml:space="preserve">, qualitative and quantitative research methodologies </w:t>
      </w:r>
      <w:r w:rsidR="00C03EA2" w:rsidRPr="00C03EA2">
        <w:rPr>
          <w:rFonts w:eastAsia="Calibri" w:cstheme="minorHAnsi"/>
          <w:bCs/>
          <w:lang w:val="en-US"/>
        </w:rPr>
        <w:t>including participatory</w:t>
      </w:r>
      <w:r w:rsidRPr="00227920">
        <w:rPr>
          <w:rFonts w:eastAsia="Calibri" w:cstheme="minorHAnsi"/>
          <w:bCs/>
          <w:lang w:val="en-US"/>
        </w:rPr>
        <w:t xml:space="preserve"> community-based, </w:t>
      </w:r>
    </w:p>
    <w:bookmarkEnd w:id="1"/>
    <w:p w14:paraId="4984DCA8" w14:textId="2F872BDE" w:rsidR="009E49BC" w:rsidRPr="00227920" w:rsidRDefault="009E49BC" w:rsidP="009E49BC">
      <w:pPr>
        <w:numPr>
          <w:ilvl w:val="0"/>
          <w:numId w:val="47"/>
        </w:numPr>
        <w:spacing w:after="0" w:line="276" w:lineRule="auto"/>
        <w:contextualSpacing/>
        <w:jc w:val="both"/>
        <w:rPr>
          <w:rFonts w:eastAsia="Calibri" w:cstheme="minorHAnsi"/>
          <w:bCs/>
          <w:lang w:val="en-US"/>
        </w:rPr>
      </w:pPr>
      <w:r w:rsidRPr="00227920">
        <w:rPr>
          <w:rFonts w:eastAsia="Calibri" w:cstheme="minorHAnsi"/>
          <w:bCs/>
          <w:lang w:val="en-US"/>
        </w:rPr>
        <w:t xml:space="preserve">Knowledge of ILO’s roles and mandate and its tripartite structure as well as UN evaluation </w:t>
      </w:r>
      <w:r w:rsidR="00D10782" w:rsidRPr="00227920">
        <w:rPr>
          <w:rFonts w:eastAsia="Calibri" w:cstheme="minorHAnsi"/>
          <w:bCs/>
          <w:lang w:val="en-US"/>
        </w:rPr>
        <w:t>norms and</w:t>
      </w:r>
      <w:r w:rsidRPr="00227920">
        <w:rPr>
          <w:rFonts w:eastAsia="Calibri" w:cstheme="minorHAnsi"/>
          <w:bCs/>
          <w:lang w:val="en-US"/>
        </w:rPr>
        <w:t xml:space="preserve"> its programming is </w:t>
      </w:r>
      <w:r w:rsidR="00C03EA2" w:rsidRPr="00C03EA2">
        <w:rPr>
          <w:rFonts w:eastAsia="Calibri" w:cstheme="minorHAnsi"/>
          <w:bCs/>
          <w:lang w:val="en-US"/>
        </w:rPr>
        <w:t>desirable.</w:t>
      </w:r>
    </w:p>
    <w:p w14:paraId="0911E517" w14:textId="32ECF069" w:rsidR="009E49BC" w:rsidRPr="00227920" w:rsidRDefault="009E49BC" w:rsidP="009E49BC">
      <w:pPr>
        <w:numPr>
          <w:ilvl w:val="0"/>
          <w:numId w:val="47"/>
        </w:numPr>
        <w:spacing w:after="0" w:line="276" w:lineRule="auto"/>
        <w:contextualSpacing/>
        <w:jc w:val="both"/>
        <w:rPr>
          <w:rFonts w:eastAsia="Calibri" w:cstheme="minorHAnsi"/>
          <w:bCs/>
          <w:lang w:val="en-US"/>
        </w:rPr>
      </w:pPr>
      <w:r w:rsidRPr="00227920">
        <w:rPr>
          <w:rFonts w:eastAsia="Calibri" w:cstheme="minorHAnsi"/>
          <w:bCs/>
          <w:lang w:val="en-US"/>
        </w:rPr>
        <w:t xml:space="preserve">Excellent analytical skills and communication </w:t>
      </w:r>
      <w:r w:rsidR="005C026F" w:rsidRPr="00227920">
        <w:rPr>
          <w:rFonts w:eastAsia="Calibri" w:cstheme="minorHAnsi"/>
          <w:bCs/>
          <w:lang w:val="en-US"/>
        </w:rPr>
        <w:t>skills.</w:t>
      </w:r>
    </w:p>
    <w:p w14:paraId="0E8E557C" w14:textId="11E2E977" w:rsidR="009E49BC" w:rsidRDefault="009E49BC" w:rsidP="009E49BC">
      <w:pPr>
        <w:numPr>
          <w:ilvl w:val="0"/>
          <w:numId w:val="47"/>
        </w:numPr>
        <w:spacing w:after="0" w:line="276" w:lineRule="auto"/>
        <w:contextualSpacing/>
        <w:jc w:val="both"/>
        <w:rPr>
          <w:rFonts w:eastAsia="Calibri" w:cstheme="minorHAnsi"/>
          <w:bCs/>
          <w:lang w:val="en-US"/>
        </w:rPr>
      </w:pPr>
      <w:r w:rsidRPr="00227920">
        <w:rPr>
          <w:rFonts w:eastAsia="Calibri" w:cstheme="minorHAnsi"/>
          <w:bCs/>
          <w:lang w:val="en-US"/>
        </w:rPr>
        <w:t xml:space="preserve">Demonstrated </w:t>
      </w:r>
      <w:r w:rsidR="005C026F">
        <w:rPr>
          <w:rFonts w:eastAsia="Calibri" w:cstheme="minorHAnsi"/>
          <w:bCs/>
          <w:lang w:val="en-US"/>
        </w:rPr>
        <w:t xml:space="preserve">good </w:t>
      </w:r>
      <w:r w:rsidR="005C026F" w:rsidRPr="00227920">
        <w:rPr>
          <w:rFonts w:eastAsia="Calibri" w:cstheme="minorHAnsi"/>
          <w:bCs/>
          <w:lang w:val="en-US"/>
        </w:rPr>
        <w:t>report</w:t>
      </w:r>
      <w:r w:rsidRPr="00227920">
        <w:rPr>
          <w:rFonts w:eastAsia="Calibri" w:cstheme="minorHAnsi"/>
          <w:bCs/>
          <w:lang w:val="en-US"/>
        </w:rPr>
        <w:t xml:space="preserve"> writing skills in English and </w:t>
      </w:r>
      <w:r w:rsidR="00C03EA2">
        <w:rPr>
          <w:rFonts w:eastAsia="Calibri" w:cstheme="minorHAnsi"/>
          <w:bCs/>
          <w:lang w:val="en-US"/>
        </w:rPr>
        <w:t>Arabic.</w:t>
      </w:r>
    </w:p>
    <w:p w14:paraId="492323E4" w14:textId="6E71831B" w:rsidR="00AB6D42" w:rsidRPr="00227920" w:rsidRDefault="00AB6D42" w:rsidP="009E49BC">
      <w:pPr>
        <w:numPr>
          <w:ilvl w:val="0"/>
          <w:numId w:val="47"/>
        </w:numPr>
        <w:spacing w:after="0" w:line="276" w:lineRule="auto"/>
        <w:contextualSpacing/>
        <w:jc w:val="both"/>
        <w:rPr>
          <w:rFonts w:eastAsia="Calibri" w:cstheme="minorHAnsi"/>
          <w:bCs/>
          <w:lang w:val="en-US"/>
        </w:rPr>
      </w:pPr>
      <w:r>
        <w:rPr>
          <w:rFonts w:eastAsia="Calibri" w:cstheme="minorHAnsi"/>
          <w:bCs/>
          <w:lang w:val="en-US"/>
        </w:rPr>
        <w:t>Based in Cairo.</w:t>
      </w:r>
    </w:p>
    <w:p w14:paraId="1BA1749A" w14:textId="77777777" w:rsidR="009E49BC" w:rsidRDefault="009E49BC" w:rsidP="00816B83">
      <w:pPr>
        <w:spacing w:after="0" w:line="276" w:lineRule="auto"/>
        <w:contextualSpacing/>
        <w:jc w:val="both"/>
        <w:rPr>
          <w:rFonts w:eastAsia="Calibri" w:cstheme="minorHAnsi"/>
          <w:b/>
          <w:lang w:val="en-US"/>
        </w:rPr>
      </w:pPr>
    </w:p>
    <w:p w14:paraId="460186C9" w14:textId="4BD092ED" w:rsidR="00551071" w:rsidRPr="00630EDC" w:rsidRDefault="00551071" w:rsidP="00816B83">
      <w:pPr>
        <w:spacing w:after="0" w:line="276" w:lineRule="auto"/>
        <w:contextualSpacing/>
        <w:jc w:val="both"/>
        <w:rPr>
          <w:rFonts w:eastAsia="Calibri" w:cstheme="minorHAnsi"/>
          <w:b/>
          <w:lang w:val="en-US"/>
        </w:rPr>
      </w:pPr>
      <w:r w:rsidRPr="00630EDC">
        <w:rPr>
          <w:rFonts w:eastAsia="Calibri" w:cstheme="minorHAnsi"/>
          <w:b/>
          <w:lang w:val="en-US"/>
        </w:rPr>
        <w:t>The tasks of the Project:</w:t>
      </w:r>
    </w:p>
    <w:p w14:paraId="21B73D6C" w14:textId="77777777" w:rsidR="0029724D" w:rsidRPr="00630EDC" w:rsidRDefault="0029724D" w:rsidP="00816B83">
      <w:pPr>
        <w:spacing w:after="0" w:line="276" w:lineRule="auto"/>
        <w:contextualSpacing/>
        <w:jc w:val="both"/>
        <w:rPr>
          <w:rFonts w:eastAsia="Calibri" w:cstheme="minorHAnsi"/>
          <w:b/>
          <w:lang w:val="en-US"/>
        </w:rPr>
      </w:pPr>
    </w:p>
    <w:p w14:paraId="439CB8FE" w14:textId="0522C830" w:rsidR="00551071" w:rsidRPr="00630EDC" w:rsidRDefault="00551071" w:rsidP="00551071">
      <w:pPr>
        <w:spacing w:after="0" w:line="276" w:lineRule="auto"/>
        <w:jc w:val="both"/>
        <w:rPr>
          <w:rFonts w:eastAsia="Calibri" w:cstheme="minorHAnsi"/>
          <w:lang w:val="en-US"/>
        </w:rPr>
      </w:pPr>
      <w:r w:rsidRPr="00630EDC">
        <w:rPr>
          <w:rFonts w:eastAsia="Calibri" w:cstheme="minorHAnsi"/>
          <w:lang w:val="en-US"/>
        </w:rPr>
        <w:t>The project management team will provide logistical support to the evaluat</w:t>
      </w:r>
      <w:r w:rsidR="00DE4C18">
        <w:rPr>
          <w:rFonts w:eastAsia="Calibri" w:cstheme="minorHAnsi"/>
          <w:lang w:val="en-US"/>
        </w:rPr>
        <w:t xml:space="preserve">ion </w:t>
      </w:r>
      <w:r w:rsidR="00560A6B">
        <w:rPr>
          <w:rFonts w:eastAsia="Calibri" w:cstheme="minorHAnsi"/>
          <w:lang w:val="en-US"/>
        </w:rPr>
        <w:t xml:space="preserve">team </w:t>
      </w:r>
      <w:r w:rsidR="00560A6B" w:rsidRPr="00630EDC">
        <w:rPr>
          <w:rFonts w:eastAsia="Calibri" w:cstheme="minorHAnsi"/>
          <w:lang w:val="en-US"/>
        </w:rPr>
        <w:t>and</w:t>
      </w:r>
      <w:r w:rsidRPr="00630EDC">
        <w:rPr>
          <w:rFonts w:eastAsia="Calibri" w:cstheme="minorHAnsi"/>
          <w:lang w:val="en-US"/>
        </w:rPr>
        <w:t xml:space="preserve"> will assist in organizing the data collection (documents and interviews). The projects will ensure that all relevant documentations are up to date and easily accessible (in electronic form in a space such as Google Drive) by the evaluator from the first day of the contract (desk review phase). </w:t>
      </w:r>
    </w:p>
    <w:p w14:paraId="00B44CFB" w14:textId="77777777" w:rsidR="002E5696" w:rsidRDefault="002E5696" w:rsidP="00816B83">
      <w:pPr>
        <w:spacing w:after="0" w:line="276" w:lineRule="auto"/>
        <w:contextualSpacing/>
        <w:jc w:val="both"/>
        <w:rPr>
          <w:rFonts w:eastAsia="Calibri" w:cstheme="minorHAnsi"/>
          <w:b/>
          <w:lang w:val="en-US"/>
        </w:rPr>
      </w:pPr>
    </w:p>
    <w:p w14:paraId="3E812B8D" w14:textId="02AEA31D" w:rsidR="00551071" w:rsidRPr="00630EDC" w:rsidRDefault="00551071" w:rsidP="00816B83">
      <w:pPr>
        <w:spacing w:after="0" w:line="276" w:lineRule="auto"/>
        <w:contextualSpacing/>
        <w:jc w:val="both"/>
        <w:rPr>
          <w:rFonts w:eastAsia="Calibri" w:cstheme="minorHAnsi"/>
          <w:b/>
          <w:lang w:val="en-US"/>
        </w:rPr>
      </w:pPr>
      <w:r w:rsidRPr="00630EDC">
        <w:rPr>
          <w:rFonts w:eastAsia="Calibri" w:cstheme="minorHAnsi"/>
          <w:b/>
          <w:lang w:val="en-US"/>
        </w:rPr>
        <w:t xml:space="preserve">Evaluation Timetable and Schedule </w:t>
      </w:r>
    </w:p>
    <w:p w14:paraId="7C709197" w14:textId="77777777" w:rsidR="00551071" w:rsidRPr="00630EDC" w:rsidRDefault="00551071" w:rsidP="00551071">
      <w:pPr>
        <w:autoSpaceDE w:val="0"/>
        <w:autoSpaceDN w:val="0"/>
        <w:adjustRightInd w:val="0"/>
        <w:spacing w:after="0" w:line="276" w:lineRule="auto"/>
        <w:jc w:val="both"/>
        <w:rPr>
          <w:rFonts w:cstheme="minorHAnsi"/>
          <w:color w:val="000000"/>
        </w:rPr>
      </w:pPr>
    </w:p>
    <w:p w14:paraId="058E581A" w14:textId="2E995099" w:rsidR="00551071" w:rsidRPr="00B736D1" w:rsidRDefault="00551071" w:rsidP="00816B83">
      <w:pPr>
        <w:spacing w:after="0" w:line="276" w:lineRule="auto"/>
        <w:jc w:val="both"/>
        <w:rPr>
          <w:rFonts w:eastAsia="Calibri" w:cstheme="minorHAnsi"/>
          <w:lang w:val="en-US"/>
        </w:rPr>
      </w:pPr>
      <w:r w:rsidRPr="00630EDC">
        <w:rPr>
          <w:rFonts w:eastAsia="Calibri" w:cstheme="minorHAnsi"/>
          <w:lang w:val="en-US"/>
        </w:rPr>
        <w:t xml:space="preserve">The </w:t>
      </w:r>
      <w:r w:rsidR="00DE4C18">
        <w:rPr>
          <w:rFonts w:eastAsia="Calibri" w:cstheme="minorHAnsi"/>
          <w:lang w:val="en-US"/>
        </w:rPr>
        <w:t>Final evaluation</w:t>
      </w:r>
      <w:r w:rsidRPr="00630EDC">
        <w:rPr>
          <w:rFonts w:eastAsia="Calibri" w:cstheme="minorHAnsi"/>
          <w:lang w:val="en-US"/>
        </w:rPr>
        <w:t xml:space="preserve"> will be </w:t>
      </w:r>
      <w:r w:rsidRPr="00B736D1">
        <w:rPr>
          <w:rFonts w:eastAsia="Calibri" w:cstheme="minorHAnsi"/>
          <w:lang w:val="en-US"/>
        </w:rPr>
        <w:t xml:space="preserve">conducted </w:t>
      </w:r>
      <w:r w:rsidR="00B40137" w:rsidRPr="00B736D1">
        <w:rPr>
          <w:rFonts w:eastAsia="Calibri" w:cstheme="minorHAnsi"/>
          <w:lang w:val="en-US"/>
        </w:rPr>
        <w:t xml:space="preserve">in </w:t>
      </w:r>
      <w:r w:rsidR="002E5696" w:rsidRPr="00B736D1">
        <w:rPr>
          <w:rFonts w:eastAsia="Calibri" w:cstheme="minorHAnsi"/>
          <w:lang w:val="en-US"/>
        </w:rPr>
        <w:t>May</w:t>
      </w:r>
      <w:r w:rsidR="00DE4C18" w:rsidRPr="00B736D1">
        <w:rPr>
          <w:rFonts w:eastAsia="Calibri" w:cstheme="minorHAnsi"/>
          <w:lang w:val="en-US"/>
        </w:rPr>
        <w:t xml:space="preserve"> – </w:t>
      </w:r>
      <w:r w:rsidR="002E5696" w:rsidRPr="00B736D1">
        <w:rPr>
          <w:rFonts w:eastAsia="Calibri" w:cstheme="minorHAnsi"/>
          <w:lang w:val="en-US"/>
        </w:rPr>
        <w:t>August</w:t>
      </w:r>
      <w:r w:rsidR="00DE4C18" w:rsidRPr="00B736D1">
        <w:rPr>
          <w:rFonts w:eastAsia="Calibri" w:cstheme="minorHAnsi"/>
          <w:lang w:val="en-US"/>
        </w:rPr>
        <w:t xml:space="preserve"> 2022</w:t>
      </w:r>
      <w:r w:rsidRPr="00B736D1">
        <w:rPr>
          <w:rFonts w:eastAsia="Calibri" w:cstheme="minorHAnsi"/>
          <w:lang w:val="en-US"/>
        </w:rPr>
        <w:t>.</w:t>
      </w:r>
    </w:p>
    <w:p w14:paraId="40D695DE" w14:textId="77777777" w:rsidR="00551071" w:rsidRPr="00B736D1" w:rsidRDefault="00551071" w:rsidP="00551071">
      <w:pPr>
        <w:autoSpaceDE w:val="0"/>
        <w:autoSpaceDN w:val="0"/>
        <w:adjustRightInd w:val="0"/>
        <w:spacing w:after="0" w:line="276" w:lineRule="auto"/>
        <w:jc w:val="both"/>
        <w:rPr>
          <w:rFonts w:eastAsia="Calibri" w:cstheme="minorHAnsi"/>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1277"/>
        <w:gridCol w:w="1461"/>
        <w:gridCol w:w="1798"/>
        <w:gridCol w:w="1798"/>
      </w:tblGrid>
      <w:tr w:rsidR="0067456C" w:rsidRPr="00B736D1" w14:paraId="10A5279D" w14:textId="77777777" w:rsidTr="00496F76">
        <w:trPr>
          <w:jc w:val="center"/>
        </w:trPr>
        <w:tc>
          <w:tcPr>
            <w:tcW w:w="1488" w:type="pct"/>
          </w:tcPr>
          <w:p w14:paraId="034036E0" w14:textId="77777777" w:rsidR="0067456C" w:rsidRPr="00B736D1" w:rsidRDefault="0067456C" w:rsidP="00551071">
            <w:pPr>
              <w:spacing w:after="0" w:line="240" w:lineRule="auto"/>
              <w:jc w:val="both"/>
              <w:rPr>
                <w:rFonts w:eastAsia="Calibri" w:cstheme="minorHAnsi"/>
                <w:b/>
                <w:lang w:val="en-US"/>
              </w:rPr>
            </w:pPr>
            <w:r w:rsidRPr="00B736D1">
              <w:rPr>
                <w:rFonts w:eastAsia="Calibri" w:cstheme="minorHAnsi"/>
                <w:b/>
                <w:lang w:val="en-US"/>
              </w:rPr>
              <w:t>List of Tasks</w:t>
            </w:r>
          </w:p>
        </w:tc>
        <w:tc>
          <w:tcPr>
            <w:tcW w:w="708" w:type="pct"/>
            <w:tcBorders>
              <w:bottom w:val="single" w:sz="4" w:space="0" w:color="auto"/>
            </w:tcBorders>
            <w:shd w:val="clear" w:color="auto" w:fill="auto"/>
          </w:tcPr>
          <w:p w14:paraId="5185DEF4" w14:textId="77777777" w:rsidR="0067456C" w:rsidRPr="00B736D1" w:rsidRDefault="0067456C" w:rsidP="00551071">
            <w:pPr>
              <w:spacing w:after="0" w:line="240" w:lineRule="auto"/>
              <w:jc w:val="both"/>
              <w:rPr>
                <w:rFonts w:eastAsia="Calibri" w:cstheme="minorHAnsi"/>
                <w:b/>
                <w:lang w:val="en-US"/>
              </w:rPr>
            </w:pPr>
            <w:r w:rsidRPr="00B736D1">
              <w:rPr>
                <w:rFonts w:eastAsia="Calibri" w:cstheme="minorHAnsi"/>
                <w:b/>
                <w:lang w:val="en-US"/>
              </w:rPr>
              <w:t>Responsible</w:t>
            </w:r>
          </w:p>
        </w:tc>
        <w:tc>
          <w:tcPr>
            <w:tcW w:w="810" w:type="pct"/>
            <w:tcBorders>
              <w:bottom w:val="single" w:sz="4" w:space="0" w:color="auto"/>
            </w:tcBorders>
          </w:tcPr>
          <w:p w14:paraId="17C71D99" w14:textId="22668DF7" w:rsidR="0067456C" w:rsidRPr="00B736D1" w:rsidRDefault="0067456C" w:rsidP="00551071">
            <w:pPr>
              <w:spacing w:after="0" w:line="240" w:lineRule="auto"/>
              <w:jc w:val="center"/>
              <w:rPr>
                <w:rFonts w:eastAsia="Calibri" w:cstheme="minorHAnsi"/>
                <w:b/>
                <w:lang w:val="en-US"/>
              </w:rPr>
            </w:pPr>
            <w:r w:rsidRPr="00B736D1">
              <w:rPr>
                <w:rFonts w:eastAsia="Calibri" w:cstheme="minorHAnsi"/>
                <w:b/>
                <w:lang w:val="en-US"/>
              </w:rPr>
              <w:t xml:space="preserve">Number of </w:t>
            </w:r>
            <w:r>
              <w:rPr>
                <w:rFonts w:eastAsia="Calibri" w:cstheme="minorHAnsi"/>
                <w:b/>
                <w:lang w:val="en-US"/>
              </w:rPr>
              <w:t xml:space="preserve">team leader </w:t>
            </w:r>
            <w:r w:rsidRPr="00B736D1">
              <w:rPr>
                <w:rFonts w:eastAsia="Calibri" w:cstheme="minorHAnsi"/>
                <w:b/>
                <w:lang w:val="en-US"/>
              </w:rPr>
              <w:t>working days</w:t>
            </w:r>
          </w:p>
        </w:tc>
        <w:tc>
          <w:tcPr>
            <w:tcW w:w="997" w:type="pct"/>
            <w:tcBorders>
              <w:bottom w:val="single" w:sz="4" w:space="0" w:color="auto"/>
            </w:tcBorders>
          </w:tcPr>
          <w:p w14:paraId="43C5E910" w14:textId="5BEA9AED" w:rsidR="0067456C" w:rsidRPr="00B736D1" w:rsidRDefault="0067456C" w:rsidP="00551071">
            <w:pPr>
              <w:spacing w:after="0" w:line="240" w:lineRule="auto"/>
              <w:jc w:val="center"/>
              <w:rPr>
                <w:rFonts w:eastAsia="Calibri" w:cstheme="minorHAnsi"/>
                <w:b/>
                <w:lang w:val="en-US"/>
              </w:rPr>
            </w:pPr>
            <w:r>
              <w:rPr>
                <w:rFonts w:eastAsia="Calibri" w:cstheme="minorHAnsi"/>
                <w:b/>
                <w:lang w:val="en-US"/>
              </w:rPr>
              <w:t>Number of team member working days</w:t>
            </w:r>
          </w:p>
        </w:tc>
        <w:tc>
          <w:tcPr>
            <w:tcW w:w="997" w:type="pct"/>
            <w:tcBorders>
              <w:bottom w:val="single" w:sz="4" w:space="0" w:color="auto"/>
            </w:tcBorders>
            <w:shd w:val="clear" w:color="auto" w:fill="auto"/>
          </w:tcPr>
          <w:p w14:paraId="4CC730BA" w14:textId="7F643EB0" w:rsidR="0067456C" w:rsidRPr="00B736D1" w:rsidRDefault="0067456C" w:rsidP="00551071">
            <w:pPr>
              <w:spacing w:after="0" w:line="240" w:lineRule="auto"/>
              <w:jc w:val="center"/>
              <w:rPr>
                <w:rFonts w:eastAsia="Calibri" w:cstheme="minorHAnsi"/>
                <w:b/>
                <w:lang w:val="en-US"/>
              </w:rPr>
            </w:pPr>
            <w:r w:rsidRPr="00B736D1">
              <w:rPr>
                <w:rFonts w:eastAsia="Calibri" w:cstheme="minorHAnsi"/>
                <w:b/>
                <w:lang w:val="en-US"/>
              </w:rPr>
              <w:t>Timeline (Tentative dates to be adjusted)</w:t>
            </w:r>
          </w:p>
        </w:tc>
      </w:tr>
      <w:tr w:rsidR="0067456C" w:rsidRPr="00B736D1" w14:paraId="24AAA6F4" w14:textId="77777777" w:rsidTr="00496F76">
        <w:trPr>
          <w:jc w:val="center"/>
        </w:trPr>
        <w:tc>
          <w:tcPr>
            <w:tcW w:w="1488" w:type="pct"/>
          </w:tcPr>
          <w:p w14:paraId="31D2139F" w14:textId="6EE862AB" w:rsidR="0067456C" w:rsidRPr="00B736D1" w:rsidRDefault="0067456C" w:rsidP="006B142F">
            <w:pPr>
              <w:spacing w:after="0" w:line="240" w:lineRule="auto"/>
              <w:rPr>
                <w:rFonts w:eastAsia="Calibri" w:cstheme="minorHAnsi"/>
                <w:lang w:val="en-US"/>
              </w:rPr>
            </w:pPr>
            <w:r w:rsidRPr="00B736D1">
              <w:rPr>
                <w:rFonts w:eastAsia="Calibri" w:cstheme="minorHAnsi"/>
                <w:lang w:val="en-US"/>
              </w:rPr>
              <w:t>Development of the draft ToRs</w:t>
            </w:r>
          </w:p>
        </w:tc>
        <w:tc>
          <w:tcPr>
            <w:tcW w:w="708" w:type="pct"/>
            <w:tcBorders>
              <w:bottom w:val="single" w:sz="4" w:space="0" w:color="auto"/>
            </w:tcBorders>
            <w:shd w:val="clear" w:color="auto" w:fill="auto"/>
          </w:tcPr>
          <w:p w14:paraId="63479786" w14:textId="76F83EF9"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Evaluation manager</w:t>
            </w:r>
          </w:p>
        </w:tc>
        <w:tc>
          <w:tcPr>
            <w:tcW w:w="810" w:type="pct"/>
            <w:tcBorders>
              <w:bottom w:val="single" w:sz="4" w:space="0" w:color="auto"/>
            </w:tcBorders>
          </w:tcPr>
          <w:p w14:paraId="4C8CDB93" w14:textId="2C94DD7B" w:rsidR="0067456C" w:rsidRPr="00B736D1" w:rsidRDefault="0067456C" w:rsidP="00BD5C57">
            <w:pPr>
              <w:spacing w:after="0" w:line="240" w:lineRule="auto"/>
              <w:jc w:val="center"/>
              <w:rPr>
                <w:rFonts w:eastAsia="Calibri" w:cstheme="minorHAnsi"/>
                <w:lang w:val="en-US"/>
              </w:rPr>
            </w:pPr>
            <w:r w:rsidRPr="00B736D1">
              <w:rPr>
                <w:rFonts w:eastAsia="Calibri" w:cstheme="minorHAnsi"/>
                <w:lang w:val="en-US"/>
              </w:rPr>
              <w:t>0</w:t>
            </w:r>
          </w:p>
        </w:tc>
        <w:tc>
          <w:tcPr>
            <w:tcW w:w="997" w:type="pct"/>
            <w:tcBorders>
              <w:bottom w:val="single" w:sz="4" w:space="0" w:color="auto"/>
            </w:tcBorders>
          </w:tcPr>
          <w:p w14:paraId="76CDD5C1" w14:textId="43C9FCD4" w:rsidR="0067456C" w:rsidRPr="00B736D1" w:rsidRDefault="0067456C" w:rsidP="00BD5C57">
            <w:pPr>
              <w:spacing w:after="0" w:line="240" w:lineRule="auto"/>
              <w:jc w:val="center"/>
              <w:rPr>
                <w:rFonts w:eastAsia="Calibri" w:cstheme="minorHAnsi"/>
                <w:bCs/>
                <w:lang w:val="en-US"/>
              </w:rPr>
            </w:pPr>
            <w:r>
              <w:rPr>
                <w:rFonts w:eastAsia="Calibri" w:cstheme="minorHAnsi"/>
                <w:bCs/>
                <w:lang w:val="en-US"/>
              </w:rPr>
              <w:t>0</w:t>
            </w:r>
          </w:p>
        </w:tc>
        <w:tc>
          <w:tcPr>
            <w:tcW w:w="997" w:type="pct"/>
            <w:tcBorders>
              <w:bottom w:val="single" w:sz="4" w:space="0" w:color="auto"/>
            </w:tcBorders>
            <w:shd w:val="clear" w:color="auto" w:fill="auto"/>
          </w:tcPr>
          <w:p w14:paraId="52D085D2" w14:textId="76F6D81D" w:rsidR="0067456C" w:rsidRPr="00B736D1" w:rsidDel="009F7FE5" w:rsidRDefault="0067456C" w:rsidP="00BD5C57">
            <w:pPr>
              <w:spacing w:after="0" w:line="240" w:lineRule="auto"/>
              <w:jc w:val="center"/>
              <w:rPr>
                <w:rFonts w:eastAsia="Calibri" w:cstheme="minorHAnsi"/>
                <w:bCs/>
                <w:lang w:val="en-US"/>
              </w:rPr>
            </w:pPr>
            <w:r w:rsidRPr="00B736D1">
              <w:rPr>
                <w:rFonts w:eastAsia="Calibri" w:cstheme="minorHAnsi"/>
                <w:bCs/>
                <w:lang w:val="en-US"/>
              </w:rPr>
              <w:t>22 April 2022</w:t>
            </w:r>
          </w:p>
        </w:tc>
      </w:tr>
      <w:tr w:rsidR="0067456C" w:rsidRPr="00B736D1" w14:paraId="340B45CF" w14:textId="77777777" w:rsidTr="00496F76">
        <w:trPr>
          <w:jc w:val="center"/>
        </w:trPr>
        <w:tc>
          <w:tcPr>
            <w:tcW w:w="1488" w:type="pct"/>
          </w:tcPr>
          <w:p w14:paraId="52252EE5" w14:textId="125AE041" w:rsidR="0067456C" w:rsidRPr="00B736D1" w:rsidRDefault="0067456C" w:rsidP="00227920">
            <w:pPr>
              <w:spacing w:after="0" w:line="240" w:lineRule="auto"/>
              <w:rPr>
                <w:rFonts w:eastAsia="Calibri" w:cstheme="minorHAnsi"/>
                <w:lang w:val="en-US"/>
              </w:rPr>
            </w:pPr>
            <w:r w:rsidRPr="00B736D1">
              <w:rPr>
                <w:rFonts w:eastAsia="Calibri" w:cstheme="minorHAnsi"/>
                <w:lang w:val="en-US"/>
              </w:rPr>
              <w:t xml:space="preserve">Circulation of draft TORs among stakeholders </w:t>
            </w:r>
          </w:p>
        </w:tc>
        <w:tc>
          <w:tcPr>
            <w:tcW w:w="708" w:type="pct"/>
            <w:tcBorders>
              <w:bottom w:val="single" w:sz="4" w:space="0" w:color="auto"/>
            </w:tcBorders>
            <w:shd w:val="clear" w:color="auto" w:fill="auto"/>
          </w:tcPr>
          <w:p w14:paraId="7784EED0" w14:textId="3E46DCFF" w:rsidR="0067456C" w:rsidRPr="00B736D1" w:rsidRDefault="0067456C" w:rsidP="00BD5C57">
            <w:pPr>
              <w:spacing w:after="0" w:line="240" w:lineRule="auto"/>
              <w:jc w:val="both"/>
              <w:rPr>
                <w:rFonts w:eastAsia="Calibri" w:cstheme="minorHAnsi"/>
                <w:b/>
                <w:lang w:val="en-US"/>
              </w:rPr>
            </w:pPr>
            <w:r w:rsidRPr="00B736D1">
              <w:rPr>
                <w:rFonts w:eastAsia="Calibri" w:cstheme="minorHAnsi"/>
                <w:lang w:val="en-US"/>
              </w:rPr>
              <w:t xml:space="preserve">Evaluation manager </w:t>
            </w:r>
          </w:p>
        </w:tc>
        <w:tc>
          <w:tcPr>
            <w:tcW w:w="810" w:type="pct"/>
            <w:tcBorders>
              <w:bottom w:val="single" w:sz="4" w:space="0" w:color="auto"/>
            </w:tcBorders>
          </w:tcPr>
          <w:p w14:paraId="41CAA9C8" w14:textId="050909DF" w:rsidR="0067456C" w:rsidRPr="00B736D1" w:rsidRDefault="0067456C" w:rsidP="00BD5C57">
            <w:pPr>
              <w:spacing w:after="0" w:line="240" w:lineRule="auto"/>
              <w:jc w:val="center"/>
              <w:rPr>
                <w:rFonts w:eastAsia="Calibri" w:cstheme="minorHAnsi"/>
                <w:lang w:val="en-US"/>
              </w:rPr>
            </w:pPr>
            <w:r w:rsidRPr="00B736D1">
              <w:rPr>
                <w:rFonts w:eastAsia="Calibri" w:cstheme="minorHAnsi"/>
                <w:lang w:val="en-US"/>
              </w:rPr>
              <w:t>0</w:t>
            </w:r>
          </w:p>
        </w:tc>
        <w:tc>
          <w:tcPr>
            <w:tcW w:w="997" w:type="pct"/>
            <w:tcBorders>
              <w:bottom w:val="single" w:sz="4" w:space="0" w:color="auto"/>
            </w:tcBorders>
          </w:tcPr>
          <w:p w14:paraId="4C6F2C04" w14:textId="36F516C6" w:rsidR="0067456C" w:rsidRPr="00B736D1" w:rsidRDefault="0067456C" w:rsidP="00BD5C57">
            <w:pPr>
              <w:spacing w:after="0" w:line="240" w:lineRule="auto"/>
              <w:jc w:val="center"/>
              <w:rPr>
                <w:rFonts w:eastAsia="Calibri" w:cstheme="minorHAnsi"/>
                <w:bCs/>
                <w:lang w:val="en-US"/>
              </w:rPr>
            </w:pPr>
            <w:r>
              <w:rPr>
                <w:rFonts w:eastAsia="Calibri" w:cstheme="minorHAnsi"/>
                <w:bCs/>
                <w:lang w:val="en-US"/>
              </w:rPr>
              <w:t>0</w:t>
            </w:r>
          </w:p>
        </w:tc>
        <w:tc>
          <w:tcPr>
            <w:tcW w:w="997" w:type="pct"/>
            <w:tcBorders>
              <w:bottom w:val="single" w:sz="4" w:space="0" w:color="auto"/>
            </w:tcBorders>
            <w:shd w:val="clear" w:color="auto" w:fill="auto"/>
          </w:tcPr>
          <w:p w14:paraId="16E04031" w14:textId="59985171" w:rsidR="0067456C" w:rsidRPr="00B736D1" w:rsidRDefault="0067456C" w:rsidP="00BD5C57">
            <w:pPr>
              <w:spacing w:after="0" w:line="240" w:lineRule="auto"/>
              <w:jc w:val="center"/>
              <w:rPr>
                <w:rFonts w:eastAsia="Calibri" w:cstheme="minorHAnsi"/>
                <w:bCs/>
                <w:lang w:val="en-US"/>
              </w:rPr>
            </w:pPr>
            <w:r w:rsidRPr="00B736D1">
              <w:rPr>
                <w:rFonts w:eastAsia="Calibri" w:cstheme="minorHAnsi"/>
                <w:bCs/>
                <w:lang w:val="en-US"/>
              </w:rPr>
              <w:t xml:space="preserve"> </w:t>
            </w:r>
            <w:r w:rsidR="00EF1990">
              <w:rPr>
                <w:rFonts w:eastAsia="Calibri" w:cstheme="minorHAnsi"/>
                <w:bCs/>
                <w:lang w:val="en-US"/>
              </w:rPr>
              <w:t>10</w:t>
            </w:r>
            <w:r>
              <w:rPr>
                <w:rFonts w:eastAsia="Calibri" w:cstheme="minorHAnsi"/>
                <w:bCs/>
                <w:lang w:val="en-US"/>
              </w:rPr>
              <w:t>-2</w:t>
            </w:r>
            <w:r w:rsidR="00234C76">
              <w:rPr>
                <w:rFonts w:eastAsia="Calibri" w:cstheme="minorHAnsi"/>
                <w:bCs/>
                <w:lang w:val="en-US"/>
              </w:rPr>
              <w:t>4</w:t>
            </w:r>
            <w:r w:rsidRPr="00B736D1">
              <w:rPr>
                <w:rFonts w:eastAsia="Calibri" w:cstheme="minorHAnsi"/>
                <w:bCs/>
                <w:lang w:val="en-US"/>
              </w:rPr>
              <w:t xml:space="preserve"> May 2022</w:t>
            </w:r>
          </w:p>
        </w:tc>
      </w:tr>
      <w:tr w:rsidR="0067456C" w:rsidRPr="00B736D1" w14:paraId="0B54FB5C" w14:textId="77777777" w:rsidTr="00496F76">
        <w:trPr>
          <w:jc w:val="center"/>
        </w:trPr>
        <w:tc>
          <w:tcPr>
            <w:tcW w:w="1488" w:type="pct"/>
          </w:tcPr>
          <w:p w14:paraId="2D51226A" w14:textId="68F9228A" w:rsidR="0067456C" w:rsidRPr="00B736D1" w:rsidRDefault="0067456C" w:rsidP="00227920">
            <w:pPr>
              <w:spacing w:after="0" w:line="240" w:lineRule="auto"/>
              <w:rPr>
                <w:rFonts w:eastAsia="Calibri" w:cstheme="minorHAnsi"/>
                <w:lang w:val="en-US"/>
              </w:rPr>
            </w:pPr>
            <w:r w:rsidRPr="00B736D1">
              <w:rPr>
                <w:rFonts w:eastAsia="Calibri" w:cstheme="minorHAnsi"/>
                <w:lang w:val="en-US"/>
              </w:rPr>
              <w:t xml:space="preserve">Circulation of Call for EoI for consultants </w:t>
            </w:r>
          </w:p>
        </w:tc>
        <w:tc>
          <w:tcPr>
            <w:tcW w:w="708" w:type="pct"/>
            <w:tcBorders>
              <w:bottom w:val="single" w:sz="4" w:space="0" w:color="auto"/>
            </w:tcBorders>
            <w:shd w:val="clear" w:color="auto" w:fill="auto"/>
          </w:tcPr>
          <w:p w14:paraId="1CA1FBC0" w14:textId="3F98FAAE" w:rsidR="0067456C" w:rsidRPr="00B736D1" w:rsidRDefault="0067456C" w:rsidP="00BD5C57">
            <w:pPr>
              <w:spacing w:after="0" w:line="240" w:lineRule="auto"/>
              <w:jc w:val="both"/>
              <w:rPr>
                <w:rFonts w:eastAsia="Calibri" w:cstheme="minorHAnsi"/>
                <w:b/>
                <w:lang w:val="en-US"/>
              </w:rPr>
            </w:pPr>
            <w:r w:rsidRPr="00B736D1">
              <w:rPr>
                <w:rFonts w:eastAsia="Calibri" w:cstheme="minorHAnsi"/>
                <w:lang w:val="en-US"/>
              </w:rPr>
              <w:t xml:space="preserve">Evaluation manager </w:t>
            </w:r>
          </w:p>
        </w:tc>
        <w:tc>
          <w:tcPr>
            <w:tcW w:w="810" w:type="pct"/>
            <w:tcBorders>
              <w:bottom w:val="single" w:sz="4" w:space="0" w:color="auto"/>
            </w:tcBorders>
          </w:tcPr>
          <w:p w14:paraId="0D43B3EB" w14:textId="32B153E8" w:rsidR="0067456C" w:rsidRPr="00B736D1" w:rsidRDefault="0067456C" w:rsidP="00BD5C57">
            <w:pPr>
              <w:spacing w:after="0" w:line="240" w:lineRule="auto"/>
              <w:jc w:val="center"/>
              <w:rPr>
                <w:rFonts w:eastAsia="Calibri" w:cstheme="minorHAnsi"/>
                <w:lang w:val="en-US"/>
              </w:rPr>
            </w:pPr>
            <w:r w:rsidRPr="00B736D1">
              <w:rPr>
                <w:rFonts w:eastAsia="Calibri" w:cstheme="minorHAnsi"/>
                <w:lang w:val="en-US"/>
              </w:rPr>
              <w:t>0</w:t>
            </w:r>
          </w:p>
        </w:tc>
        <w:tc>
          <w:tcPr>
            <w:tcW w:w="997" w:type="pct"/>
            <w:tcBorders>
              <w:bottom w:val="single" w:sz="4" w:space="0" w:color="auto"/>
            </w:tcBorders>
          </w:tcPr>
          <w:p w14:paraId="33D3C1BE" w14:textId="737787E3" w:rsidR="0067456C" w:rsidRDefault="0067456C" w:rsidP="00BD5C57">
            <w:pPr>
              <w:spacing w:after="0" w:line="240" w:lineRule="auto"/>
              <w:jc w:val="center"/>
              <w:rPr>
                <w:rFonts w:eastAsia="Calibri" w:cstheme="minorHAnsi"/>
                <w:bCs/>
                <w:lang w:val="en-US"/>
              </w:rPr>
            </w:pPr>
            <w:r>
              <w:rPr>
                <w:rFonts w:eastAsia="Calibri" w:cstheme="minorHAnsi"/>
                <w:bCs/>
                <w:lang w:val="en-US"/>
              </w:rPr>
              <w:t>0</w:t>
            </w:r>
          </w:p>
        </w:tc>
        <w:tc>
          <w:tcPr>
            <w:tcW w:w="997" w:type="pct"/>
            <w:tcBorders>
              <w:bottom w:val="single" w:sz="4" w:space="0" w:color="auto"/>
            </w:tcBorders>
            <w:shd w:val="clear" w:color="auto" w:fill="auto"/>
          </w:tcPr>
          <w:p w14:paraId="7959F690" w14:textId="1DFDE784" w:rsidR="0067456C" w:rsidRPr="00B736D1" w:rsidRDefault="00EF1990" w:rsidP="00BD5C57">
            <w:pPr>
              <w:spacing w:after="0" w:line="240" w:lineRule="auto"/>
              <w:jc w:val="center"/>
              <w:rPr>
                <w:rFonts w:eastAsia="Calibri" w:cstheme="minorHAnsi"/>
                <w:bCs/>
                <w:lang w:val="en-US"/>
              </w:rPr>
            </w:pPr>
            <w:r>
              <w:rPr>
                <w:rFonts w:eastAsia="Calibri" w:cstheme="minorHAnsi"/>
                <w:bCs/>
                <w:lang w:val="en-US"/>
              </w:rPr>
              <w:t>10</w:t>
            </w:r>
            <w:r w:rsidR="0067456C">
              <w:rPr>
                <w:rFonts w:eastAsia="Calibri" w:cstheme="minorHAnsi"/>
                <w:bCs/>
                <w:lang w:val="en-US"/>
              </w:rPr>
              <w:t>-2</w:t>
            </w:r>
            <w:r w:rsidR="00234C76">
              <w:rPr>
                <w:rFonts w:eastAsia="Calibri" w:cstheme="minorHAnsi"/>
                <w:bCs/>
                <w:lang w:val="en-US"/>
              </w:rPr>
              <w:t>4</w:t>
            </w:r>
            <w:r w:rsidR="0067456C" w:rsidRPr="00B736D1">
              <w:rPr>
                <w:rFonts w:eastAsia="Calibri" w:cstheme="minorHAnsi"/>
                <w:bCs/>
                <w:lang w:val="en-US"/>
              </w:rPr>
              <w:t xml:space="preserve"> May</w:t>
            </w:r>
          </w:p>
        </w:tc>
      </w:tr>
      <w:tr w:rsidR="0067456C" w:rsidRPr="00B736D1" w14:paraId="15742189" w14:textId="77777777" w:rsidTr="00496F76">
        <w:trPr>
          <w:jc w:val="center"/>
        </w:trPr>
        <w:tc>
          <w:tcPr>
            <w:tcW w:w="1488" w:type="pct"/>
          </w:tcPr>
          <w:p w14:paraId="5D630860" w14:textId="77777777" w:rsidR="0067456C" w:rsidRPr="00B736D1" w:rsidRDefault="0067456C" w:rsidP="00227920">
            <w:pPr>
              <w:spacing w:after="0" w:line="240" w:lineRule="auto"/>
              <w:rPr>
                <w:rFonts w:eastAsia="Calibri" w:cstheme="minorHAnsi"/>
                <w:lang w:val="en-US"/>
              </w:rPr>
            </w:pPr>
            <w:r w:rsidRPr="00B736D1">
              <w:rPr>
                <w:rFonts w:eastAsia="Calibri" w:cstheme="minorHAnsi"/>
                <w:lang w:val="en-US"/>
              </w:rPr>
              <w:t>Selection of the consultant and contract signing</w:t>
            </w:r>
          </w:p>
          <w:p w14:paraId="2AED75EC" w14:textId="4E6EB0D2" w:rsidR="0067456C" w:rsidRPr="00B736D1" w:rsidRDefault="0067456C" w:rsidP="00C03EA2">
            <w:pPr>
              <w:spacing w:after="0" w:line="240" w:lineRule="auto"/>
              <w:jc w:val="both"/>
              <w:rPr>
                <w:rFonts w:eastAsia="Calibri" w:cstheme="minorHAnsi"/>
                <w:lang w:val="en-US"/>
              </w:rPr>
            </w:pPr>
          </w:p>
        </w:tc>
        <w:tc>
          <w:tcPr>
            <w:tcW w:w="708" w:type="pct"/>
            <w:tcBorders>
              <w:bottom w:val="single" w:sz="4" w:space="0" w:color="auto"/>
            </w:tcBorders>
            <w:shd w:val="clear" w:color="auto" w:fill="auto"/>
          </w:tcPr>
          <w:p w14:paraId="72D1A7F0" w14:textId="77777777"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 xml:space="preserve">Evaluation manager </w:t>
            </w:r>
          </w:p>
        </w:tc>
        <w:tc>
          <w:tcPr>
            <w:tcW w:w="810" w:type="pct"/>
            <w:tcBorders>
              <w:bottom w:val="single" w:sz="4" w:space="0" w:color="auto"/>
            </w:tcBorders>
          </w:tcPr>
          <w:p w14:paraId="70248DC8" w14:textId="77777777" w:rsidR="0067456C" w:rsidRPr="00B736D1" w:rsidDel="00C16BEE" w:rsidRDefault="0067456C" w:rsidP="00BD5C57">
            <w:pPr>
              <w:spacing w:after="0" w:line="240" w:lineRule="auto"/>
              <w:jc w:val="center"/>
              <w:rPr>
                <w:rFonts w:eastAsia="Calibri" w:cstheme="minorHAnsi"/>
                <w:lang w:val="en-US"/>
              </w:rPr>
            </w:pPr>
            <w:r w:rsidRPr="00B736D1">
              <w:rPr>
                <w:rFonts w:eastAsia="Calibri" w:cstheme="minorHAnsi"/>
                <w:lang w:val="en-US"/>
              </w:rPr>
              <w:t>0</w:t>
            </w:r>
          </w:p>
        </w:tc>
        <w:tc>
          <w:tcPr>
            <w:tcW w:w="997" w:type="pct"/>
            <w:tcBorders>
              <w:bottom w:val="single" w:sz="4" w:space="0" w:color="auto"/>
            </w:tcBorders>
          </w:tcPr>
          <w:p w14:paraId="6229F1B7" w14:textId="4BA50720" w:rsidR="0067456C" w:rsidRDefault="0067456C" w:rsidP="00BD5C57">
            <w:pPr>
              <w:spacing w:after="0" w:line="240" w:lineRule="auto"/>
              <w:jc w:val="center"/>
              <w:rPr>
                <w:rFonts w:eastAsia="Calibri" w:cstheme="minorHAnsi"/>
                <w:lang w:val="en-US"/>
              </w:rPr>
            </w:pPr>
            <w:r>
              <w:rPr>
                <w:rFonts w:eastAsia="Calibri" w:cstheme="minorHAnsi"/>
                <w:lang w:val="en-US"/>
              </w:rPr>
              <w:t>0</w:t>
            </w:r>
          </w:p>
        </w:tc>
        <w:tc>
          <w:tcPr>
            <w:tcW w:w="997" w:type="pct"/>
            <w:tcBorders>
              <w:bottom w:val="single" w:sz="4" w:space="0" w:color="auto"/>
            </w:tcBorders>
            <w:shd w:val="clear" w:color="auto" w:fill="auto"/>
          </w:tcPr>
          <w:p w14:paraId="45602B91" w14:textId="253EAB87" w:rsidR="0067456C" w:rsidRPr="00B736D1" w:rsidRDefault="0067456C" w:rsidP="00BD5C57">
            <w:pPr>
              <w:spacing w:after="0" w:line="240" w:lineRule="auto"/>
              <w:jc w:val="center"/>
              <w:rPr>
                <w:rFonts w:eastAsia="Calibri" w:cstheme="minorHAnsi"/>
                <w:lang w:val="en-US"/>
              </w:rPr>
            </w:pPr>
            <w:r>
              <w:rPr>
                <w:rFonts w:eastAsia="Calibri" w:cstheme="minorHAnsi"/>
                <w:lang w:val="en-US"/>
              </w:rPr>
              <w:t>2</w:t>
            </w:r>
            <w:r w:rsidR="00234C76">
              <w:rPr>
                <w:rFonts w:eastAsia="Calibri" w:cstheme="minorHAnsi"/>
                <w:lang w:val="en-US"/>
              </w:rPr>
              <w:t>4</w:t>
            </w:r>
            <w:r w:rsidRPr="00B736D1">
              <w:rPr>
                <w:rFonts w:eastAsia="Calibri" w:cstheme="minorHAnsi"/>
                <w:lang w:val="en-US"/>
              </w:rPr>
              <w:t xml:space="preserve"> May</w:t>
            </w:r>
            <w:r>
              <w:rPr>
                <w:rFonts w:eastAsia="Calibri" w:cstheme="minorHAnsi"/>
                <w:lang w:val="en-US"/>
              </w:rPr>
              <w:t>-10 June</w:t>
            </w:r>
            <w:r w:rsidRPr="00B736D1">
              <w:rPr>
                <w:rFonts w:eastAsia="Calibri" w:cstheme="minorHAnsi"/>
                <w:lang w:val="en-US"/>
              </w:rPr>
              <w:t xml:space="preserve"> </w:t>
            </w:r>
          </w:p>
        </w:tc>
      </w:tr>
      <w:tr w:rsidR="0067456C" w:rsidRPr="00B736D1" w14:paraId="379DDCAA" w14:textId="77777777" w:rsidTr="00496F76">
        <w:trPr>
          <w:jc w:val="center"/>
        </w:trPr>
        <w:tc>
          <w:tcPr>
            <w:tcW w:w="1488" w:type="pct"/>
          </w:tcPr>
          <w:p w14:paraId="23373FAA" w14:textId="081E2A90" w:rsidR="0067456C" w:rsidRPr="00B736D1" w:rsidRDefault="0067456C" w:rsidP="00C03EA2">
            <w:pPr>
              <w:spacing w:after="0" w:line="240" w:lineRule="auto"/>
              <w:rPr>
                <w:rFonts w:eastAsia="Calibri" w:cstheme="minorHAnsi"/>
                <w:lang w:val="en-US"/>
              </w:rPr>
            </w:pPr>
            <w:r w:rsidRPr="00B736D1">
              <w:rPr>
                <w:rFonts w:eastAsia="Calibri" w:cstheme="minorHAnsi"/>
                <w:lang w:val="en-US"/>
              </w:rPr>
              <w:t>Briefing with the evaluation manager, desk review of project documents, and development and submission of the Inception report</w:t>
            </w:r>
          </w:p>
        </w:tc>
        <w:tc>
          <w:tcPr>
            <w:tcW w:w="708" w:type="pct"/>
            <w:tcBorders>
              <w:bottom w:val="single" w:sz="4" w:space="0" w:color="auto"/>
            </w:tcBorders>
            <w:shd w:val="clear" w:color="auto" w:fill="auto"/>
          </w:tcPr>
          <w:p w14:paraId="19922DC2" w14:textId="77777777"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Evaluator</w:t>
            </w:r>
          </w:p>
        </w:tc>
        <w:tc>
          <w:tcPr>
            <w:tcW w:w="810" w:type="pct"/>
            <w:tcBorders>
              <w:bottom w:val="single" w:sz="4" w:space="0" w:color="auto"/>
            </w:tcBorders>
          </w:tcPr>
          <w:p w14:paraId="17F22C84" w14:textId="769E453D" w:rsidR="0067456C" w:rsidRPr="00B736D1" w:rsidRDefault="0067456C" w:rsidP="00BD5C57">
            <w:pPr>
              <w:spacing w:after="0" w:line="240" w:lineRule="auto"/>
              <w:jc w:val="center"/>
              <w:rPr>
                <w:rFonts w:eastAsia="Calibri" w:cstheme="minorHAnsi"/>
                <w:lang w:val="en-US"/>
              </w:rPr>
            </w:pPr>
            <w:r w:rsidRPr="00B736D1">
              <w:rPr>
                <w:rFonts w:eastAsia="Calibri" w:cstheme="minorHAnsi"/>
                <w:lang w:val="en-US"/>
              </w:rPr>
              <w:t>4</w:t>
            </w:r>
          </w:p>
        </w:tc>
        <w:tc>
          <w:tcPr>
            <w:tcW w:w="997" w:type="pct"/>
            <w:tcBorders>
              <w:bottom w:val="single" w:sz="4" w:space="0" w:color="auto"/>
            </w:tcBorders>
          </w:tcPr>
          <w:p w14:paraId="6BE5BCCA" w14:textId="15E0B4F5" w:rsidR="0067456C" w:rsidRDefault="0000752F" w:rsidP="00BD5C57">
            <w:pPr>
              <w:spacing w:after="0" w:line="240" w:lineRule="auto"/>
              <w:jc w:val="center"/>
              <w:rPr>
                <w:rFonts w:eastAsia="Calibri" w:cstheme="minorHAnsi"/>
                <w:lang w:val="en-US"/>
              </w:rPr>
            </w:pPr>
            <w:r>
              <w:rPr>
                <w:rFonts w:eastAsia="Calibri" w:cstheme="minorHAnsi"/>
                <w:lang w:val="en-US"/>
              </w:rPr>
              <w:t>2</w:t>
            </w:r>
          </w:p>
        </w:tc>
        <w:tc>
          <w:tcPr>
            <w:tcW w:w="997" w:type="pct"/>
            <w:tcBorders>
              <w:bottom w:val="single" w:sz="4" w:space="0" w:color="auto"/>
            </w:tcBorders>
            <w:shd w:val="clear" w:color="auto" w:fill="auto"/>
          </w:tcPr>
          <w:p w14:paraId="40A290E8" w14:textId="57CB46E7" w:rsidR="0067456C" w:rsidRPr="00B736D1" w:rsidRDefault="0067456C" w:rsidP="00BD5C57">
            <w:pPr>
              <w:spacing w:after="0" w:line="240" w:lineRule="auto"/>
              <w:jc w:val="center"/>
              <w:rPr>
                <w:rFonts w:eastAsia="Calibri" w:cstheme="minorHAnsi"/>
                <w:lang w:val="en-US"/>
              </w:rPr>
            </w:pPr>
            <w:r>
              <w:rPr>
                <w:rFonts w:eastAsia="Calibri" w:cstheme="minorHAnsi"/>
                <w:lang w:val="en-US"/>
              </w:rPr>
              <w:t>12-14</w:t>
            </w:r>
            <w:r w:rsidRPr="00B736D1">
              <w:rPr>
                <w:rFonts w:eastAsia="Calibri" w:cstheme="minorHAnsi"/>
                <w:lang w:val="en-US"/>
              </w:rPr>
              <w:t xml:space="preserve"> June </w:t>
            </w:r>
          </w:p>
        </w:tc>
      </w:tr>
      <w:tr w:rsidR="0067456C" w:rsidRPr="00B736D1" w14:paraId="28722660" w14:textId="77777777" w:rsidTr="00496F76">
        <w:trPr>
          <w:jc w:val="center"/>
        </w:trPr>
        <w:tc>
          <w:tcPr>
            <w:tcW w:w="1488" w:type="pct"/>
          </w:tcPr>
          <w:p w14:paraId="3E272B11" w14:textId="76E787D4" w:rsidR="0067456C" w:rsidRPr="00B736D1" w:rsidRDefault="0067456C" w:rsidP="00BD5C57">
            <w:pPr>
              <w:spacing w:after="0" w:line="240" w:lineRule="auto"/>
              <w:rPr>
                <w:rFonts w:eastAsia="Calibri" w:cstheme="minorHAnsi"/>
                <w:lang w:val="en-US"/>
              </w:rPr>
            </w:pPr>
            <w:r w:rsidRPr="00B736D1">
              <w:rPr>
                <w:rFonts w:eastAsia="Calibri" w:cstheme="minorHAnsi"/>
                <w:lang w:val="en-US"/>
              </w:rPr>
              <w:t>Feedback and approval of the inception report</w:t>
            </w:r>
          </w:p>
        </w:tc>
        <w:tc>
          <w:tcPr>
            <w:tcW w:w="708" w:type="pct"/>
            <w:tcBorders>
              <w:bottom w:val="single" w:sz="4" w:space="0" w:color="auto"/>
            </w:tcBorders>
            <w:shd w:val="clear" w:color="auto" w:fill="auto"/>
          </w:tcPr>
          <w:p w14:paraId="7FAC05B0" w14:textId="77777777"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 xml:space="preserve">Evaluation manager </w:t>
            </w:r>
          </w:p>
        </w:tc>
        <w:tc>
          <w:tcPr>
            <w:tcW w:w="810" w:type="pct"/>
            <w:tcBorders>
              <w:bottom w:val="single" w:sz="4" w:space="0" w:color="auto"/>
            </w:tcBorders>
          </w:tcPr>
          <w:p w14:paraId="05631AF7" w14:textId="2C6BEA67" w:rsidR="0067456C" w:rsidRPr="00B736D1" w:rsidRDefault="0000752F" w:rsidP="00BD5C57">
            <w:pPr>
              <w:spacing w:after="0" w:line="240" w:lineRule="auto"/>
              <w:jc w:val="center"/>
              <w:rPr>
                <w:rFonts w:eastAsia="Calibri" w:cstheme="minorHAnsi"/>
                <w:lang w:val="en-US"/>
              </w:rPr>
            </w:pPr>
            <w:r>
              <w:rPr>
                <w:rFonts w:eastAsia="Calibri" w:cstheme="minorHAnsi"/>
                <w:lang w:val="en-US"/>
              </w:rPr>
              <w:t>1</w:t>
            </w:r>
          </w:p>
        </w:tc>
        <w:tc>
          <w:tcPr>
            <w:tcW w:w="997" w:type="pct"/>
            <w:tcBorders>
              <w:bottom w:val="single" w:sz="4" w:space="0" w:color="auto"/>
            </w:tcBorders>
          </w:tcPr>
          <w:p w14:paraId="488BB240" w14:textId="688AD406" w:rsidR="0067456C" w:rsidRPr="00B736D1" w:rsidDel="00653BD0" w:rsidRDefault="0000752F" w:rsidP="00BD5C57">
            <w:pPr>
              <w:spacing w:after="0" w:line="240" w:lineRule="auto"/>
              <w:jc w:val="center"/>
              <w:rPr>
                <w:rFonts w:eastAsia="Calibri" w:cstheme="minorHAnsi"/>
                <w:lang w:val="en-US"/>
              </w:rPr>
            </w:pPr>
            <w:r>
              <w:rPr>
                <w:rFonts w:eastAsia="Calibri" w:cstheme="minorHAnsi"/>
                <w:lang w:val="en-US"/>
              </w:rPr>
              <w:t>0</w:t>
            </w:r>
          </w:p>
        </w:tc>
        <w:tc>
          <w:tcPr>
            <w:tcW w:w="997" w:type="pct"/>
            <w:tcBorders>
              <w:bottom w:val="single" w:sz="4" w:space="0" w:color="auto"/>
            </w:tcBorders>
            <w:shd w:val="clear" w:color="auto" w:fill="auto"/>
          </w:tcPr>
          <w:p w14:paraId="460E2A1B" w14:textId="430C4D21" w:rsidR="0067456C" w:rsidRPr="00B736D1" w:rsidRDefault="0067456C" w:rsidP="00BD5C57">
            <w:pPr>
              <w:spacing w:after="0" w:line="240" w:lineRule="auto"/>
              <w:jc w:val="center"/>
              <w:rPr>
                <w:rFonts w:eastAsia="Calibri" w:cstheme="minorHAnsi"/>
                <w:lang w:val="en-US"/>
              </w:rPr>
            </w:pPr>
            <w:r w:rsidRPr="00B736D1" w:rsidDel="00653BD0">
              <w:rPr>
                <w:rFonts w:eastAsia="Calibri" w:cstheme="minorHAnsi"/>
                <w:lang w:val="en-US"/>
              </w:rPr>
              <w:t xml:space="preserve"> </w:t>
            </w:r>
            <w:r>
              <w:rPr>
                <w:rFonts w:eastAsia="Calibri" w:cstheme="minorHAnsi"/>
                <w:lang w:val="en-US"/>
              </w:rPr>
              <w:t>15</w:t>
            </w:r>
            <w:r w:rsidRPr="00B736D1">
              <w:rPr>
                <w:rFonts w:eastAsia="Calibri" w:cstheme="minorHAnsi"/>
                <w:lang w:val="en-US"/>
              </w:rPr>
              <w:t xml:space="preserve"> June</w:t>
            </w:r>
          </w:p>
        </w:tc>
      </w:tr>
      <w:tr w:rsidR="0067456C" w:rsidRPr="00B736D1" w14:paraId="6E322046" w14:textId="77777777" w:rsidTr="00496F76">
        <w:trPr>
          <w:jc w:val="center"/>
        </w:trPr>
        <w:tc>
          <w:tcPr>
            <w:tcW w:w="1488" w:type="pct"/>
          </w:tcPr>
          <w:p w14:paraId="3E36FF2D" w14:textId="49F7D16A" w:rsidR="0067456C" w:rsidRPr="00B736D1" w:rsidRDefault="0067456C" w:rsidP="00B736D1">
            <w:pPr>
              <w:spacing w:after="0" w:line="240" w:lineRule="auto"/>
              <w:rPr>
                <w:rFonts w:eastAsia="Calibri" w:cstheme="minorHAnsi"/>
                <w:lang w:val="en-US"/>
              </w:rPr>
            </w:pPr>
            <w:r>
              <w:rPr>
                <w:rFonts w:eastAsia="Calibri" w:cstheme="minorHAnsi"/>
                <w:lang w:val="en-US"/>
              </w:rPr>
              <w:t xml:space="preserve">Data collection and stakeholders’ workshop </w:t>
            </w:r>
          </w:p>
        </w:tc>
        <w:tc>
          <w:tcPr>
            <w:tcW w:w="708" w:type="pct"/>
            <w:shd w:val="clear" w:color="auto" w:fill="auto"/>
          </w:tcPr>
          <w:p w14:paraId="5EE83411" w14:textId="77777777"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 xml:space="preserve">Evaluator </w:t>
            </w:r>
          </w:p>
        </w:tc>
        <w:tc>
          <w:tcPr>
            <w:tcW w:w="810" w:type="pct"/>
          </w:tcPr>
          <w:p w14:paraId="0D225E66" w14:textId="4329B4F6" w:rsidR="0067456C" w:rsidRPr="00B736D1" w:rsidRDefault="0067456C" w:rsidP="00BD5C57">
            <w:pPr>
              <w:spacing w:after="0" w:line="240" w:lineRule="auto"/>
              <w:jc w:val="center"/>
              <w:rPr>
                <w:rFonts w:eastAsia="Calibri" w:cstheme="minorHAnsi"/>
                <w:lang w:val="en-US"/>
              </w:rPr>
            </w:pPr>
            <w:r>
              <w:rPr>
                <w:rFonts w:eastAsia="Calibri" w:cstheme="minorHAnsi"/>
                <w:lang w:val="en-US"/>
              </w:rPr>
              <w:t>10</w:t>
            </w:r>
          </w:p>
        </w:tc>
        <w:tc>
          <w:tcPr>
            <w:tcW w:w="997" w:type="pct"/>
          </w:tcPr>
          <w:p w14:paraId="7EF1A52A" w14:textId="3A61165C" w:rsidR="0067456C" w:rsidRPr="00B736D1" w:rsidRDefault="0000752F" w:rsidP="00BD5C57">
            <w:pPr>
              <w:spacing w:after="0" w:line="240" w:lineRule="auto"/>
              <w:jc w:val="center"/>
              <w:rPr>
                <w:rFonts w:eastAsia="Calibri" w:cstheme="minorHAnsi"/>
                <w:lang w:val="en-US"/>
              </w:rPr>
            </w:pPr>
            <w:r>
              <w:rPr>
                <w:rFonts w:eastAsia="Calibri" w:cstheme="minorHAnsi"/>
                <w:lang w:val="en-US"/>
              </w:rPr>
              <w:t>10</w:t>
            </w:r>
          </w:p>
        </w:tc>
        <w:tc>
          <w:tcPr>
            <w:tcW w:w="997" w:type="pct"/>
            <w:tcBorders>
              <w:bottom w:val="single" w:sz="4" w:space="0" w:color="auto"/>
            </w:tcBorders>
            <w:shd w:val="clear" w:color="auto" w:fill="auto"/>
          </w:tcPr>
          <w:p w14:paraId="2643A78D" w14:textId="44EACE1A" w:rsidR="0067456C" w:rsidRPr="00B736D1" w:rsidRDefault="0067456C" w:rsidP="00BD5C57">
            <w:pPr>
              <w:spacing w:after="0" w:line="240" w:lineRule="auto"/>
              <w:jc w:val="center"/>
              <w:rPr>
                <w:rFonts w:eastAsia="Calibri" w:cstheme="minorHAnsi"/>
                <w:lang w:val="en-US"/>
              </w:rPr>
            </w:pPr>
          </w:p>
          <w:p w14:paraId="7A8C29F2" w14:textId="2E9A55CF" w:rsidR="0067456C" w:rsidRPr="00B736D1" w:rsidRDefault="0067456C" w:rsidP="00BD5C57">
            <w:pPr>
              <w:spacing w:after="0" w:line="240" w:lineRule="auto"/>
              <w:jc w:val="center"/>
              <w:rPr>
                <w:rFonts w:eastAsia="Calibri" w:cstheme="minorHAnsi"/>
                <w:lang w:val="en-US"/>
              </w:rPr>
            </w:pPr>
            <w:r w:rsidRPr="00B736D1">
              <w:rPr>
                <w:rFonts w:eastAsia="Calibri" w:cstheme="minorHAnsi"/>
                <w:lang w:val="en-US"/>
              </w:rPr>
              <w:t>1</w:t>
            </w:r>
            <w:r>
              <w:rPr>
                <w:rFonts w:eastAsia="Calibri" w:cstheme="minorHAnsi"/>
                <w:lang w:val="en-US"/>
              </w:rPr>
              <w:t>6</w:t>
            </w:r>
            <w:r w:rsidRPr="00B736D1">
              <w:rPr>
                <w:rFonts w:eastAsia="Calibri" w:cstheme="minorHAnsi"/>
                <w:lang w:val="en-US"/>
              </w:rPr>
              <w:t xml:space="preserve"> </w:t>
            </w:r>
            <w:r>
              <w:rPr>
                <w:rFonts w:eastAsia="Calibri" w:cstheme="minorHAnsi"/>
                <w:lang w:val="en-US"/>
              </w:rPr>
              <w:t xml:space="preserve">– 30 </w:t>
            </w:r>
            <w:r w:rsidRPr="00B736D1">
              <w:rPr>
                <w:rFonts w:eastAsia="Calibri" w:cstheme="minorHAnsi"/>
                <w:lang w:val="en-US"/>
              </w:rPr>
              <w:t xml:space="preserve">June </w:t>
            </w:r>
          </w:p>
        </w:tc>
      </w:tr>
      <w:tr w:rsidR="0067456C" w:rsidRPr="00B736D1" w14:paraId="082DF43A" w14:textId="77777777" w:rsidTr="00496F76">
        <w:trPr>
          <w:jc w:val="center"/>
        </w:trPr>
        <w:tc>
          <w:tcPr>
            <w:tcW w:w="1488" w:type="pct"/>
          </w:tcPr>
          <w:p w14:paraId="52820C46" w14:textId="6B7CC58D" w:rsidR="0067456C" w:rsidRPr="00B736D1" w:rsidRDefault="0067456C" w:rsidP="00BD5C57">
            <w:pPr>
              <w:spacing w:after="0" w:line="240" w:lineRule="auto"/>
              <w:jc w:val="both"/>
              <w:rPr>
                <w:rFonts w:eastAsia="Calibri" w:cstheme="minorHAnsi"/>
                <w:lang w:val="en-US"/>
              </w:rPr>
            </w:pPr>
            <w:r>
              <w:rPr>
                <w:rFonts w:eastAsia="Calibri" w:cstheme="minorHAnsi"/>
                <w:lang w:val="en-US"/>
              </w:rPr>
              <w:t xml:space="preserve"> Development of </w:t>
            </w:r>
            <w:r w:rsidRPr="00B736D1">
              <w:rPr>
                <w:rFonts w:eastAsia="Calibri" w:cstheme="minorHAnsi"/>
                <w:lang w:val="en-US"/>
              </w:rPr>
              <w:t>the draft report</w:t>
            </w:r>
          </w:p>
        </w:tc>
        <w:tc>
          <w:tcPr>
            <w:tcW w:w="708" w:type="pct"/>
            <w:shd w:val="clear" w:color="auto" w:fill="auto"/>
          </w:tcPr>
          <w:p w14:paraId="621DCB05" w14:textId="77777777"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Evaluator</w:t>
            </w:r>
          </w:p>
        </w:tc>
        <w:tc>
          <w:tcPr>
            <w:tcW w:w="810" w:type="pct"/>
          </w:tcPr>
          <w:p w14:paraId="2C0266BE" w14:textId="2CB39B0D" w:rsidR="0067456C" w:rsidRPr="00B736D1" w:rsidRDefault="0067456C" w:rsidP="00BD5C57">
            <w:pPr>
              <w:spacing w:after="0" w:line="240" w:lineRule="auto"/>
              <w:jc w:val="center"/>
              <w:rPr>
                <w:rFonts w:eastAsia="Calibri" w:cstheme="minorHAnsi"/>
                <w:lang w:val="en-US"/>
              </w:rPr>
            </w:pPr>
            <w:r>
              <w:rPr>
                <w:rFonts w:eastAsia="Calibri" w:cstheme="minorHAnsi"/>
                <w:lang w:val="en-US"/>
              </w:rPr>
              <w:t>4</w:t>
            </w:r>
          </w:p>
        </w:tc>
        <w:tc>
          <w:tcPr>
            <w:tcW w:w="997" w:type="pct"/>
          </w:tcPr>
          <w:p w14:paraId="75FEBC73" w14:textId="39A38B02" w:rsidR="0067456C" w:rsidRPr="00B736D1" w:rsidRDefault="0000752F" w:rsidP="00BD5C57">
            <w:pPr>
              <w:spacing w:after="0" w:line="240" w:lineRule="auto"/>
              <w:jc w:val="center"/>
              <w:rPr>
                <w:rFonts w:eastAsia="Calibri" w:cstheme="minorHAnsi"/>
                <w:lang w:val="en-US"/>
              </w:rPr>
            </w:pPr>
            <w:r>
              <w:rPr>
                <w:rFonts w:eastAsia="Calibri" w:cstheme="minorHAnsi"/>
                <w:lang w:val="en-US"/>
              </w:rPr>
              <w:t>2</w:t>
            </w:r>
          </w:p>
        </w:tc>
        <w:tc>
          <w:tcPr>
            <w:tcW w:w="997" w:type="pct"/>
            <w:tcBorders>
              <w:bottom w:val="single" w:sz="4" w:space="0" w:color="auto"/>
            </w:tcBorders>
            <w:shd w:val="clear" w:color="auto" w:fill="auto"/>
          </w:tcPr>
          <w:p w14:paraId="6EE9EDF4" w14:textId="3FE958C1" w:rsidR="0067456C" w:rsidRPr="00B736D1" w:rsidRDefault="0067456C" w:rsidP="00BD5C57">
            <w:pPr>
              <w:spacing w:after="0" w:line="240" w:lineRule="auto"/>
              <w:jc w:val="center"/>
              <w:rPr>
                <w:rFonts w:eastAsia="Calibri" w:cstheme="minorHAnsi"/>
                <w:lang w:val="en-US"/>
              </w:rPr>
            </w:pPr>
          </w:p>
          <w:p w14:paraId="7318E1E3" w14:textId="77777777" w:rsidR="0067456C" w:rsidRPr="00B736D1" w:rsidRDefault="0067456C" w:rsidP="00BD5C57">
            <w:pPr>
              <w:spacing w:after="0" w:line="240" w:lineRule="auto"/>
              <w:jc w:val="center"/>
              <w:rPr>
                <w:rFonts w:eastAsia="Calibri" w:cstheme="minorHAnsi"/>
                <w:lang w:val="en-US"/>
              </w:rPr>
            </w:pPr>
          </w:p>
          <w:p w14:paraId="732C5E63" w14:textId="014FF9B3" w:rsidR="0067456C" w:rsidRPr="00B736D1" w:rsidRDefault="0067456C" w:rsidP="00BD5C57">
            <w:pPr>
              <w:spacing w:after="0" w:line="240" w:lineRule="auto"/>
              <w:jc w:val="center"/>
              <w:rPr>
                <w:rFonts w:eastAsia="Calibri" w:cstheme="minorHAnsi"/>
                <w:lang w:val="en-US"/>
              </w:rPr>
            </w:pPr>
            <w:r>
              <w:rPr>
                <w:rFonts w:eastAsia="Calibri" w:cstheme="minorHAnsi"/>
                <w:lang w:val="en-US"/>
              </w:rPr>
              <w:t>4-7</w:t>
            </w:r>
            <w:r w:rsidRPr="00B736D1">
              <w:rPr>
                <w:rFonts w:eastAsia="Calibri" w:cstheme="minorHAnsi"/>
                <w:lang w:val="en-US"/>
              </w:rPr>
              <w:t xml:space="preserve"> July  </w:t>
            </w:r>
          </w:p>
        </w:tc>
      </w:tr>
      <w:tr w:rsidR="0067456C" w:rsidRPr="00B736D1" w14:paraId="11A1201A" w14:textId="77777777" w:rsidTr="00496F76">
        <w:trPr>
          <w:jc w:val="center"/>
        </w:trPr>
        <w:tc>
          <w:tcPr>
            <w:tcW w:w="1488" w:type="pct"/>
          </w:tcPr>
          <w:p w14:paraId="65FF1D13" w14:textId="046AB2AA"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 xml:space="preserve">Review of the Zero Draft evaluation </w:t>
            </w:r>
            <w:r w:rsidR="00AC616A" w:rsidRPr="00B736D1">
              <w:rPr>
                <w:rFonts w:eastAsia="Calibri" w:cstheme="minorHAnsi"/>
                <w:lang w:val="en-US"/>
              </w:rPr>
              <w:t xml:space="preserve">report </w:t>
            </w:r>
            <w:r w:rsidR="00AC616A">
              <w:rPr>
                <w:rFonts w:eastAsia="Calibri" w:cstheme="minorHAnsi"/>
                <w:lang w:val="en-US"/>
              </w:rPr>
              <w:t>and</w:t>
            </w:r>
            <w:r>
              <w:rPr>
                <w:rFonts w:eastAsia="Calibri" w:cstheme="minorHAnsi"/>
                <w:lang w:val="en-US"/>
              </w:rPr>
              <w:t xml:space="preserve"> finalization of the draft report</w:t>
            </w:r>
          </w:p>
        </w:tc>
        <w:tc>
          <w:tcPr>
            <w:tcW w:w="708" w:type="pct"/>
            <w:shd w:val="clear" w:color="auto" w:fill="auto"/>
          </w:tcPr>
          <w:p w14:paraId="070B511A" w14:textId="1965F05D"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Evaluation manager</w:t>
            </w:r>
            <w:r w:rsidR="00A02BEA">
              <w:rPr>
                <w:rFonts w:eastAsia="Calibri" w:cstheme="minorHAnsi"/>
                <w:lang w:val="en-US"/>
              </w:rPr>
              <w:t>-Evaluator</w:t>
            </w:r>
            <w:r w:rsidRPr="00B736D1">
              <w:rPr>
                <w:rFonts w:eastAsia="Calibri" w:cstheme="minorHAnsi"/>
                <w:lang w:val="en-US"/>
              </w:rPr>
              <w:t xml:space="preserve"> </w:t>
            </w:r>
          </w:p>
        </w:tc>
        <w:tc>
          <w:tcPr>
            <w:tcW w:w="810" w:type="pct"/>
          </w:tcPr>
          <w:p w14:paraId="5832F4D6" w14:textId="742AEF70" w:rsidR="0067456C" w:rsidRPr="00B736D1" w:rsidRDefault="0067456C" w:rsidP="00BD5C57">
            <w:pPr>
              <w:spacing w:after="0" w:line="240" w:lineRule="auto"/>
              <w:jc w:val="center"/>
              <w:rPr>
                <w:rFonts w:eastAsia="Calibri" w:cstheme="minorHAnsi"/>
                <w:lang w:val="en-US"/>
              </w:rPr>
            </w:pPr>
            <w:r>
              <w:rPr>
                <w:rFonts w:eastAsia="Calibri" w:cstheme="minorHAnsi"/>
                <w:lang w:val="en-US"/>
              </w:rPr>
              <w:t>1</w:t>
            </w:r>
          </w:p>
        </w:tc>
        <w:tc>
          <w:tcPr>
            <w:tcW w:w="997" w:type="pct"/>
          </w:tcPr>
          <w:p w14:paraId="64368F73" w14:textId="52189F6C" w:rsidR="0067456C" w:rsidRPr="00B736D1" w:rsidDel="002A5C23" w:rsidRDefault="0000752F" w:rsidP="00B736D1">
            <w:pPr>
              <w:spacing w:after="0" w:line="240" w:lineRule="auto"/>
              <w:jc w:val="center"/>
              <w:rPr>
                <w:rFonts w:eastAsia="Calibri" w:cstheme="minorHAnsi"/>
                <w:lang w:val="en-US"/>
              </w:rPr>
            </w:pPr>
            <w:r>
              <w:rPr>
                <w:rFonts w:eastAsia="Calibri" w:cstheme="minorHAnsi"/>
                <w:lang w:val="en-US"/>
              </w:rPr>
              <w:t>0</w:t>
            </w:r>
          </w:p>
        </w:tc>
        <w:tc>
          <w:tcPr>
            <w:tcW w:w="997" w:type="pct"/>
            <w:tcBorders>
              <w:bottom w:val="single" w:sz="4" w:space="0" w:color="auto"/>
            </w:tcBorders>
            <w:shd w:val="clear" w:color="auto" w:fill="auto"/>
          </w:tcPr>
          <w:p w14:paraId="35E79DE5" w14:textId="2E308A5C" w:rsidR="0067456C" w:rsidRPr="00B736D1" w:rsidRDefault="0067456C" w:rsidP="00B736D1">
            <w:pPr>
              <w:spacing w:after="0" w:line="240" w:lineRule="auto"/>
              <w:jc w:val="center"/>
              <w:rPr>
                <w:rFonts w:eastAsia="Calibri" w:cstheme="minorHAnsi"/>
                <w:lang w:val="en-US"/>
              </w:rPr>
            </w:pPr>
            <w:r>
              <w:rPr>
                <w:rFonts w:eastAsia="Calibri" w:cstheme="minorHAnsi"/>
                <w:lang w:val="en-US"/>
              </w:rPr>
              <w:t xml:space="preserve"> 8</w:t>
            </w:r>
            <w:r w:rsidRPr="00B736D1">
              <w:rPr>
                <w:rFonts w:eastAsia="Calibri" w:cstheme="minorHAnsi"/>
                <w:lang w:val="en-US"/>
              </w:rPr>
              <w:t xml:space="preserve"> July</w:t>
            </w:r>
          </w:p>
        </w:tc>
      </w:tr>
      <w:tr w:rsidR="0067456C" w:rsidRPr="00B736D1" w14:paraId="66C203E2" w14:textId="77777777" w:rsidTr="00496F76">
        <w:trPr>
          <w:jc w:val="center"/>
        </w:trPr>
        <w:tc>
          <w:tcPr>
            <w:tcW w:w="1488" w:type="pct"/>
          </w:tcPr>
          <w:p w14:paraId="6D594AFA" w14:textId="0E8CD5D3"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 xml:space="preserve">Circulate draft report among key </w:t>
            </w:r>
          </w:p>
          <w:p w14:paraId="159E483E" w14:textId="5B5E8DD0"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stakeholders including the donor</w:t>
            </w:r>
          </w:p>
        </w:tc>
        <w:tc>
          <w:tcPr>
            <w:tcW w:w="708" w:type="pct"/>
            <w:shd w:val="clear" w:color="auto" w:fill="auto"/>
          </w:tcPr>
          <w:p w14:paraId="744629E5" w14:textId="77777777"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 xml:space="preserve">Evaluation manager </w:t>
            </w:r>
          </w:p>
        </w:tc>
        <w:tc>
          <w:tcPr>
            <w:tcW w:w="810" w:type="pct"/>
          </w:tcPr>
          <w:p w14:paraId="42C218F2" w14:textId="77777777" w:rsidR="0067456C" w:rsidRPr="00B736D1" w:rsidRDefault="0067456C" w:rsidP="00BD5C57">
            <w:pPr>
              <w:spacing w:after="0" w:line="240" w:lineRule="auto"/>
              <w:jc w:val="center"/>
              <w:rPr>
                <w:rFonts w:eastAsia="Calibri" w:cstheme="minorHAnsi"/>
                <w:lang w:val="en-US"/>
              </w:rPr>
            </w:pPr>
            <w:r w:rsidRPr="00B736D1">
              <w:rPr>
                <w:rFonts w:eastAsia="Calibri" w:cstheme="minorHAnsi"/>
                <w:lang w:val="en-US"/>
              </w:rPr>
              <w:t>0</w:t>
            </w:r>
          </w:p>
        </w:tc>
        <w:tc>
          <w:tcPr>
            <w:tcW w:w="997" w:type="pct"/>
          </w:tcPr>
          <w:p w14:paraId="458355F8" w14:textId="15A8C7F5" w:rsidR="0067456C" w:rsidRPr="00B736D1" w:rsidRDefault="0000752F" w:rsidP="00BD5C57">
            <w:pPr>
              <w:spacing w:after="0" w:line="240" w:lineRule="auto"/>
              <w:jc w:val="center"/>
              <w:rPr>
                <w:rFonts w:eastAsia="Calibri" w:cstheme="minorHAnsi"/>
                <w:lang w:val="en-US"/>
              </w:rPr>
            </w:pPr>
            <w:r>
              <w:rPr>
                <w:rFonts w:eastAsia="Calibri" w:cstheme="minorHAnsi"/>
                <w:lang w:val="en-US"/>
              </w:rPr>
              <w:t>0</w:t>
            </w:r>
          </w:p>
        </w:tc>
        <w:tc>
          <w:tcPr>
            <w:tcW w:w="997" w:type="pct"/>
            <w:tcBorders>
              <w:bottom w:val="single" w:sz="4" w:space="0" w:color="auto"/>
            </w:tcBorders>
            <w:shd w:val="clear" w:color="auto" w:fill="auto"/>
          </w:tcPr>
          <w:p w14:paraId="6182003C" w14:textId="6C9FB22D" w:rsidR="0067456C" w:rsidRPr="00B736D1" w:rsidRDefault="0067456C" w:rsidP="00BD5C57">
            <w:pPr>
              <w:spacing w:after="0" w:line="240" w:lineRule="auto"/>
              <w:jc w:val="center"/>
              <w:rPr>
                <w:rFonts w:eastAsia="Calibri" w:cstheme="minorHAnsi"/>
                <w:lang w:val="en-US"/>
              </w:rPr>
            </w:pPr>
          </w:p>
          <w:p w14:paraId="3E48FDC0" w14:textId="77777777" w:rsidR="0067456C" w:rsidRPr="00B736D1" w:rsidRDefault="0067456C" w:rsidP="00BD5C57">
            <w:pPr>
              <w:spacing w:after="0" w:line="240" w:lineRule="auto"/>
              <w:jc w:val="center"/>
              <w:rPr>
                <w:rFonts w:eastAsia="Calibri" w:cstheme="minorHAnsi"/>
                <w:lang w:val="en-US"/>
              </w:rPr>
            </w:pPr>
          </w:p>
          <w:p w14:paraId="2B43E557" w14:textId="1738B561" w:rsidR="0067456C" w:rsidRPr="00B736D1" w:rsidRDefault="0067456C" w:rsidP="00BD5C57">
            <w:pPr>
              <w:spacing w:after="0" w:line="240" w:lineRule="auto"/>
              <w:jc w:val="center"/>
              <w:rPr>
                <w:rFonts w:eastAsia="Calibri" w:cstheme="minorHAnsi"/>
                <w:lang w:val="en-US"/>
              </w:rPr>
            </w:pPr>
            <w:r>
              <w:rPr>
                <w:rFonts w:eastAsia="Calibri" w:cstheme="minorHAnsi"/>
                <w:lang w:val="en-US"/>
              </w:rPr>
              <w:t>1</w:t>
            </w:r>
            <w:r w:rsidRPr="00B736D1">
              <w:rPr>
                <w:rFonts w:eastAsia="Calibri" w:cstheme="minorHAnsi"/>
                <w:lang w:val="en-US"/>
              </w:rPr>
              <w:t>1-</w:t>
            </w:r>
            <w:r>
              <w:rPr>
                <w:rFonts w:eastAsia="Calibri" w:cstheme="minorHAnsi"/>
                <w:lang w:val="en-US"/>
              </w:rPr>
              <w:t>22 July</w:t>
            </w:r>
            <w:r w:rsidRPr="00B736D1">
              <w:rPr>
                <w:rFonts w:eastAsia="Calibri" w:cstheme="minorHAnsi"/>
                <w:lang w:val="en-US"/>
              </w:rPr>
              <w:t xml:space="preserve"> </w:t>
            </w:r>
          </w:p>
        </w:tc>
      </w:tr>
      <w:tr w:rsidR="0067456C" w:rsidRPr="00B736D1" w14:paraId="5D40D838" w14:textId="77777777" w:rsidTr="00496F76">
        <w:trPr>
          <w:jc w:val="center"/>
        </w:trPr>
        <w:tc>
          <w:tcPr>
            <w:tcW w:w="1488" w:type="pct"/>
          </w:tcPr>
          <w:p w14:paraId="3C1BE7AB" w14:textId="137C626B"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 xml:space="preserve">Consolidate feedback for sharing with the evaluator </w:t>
            </w:r>
          </w:p>
        </w:tc>
        <w:tc>
          <w:tcPr>
            <w:tcW w:w="708" w:type="pct"/>
            <w:shd w:val="clear" w:color="auto" w:fill="auto"/>
          </w:tcPr>
          <w:p w14:paraId="15935A8C" w14:textId="77777777"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 xml:space="preserve">Evaluation manager </w:t>
            </w:r>
          </w:p>
        </w:tc>
        <w:tc>
          <w:tcPr>
            <w:tcW w:w="810" w:type="pct"/>
          </w:tcPr>
          <w:p w14:paraId="51057504" w14:textId="77777777" w:rsidR="0067456C" w:rsidRPr="00B736D1" w:rsidRDefault="0067456C" w:rsidP="00BD5C57">
            <w:pPr>
              <w:spacing w:after="0" w:line="240" w:lineRule="auto"/>
              <w:jc w:val="center"/>
              <w:rPr>
                <w:rFonts w:eastAsia="Calibri" w:cstheme="minorHAnsi"/>
                <w:lang w:val="en-US"/>
              </w:rPr>
            </w:pPr>
            <w:r w:rsidRPr="00B736D1">
              <w:rPr>
                <w:rFonts w:eastAsia="Calibri" w:cstheme="minorHAnsi"/>
                <w:lang w:val="en-US"/>
              </w:rPr>
              <w:t>0</w:t>
            </w:r>
          </w:p>
        </w:tc>
        <w:tc>
          <w:tcPr>
            <w:tcW w:w="997" w:type="pct"/>
          </w:tcPr>
          <w:p w14:paraId="67491180" w14:textId="2D409482" w:rsidR="0067456C" w:rsidRPr="00B736D1" w:rsidRDefault="00A06706" w:rsidP="00BD5C57">
            <w:pPr>
              <w:spacing w:after="0" w:line="240" w:lineRule="auto"/>
              <w:jc w:val="center"/>
              <w:rPr>
                <w:rFonts w:eastAsia="Calibri" w:cstheme="minorHAnsi"/>
                <w:lang w:val="en-US"/>
              </w:rPr>
            </w:pPr>
            <w:r>
              <w:rPr>
                <w:rFonts w:eastAsia="Calibri" w:cstheme="minorHAnsi"/>
                <w:lang w:val="en-US"/>
              </w:rPr>
              <w:t>0</w:t>
            </w:r>
          </w:p>
        </w:tc>
        <w:tc>
          <w:tcPr>
            <w:tcW w:w="997" w:type="pct"/>
            <w:tcBorders>
              <w:bottom w:val="single" w:sz="4" w:space="0" w:color="auto"/>
            </w:tcBorders>
            <w:shd w:val="clear" w:color="auto" w:fill="auto"/>
          </w:tcPr>
          <w:p w14:paraId="0F37AD7C" w14:textId="5FFC25F5" w:rsidR="0067456C" w:rsidRPr="00B736D1" w:rsidRDefault="0067456C" w:rsidP="00BD5C57">
            <w:pPr>
              <w:spacing w:after="0" w:line="240" w:lineRule="auto"/>
              <w:jc w:val="center"/>
              <w:rPr>
                <w:rFonts w:eastAsia="Calibri" w:cstheme="minorHAnsi"/>
                <w:lang w:val="en-US"/>
              </w:rPr>
            </w:pPr>
          </w:p>
          <w:p w14:paraId="3B7579A7" w14:textId="77777777" w:rsidR="0067456C" w:rsidRPr="00B736D1" w:rsidRDefault="0067456C" w:rsidP="00BD5C57">
            <w:pPr>
              <w:spacing w:after="0" w:line="240" w:lineRule="auto"/>
              <w:jc w:val="center"/>
              <w:rPr>
                <w:rFonts w:eastAsia="Calibri" w:cstheme="minorHAnsi"/>
                <w:lang w:val="en-US"/>
              </w:rPr>
            </w:pPr>
          </w:p>
          <w:p w14:paraId="5966F138" w14:textId="7593086D" w:rsidR="0067456C" w:rsidRPr="00B736D1" w:rsidRDefault="0067456C" w:rsidP="00BD5C57">
            <w:pPr>
              <w:spacing w:after="0" w:line="240" w:lineRule="auto"/>
              <w:jc w:val="center"/>
              <w:rPr>
                <w:rFonts w:eastAsia="Calibri" w:cstheme="minorHAnsi"/>
                <w:lang w:val="en-US"/>
              </w:rPr>
            </w:pPr>
            <w:r>
              <w:rPr>
                <w:rFonts w:eastAsia="Calibri" w:cstheme="minorHAnsi"/>
                <w:lang w:val="en-US"/>
              </w:rPr>
              <w:t>25 July</w:t>
            </w:r>
            <w:r w:rsidRPr="00B736D1">
              <w:rPr>
                <w:rFonts w:eastAsia="Calibri" w:cstheme="minorHAnsi"/>
                <w:lang w:val="en-US"/>
              </w:rPr>
              <w:t xml:space="preserve"> </w:t>
            </w:r>
          </w:p>
        </w:tc>
      </w:tr>
      <w:tr w:rsidR="0067456C" w:rsidRPr="00B736D1" w14:paraId="06020D3E" w14:textId="77777777" w:rsidTr="00496F76">
        <w:trPr>
          <w:jc w:val="center"/>
        </w:trPr>
        <w:tc>
          <w:tcPr>
            <w:tcW w:w="1488" w:type="pct"/>
          </w:tcPr>
          <w:p w14:paraId="1BB3C53F" w14:textId="7AE34138"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Finalize the report and submit to the evaluation manager in English and Arabic executive Summary</w:t>
            </w:r>
          </w:p>
        </w:tc>
        <w:tc>
          <w:tcPr>
            <w:tcW w:w="708" w:type="pct"/>
            <w:shd w:val="clear" w:color="auto" w:fill="auto"/>
          </w:tcPr>
          <w:p w14:paraId="5AA2C0C0" w14:textId="77777777"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 xml:space="preserve">Evaluator </w:t>
            </w:r>
          </w:p>
        </w:tc>
        <w:tc>
          <w:tcPr>
            <w:tcW w:w="810" w:type="pct"/>
          </w:tcPr>
          <w:p w14:paraId="30C96ECD" w14:textId="24B734A9" w:rsidR="0067456C" w:rsidRPr="00B736D1" w:rsidRDefault="0067456C" w:rsidP="00BD5C57">
            <w:pPr>
              <w:spacing w:after="0" w:line="240" w:lineRule="auto"/>
              <w:jc w:val="center"/>
              <w:rPr>
                <w:rFonts w:eastAsia="Calibri" w:cstheme="minorHAnsi"/>
                <w:lang w:val="en-US"/>
              </w:rPr>
            </w:pPr>
            <w:r>
              <w:rPr>
                <w:rFonts w:eastAsia="Calibri" w:cstheme="minorHAnsi"/>
                <w:lang w:val="en-US"/>
              </w:rPr>
              <w:t>2</w:t>
            </w:r>
          </w:p>
        </w:tc>
        <w:tc>
          <w:tcPr>
            <w:tcW w:w="997" w:type="pct"/>
          </w:tcPr>
          <w:p w14:paraId="23024BFB" w14:textId="218E0729" w:rsidR="0067456C" w:rsidRPr="00B736D1" w:rsidRDefault="00A06706" w:rsidP="00BD5C57">
            <w:pPr>
              <w:spacing w:after="0" w:line="240" w:lineRule="auto"/>
              <w:jc w:val="center"/>
              <w:rPr>
                <w:rFonts w:eastAsia="Calibri" w:cstheme="minorHAnsi"/>
                <w:lang w:val="en-US"/>
              </w:rPr>
            </w:pPr>
            <w:r>
              <w:rPr>
                <w:rFonts w:eastAsia="Calibri" w:cstheme="minorHAnsi"/>
                <w:lang w:val="en-US"/>
              </w:rPr>
              <w:t>1</w:t>
            </w:r>
          </w:p>
        </w:tc>
        <w:tc>
          <w:tcPr>
            <w:tcW w:w="997" w:type="pct"/>
            <w:shd w:val="clear" w:color="auto" w:fill="auto"/>
          </w:tcPr>
          <w:p w14:paraId="391B5709" w14:textId="3A607F59" w:rsidR="0067456C" w:rsidRPr="00B736D1" w:rsidRDefault="0067456C" w:rsidP="00BD5C57">
            <w:pPr>
              <w:spacing w:after="0" w:line="240" w:lineRule="auto"/>
              <w:jc w:val="center"/>
              <w:rPr>
                <w:rFonts w:eastAsia="Calibri" w:cstheme="minorHAnsi"/>
                <w:lang w:val="en-US"/>
              </w:rPr>
            </w:pPr>
          </w:p>
          <w:p w14:paraId="3AAC7B46" w14:textId="236C0300" w:rsidR="0067456C" w:rsidRPr="00B736D1" w:rsidRDefault="0067456C" w:rsidP="00BD5C57">
            <w:pPr>
              <w:spacing w:after="0" w:line="240" w:lineRule="auto"/>
              <w:jc w:val="center"/>
              <w:rPr>
                <w:rFonts w:eastAsia="Calibri" w:cstheme="minorHAnsi"/>
                <w:lang w:val="en-US"/>
              </w:rPr>
            </w:pPr>
            <w:r>
              <w:rPr>
                <w:rFonts w:eastAsia="Calibri" w:cstheme="minorHAnsi"/>
                <w:lang w:val="en-US"/>
              </w:rPr>
              <w:t>26-27 July</w:t>
            </w:r>
          </w:p>
        </w:tc>
      </w:tr>
      <w:tr w:rsidR="0067456C" w:rsidRPr="00B736D1" w14:paraId="7EE2BD2E" w14:textId="77777777" w:rsidTr="00496F76">
        <w:trPr>
          <w:jc w:val="center"/>
        </w:trPr>
        <w:tc>
          <w:tcPr>
            <w:tcW w:w="1488" w:type="pct"/>
          </w:tcPr>
          <w:p w14:paraId="17C2AAB7" w14:textId="2F0E1C3F" w:rsidR="0067456C" w:rsidRPr="00B736D1" w:rsidRDefault="0067456C" w:rsidP="00BD5C57">
            <w:pPr>
              <w:spacing w:after="0" w:line="240" w:lineRule="auto"/>
              <w:rPr>
                <w:rFonts w:eastAsia="Calibri" w:cstheme="minorHAnsi"/>
                <w:lang w:val="en-US"/>
              </w:rPr>
            </w:pPr>
            <w:r w:rsidRPr="00B736D1">
              <w:rPr>
                <w:rFonts w:eastAsia="Calibri" w:cstheme="minorHAnsi"/>
                <w:lang w:val="en-US"/>
              </w:rPr>
              <w:t xml:space="preserve">Review for approval </w:t>
            </w:r>
            <w:r w:rsidR="00AC616A" w:rsidRPr="00B736D1">
              <w:rPr>
                <w:rFonts w:eastAsia="Calibri" w:cstheme="minorHAnsi"/>
                <w:lang w:val="en-US"/>
              </w:rPr>
              <w:t>by the</w:t>
            </w:r>
            <w:r w:rsidRPr="00B736D1">
              <w:rPr>
                <w:rFonts w:eastAsia="Calibri" w:cstheme="minorHAnsi"/>
                <w:lang w:val="en-US"/>
              </w:rPr>
              <w:t xml:space="preserve"> evaluation manager, Regional M&amp;E officer and reviewed by  EVAL</w:t>
            </w:r>
          </w:p>
        </w:tc>
        <w:tc>
          <w:tcPr>
            <w:tcW w:w="708" w:type="pct"/>
            <w:shd w:val="clear" w:color="auto" w:fill="auto"/>
          </w:tcPr>
          <w:p w14:paraId="221BE1E2" w14:textId="1DE8C9C2" w:rsidR="0067456C" w:rsidRPr="00B736D1" w:rsidRDefault="0067456C" w:rsidP="00BD5C57">
            <w:pPr>
              <w:spacing w:after="0" w:line="240" w:lineRule="auto"/>
              <w:jc w:val="both"/>
              <w:rPr>
                <w:rFonts w:eastAsia="Calibri" w:cstheme="minorHAnsi"/>
                <w:lang w:val="en-US"/>
              </w:rPr>
            </w:pPr>
            <w:r w:rsidRPr="00B736D1">
              <w:rPr>
                <w:rFonts w:eastAsia="Calibri" w:cstheme="minorHAnsi"/>
                <w:lang w:val="en-US"/>
              </w:rPr>
              <w:t>Evaluation manager</w:t>
            </w:r>
            <w:r w:rsidR="00A06706">
              <w:rPr>
                <w:rFonts w:eastAsia="Calibri" w:cstheme="minorHAnsi"/>
                <w:lang w:val="en-US"/>
              </w:rPr>
              <w:t>/</w:t>
            </w:r>
            <w:r w:rsidRPr="00B736D1">
              <w:rPr>
                <w:rFonts w:eastAsia="Calibri" w:cstheme="minorHAnsi"/>
                <w:lang w:val="en-US"/>
              </w:rPr>
              <w:t xml:space="preserve">Regional M&amp;E </w:t>
            </w:r>
            <w:r w:rsidR="00A06706" w:rsidRPr="00B736D1">
              <w:rPr>
                <w:rFonts w:eastAsia="Calibri" w:cstheme="minorHAnsi"/>
                <w:lang w:val="en-US"/>
              </w:rPr>
              <w:t>officer, and</w:t>
            </w:r>
            <w:r w:rsidRPr="00B736D1">
              <w:rPr>
                <w:rFonts w:eastAsia="Calibri" w:cstheme="minorHAnsi"/>
                <w:lang w:val="en-US"/>
              </w:rPr>
              <w:t xml:space="preserve"> EVAL</w:t>
            </w:r>
          </w:p>
        </w:tc>
        <w:tc>
          <w:tcPr>
            <w:tcW w:w="810" w:type="pct"/>
          </w:tcPr>
          <w:p w14:paraId="22B565CF" w14:textId="77777777" w:rsidR="0067456C" w:rsidRPr="00B736D1" w:rsidRDefault="0067456C" w:rsidP="00BD5C57">
            <w:pPr>
              <w:spacing w:after="0" w:line="240" w:lineRule="auto"/>
              <w:jc w:val="center"/>
              <w:rPr>
                <w:rFonts w:eastAsia="Calibri" w:cstheme="minorHAnsi"/>
                <w:lang w:val="en-US"/>
              </w:rPr>
            </w:pPr>
            <w:r w:rsidRPr="00B736D1">
              <w:rPr>
                <w:rFonts w:eastAsia="Calibri" w:cstheme="minorHAnsi"/>
                <w:lang w:val="en-US"/>
              </w:rPr>
              <w:t>0</w:t>
            </w:r>
          </w:p>
        </w:tc>
        <w:tc>
          <w:tcPr>
            <w:tcW w:w="997" w:type="pct"/>
          </w:tcPr>
          <w:p w14:paraId="43E02632" w14:textId="624D2078" w:rsidR="0067456C" w:rsidRDefault="00A06706" w:rsidP="00BD5C57">
            <w:pPr>
              <w:spacing w:after="0" w:line="240" w:lineRule="auto"/>
              <w:jc w:val="center"/>
              <w:rPr>
                <w:rFonts w:eastAsia="Calibri" w:cstheme="minorHAnsi"/>
                <w:lang w:val="en-US"/>
              </w:rPr>
            </w:pPr>
            <w:r>
              <w:rPr>
                <w:rFonts w:eastAsia="Calibri" w:cstheme="minorHAnsi"/>
                <w:lang w:val="en-US"/>
              </w:rPr>
              <w:t>0</w:t>
            </w:r>
          </w:p>
        </w:tc>
        <w:tc>
          <w:tcPr>
            <w:tcW w:w="997" w:type="pct"/>
            <w:shd w:val="clear" w:color="auto" w:fill="auto"/>
          </w:tcPr>
          <w:p w14:paraId="240F6D59" w14:textId="467A1555" w:rsidR="0067456C" w:rsidRPr="00B736D1" w:rsidRDefault="0067456C" w:rsidP="00BD5C57">
            <w:pPr>
              <w:spacing w:after="0" w:line="240" w:lineRule="auto"/>
              <w:jc w:val="center"/>
              <w:rPr>
                <w:rFonts w:eastAsia="Calibri" w:cstheme="minorHAnsi"/>
                <w:lang w:val="en-US"/>
              </w:rPr>
            </w:pPr>
            <w:r>
              <w:rPr>
                <w:rFonts w:eastAsia="Calibri" w:cstheme="minorHAnsi"/>
                <w:lang w:val="en-US"/>
              </w:rPr>
              <w:t>1-</w:t>
            </w:r>
            <w:r w:rsidR="002E633F">
              <w:rPr>
                <w:rFonts w:eastAsia="Calibri" w:cstheme="minorHAnsi"/>
                <w:lang w:val="en-US"/>
              </w:rPr>
              <w:t xml:space="preserve">5 </w:t>
            </w:r>
            <w:r w:rsidR="002E633F" w:rsidRPr="00B736D1">
              <w:rPr>
                <w:rFonts w:eastAsia="Calibri" w:cstheme="minorHAnsi"/>
                <w:lang w:val="en-US"/>
              </w:rPr>
              <w:t>August</w:t>
            </w:r>
            <w:r w:rsidRPr="00B736D1">
              <w:rPr>
                <w:rFonts w:eastAsia="Calibri" w:cstheme="minorHAnsi"/>
                <w:lang w:val="en-US"/>
              </w:rPr>
              <w:t xml:space="preserve"> </w:t>
            </w:r>
          </w:p>
        </w:tc>
      </w:tr>
      <w:tr w:rsidR="0067456C" w:rsidRPr="00B736D1" w14:paraId="56FB4209" w14:textId="77777777" w:rsidTr="00496F76">
        <w:trPr>
          <w:jc w:val="center"/>
        </w:trPr>
        <w:tc>
          <w:tcPr>
            <w:tcW w:w="1488" w:type="pct"/>
          </w:tcPr>
          <w:p w14:paraId="58EEFCCC" w14:textId="53570A76" w:rsidR="0067456C" w:rsidRPr="00B736D1" w:rsidRDefault="0067456C" w:rsidP="00BD5C57">
            <w:pPr>
              <w:spacing w:after="0" w:line="240" w:lineRule="auto"/>
              <w:jc w:val="both"/>
              <w:rPr>
                <w:rFonts w:ascii="Times New Roman" w:hAnsi="Times New Roman"/>
                <w:sz w:val="24"/>
                <w:szCs w:val="24"/>
              </w:rPr>
            </w:pPr>
            <w:r w:rsidRPr="00B736D1">
              <w:rPr>
                <w:rFonts w:ascii="Times New Roman" w:hAnsi="Times New Roman"/>
                <w:sz w:val="24"/>
                <w:szCs w:val="24"/>
              </w:rPr>
              <w:t>Total days</w:t>
            </w:r>
          </w:p>
        </w:tc>
        <w:tc>
          <w:tcPr>
            <w:tcW w:w="708" w:type="pct"/>
            <w:shd w:val="clear" w:color="auto" w:fill="auto"/>
          </w:tcPr>
          <w:p w14:paraId="6364FA6B" w14:textId="77777777" w:rsidR="0067456C" w:rsidRPr="00B736D1" w:rsidRDefault="0067456C" w:rsidP="00BD5C57">
            <w:pPr>
              <w:spacing w:after="0" w:line="240" w:lineRule="auto"/>
              <w:jc w:val="both"/>
              <w:rPr>
                <w:rFonts w:eastAsia="Calibri" w:cstheme="minorHAnsi"/>
                <w:lang w:val="en-US"/>
              </w:rPr>
            </w:pPr>
          </w:p>
        </w:tc>
        <w:tc>
          <w:tcPr>
            <w:tcW w:w="810" w:type="pct"/>
          </w:tcPr>
          <w:p w14:paraId="33E7D2AF" w14:textId="0BD0EB90" w:rsidR="0067456C" w:rsidRPr="00B736D1" w:rsidRDefault="00C4213B">
            <w:pPr>
              <w:spacing w:after="0" w:line="240" w:lineRule="auto"/>
              <w:jc w:val="center"/>
              <w:rPr>
                <w:rFonts w:eastAsia="Calibri" w:cstheme="minorHAnsi"/>
                <w:lang w:val="en-US"/>
              </w:rPr>
            </w:pPr>
            <w:r>
              <w:rPr>
                <w:rFonts w:eastAsia="Calibri" w:cstheme="minorHAnsi"/>
                <w:lang w:val="en-US"/>
              </w:rPr>
              <w:t>22</w:t>
            </w:r>
          </w:p>
        </w:tc>
        <w:tc>
          <w:tcPr>
            <w:tcW w:w="997" w:type="pct"/>
          </w:tcPr>
          <w:p w14:paraId="04240682" w14:textId="64745ECA" w:rsidR="0067456C" w:rsidRPr="00B736D1" w:rsidRDefault="00C4213B" w:rsidP="00496F76">
            <w:pPr>
              <w:spacing w:after="0" w:line="240" w:lineRule="auto"/>
              <w:jc w:val="center"/>
              <w:rPr>
                <w:rFonts w:eastAsia="Calibri" w:cstheme="minorHAnsi"/>
                <w:lang w:val="en-US"/>
              </w:rPr>
            </w:pPr>
            <w:r>
              <w:rPr>
                <w:rFonts w:eastAsia="Calibri" w:cstheme="minorHAnsi"/>
                <w:lang w:val="en-US"/>
              </w:rPr>
              <w:t>15</w:t>
            </w:r>
          </w:p>
        </w:tc>
        <w:tc>
          <w:tcPr>
            <w:tcW w:w="997" w:type="pct"/>
            <w:shd w:val="clear" w:color="auto" w:fill="auto"/>
          </w:tcPr>
          <w:p w14:paraId="5F8A480F" w14:textId="6CEABB65" w:rsidR="0067456C" w:rsidRPr="00B736D1" w:rsidRDefault="0067456C" w:rsidP="00BD5C57">
            <w:pPr>
              <w:spacing w:after="0" w:line="240" w:lineRule="auto"/>
              <w:jc w:val="both"/>
              <w:rPr>
                <w:rFonts w:eastAsia="Calibri" w:cstheme="minorHAnsi"/>
                <w:lang w:val="en-US"/>
              </w:rPr>
            </w:pPr>
          </w:p>
        </w:tc>
      </w:tr>
    </w:tbl>
    <w:p w14:paraId="41F75CB8" w14:textId="49ACCBCB" w:rsidR="008C1962" w:rsidRPr="00B736D1" w:rsidRDefault="008C1962" w:rsidP="00551071">
      <w:pPr>
        <w:spacing w:after="0" w:line="360" w:lineRule="auto"/>
        <w:ind w:left="720" w:hanging="720"/>
        <w:jc w:val="both"/>
        <w:rPr>
          <w:rFonts w:cstheme="minorHAnsi"/>
          <w:b/>
          <w:bCs/>
          <w:color w:val="000000"/>
        </w:rPr>
      </w:pPr>
    </w:p>
    <w:p w14:paraId="0BD6516F" w14:textId="77777777" w:rsidR="00F9480C" w:rsidRPr="00B736D1" w:rsidRDefault="00F9480C">
      <w:pPr>
        <w:rPr>
          <w:rFonts w:eastAsia="Calibri" w:cstheme="minorHAnsi"/>
          <w:b/>
        </w:rPr>
      </w:pPr>
      <w:r w:rsidRPr="00B736D1">
        <w:rPr>
          <w:rFonts w:eastAsia="Calibri" w:cstheme="minorHAnsi"/>
          <w:b/>
        </w:rPr>
        <w:t>Budget</w:t>
      </w:r>
    </w:p>
    <w:p w14:paraId="447E18E5" w14:textId="77777777" w:rsidR="00F9480C" w:rsidRPr="00496F76" w:rsidRDefault="00F9480C">
      <w:pPr>
        <w:rPr>
          <w:rFonts w:eastAsia="Calibri" w:cstheme="minorHAnsi"/>
          <w:bCs/>
        </w:rPr>
      </w:pPr>
      <w:r w:rsidRPr="00496F76">
        <w:rPr>
          <w:rFonts w:eastAsia="Calibri" w:cstheme="minorHAnsi"/>
          <w:bCs/>
        </w:rPr>
        <w:t xml:space="preserve">A budget under the full control of the evaluation manager will cover: </w:t>
      </w:r>
    </w:p>
    <w:p w14:paraId="403D733F" w14:textId="77777777" w:rsidR="00F9480C" w:rsidRPr="00496F76" w:rsidRDefault="00F9480C">
      <w:pPr>
        <w:rPr>
          <w:rFonts w:eastAsia="Calibri" w:cstheme="minorHAnsi"/>
          <w:bCs/>
        </w:rPr>
      </w:pPr>
      <w:r w:rsidRPr="00496F76">
        <w:rPr>
          <w:rFonts w:eastAsia="Calibri" w:cstheme="minorHAnsi"/>
          <w:bCs/>
        </w:rPr>
        <w:t>For the evaluation team:</w:t>
      </w:r>
    </w:p>
    <w:p w14:paraId="107B042B" w14:textId="1400FDA8" w:rsidR="00F9480C" w:rsidRPr="00496F76" w:rsidRDefault="00F9480C" w:rsidP="00496F76">
      <w:pPr>
        <w:pStyle w:val="ListParagraph"/>
        <w:numPr>
          <w:ilvl w:val="0"/>
          <w:numId w:val="47"/>
        </w:numPr>
        <w:rPr>
          <w:rFonts w:eastAsia="Calibri" w:cstheme="minorHAnsi"/>
          <w:bCs/>
        </w:rPr>
      </w:pPr>
      <w:r w:rsidRPr="00496F76">
        <w:rPr>
          <w:rFonts w:eastAsia="Calibri" w:cstheme="minorHAnsi"/>
          <w:bCs/>
        </w:rPr>
        <w:t>Fees for the team leader of the evaluation team for</w:t>
      </w:r>
      <w:r w:rsidR="00463C17" w:rsidRPr="00496F76">
        <w:rPr>
          <w:rFonts w:eastAsia="Calibri" w:cstheme="minorHAnsi"/>
          <w:bCs/>
        </w:rPr>
        <w:t xml:space="preserve"> </w:t>
      </w:r>
      <w:r w:rsidR="00A20157" w:rsidRPr="00496F76">
        <w:rPr>
          <w:rFonts w:eastAsia="Calibri" w:cstheme="minorHAnsi"/>
          <w:bCs/>
        </w:rPr>
        <w:t>22</w:t>
      </w:r>
      <w:r w:rsidR="0072459C" w:rsidRPr="00496F76">
        <w:rPr>
          <w:rFonts w:eastAsia="Calibri" w:cstheme="minorHAnsi"/>
          <w:bCs/>
        </w:rPr>
        <w:t xml:space="preserve"> </w:t>
      </w:r>
      <w:r w:rsidRPr="00496F76">
        <w:rPr>
          <w:rFonts w:eastAsia="Calibri" w:cstheme="minorHAnsi"/>
          <w:bCs/>
        </w:rPr>
        <w:t>days</w:t>
      </w:r>
    </w:p>
    <w:p w14:paraId="5A5B95A6" w14:textId="12549FB9" w:rsidR="00F9480C" w:rsidRPr="00496F76" w:rsidRDefault="00F9480C" w:rsidP="00496F76">
      <w:pPr>
        <w:pStyle w:val="ListParagraph"/>
        <w:numPr>
          <w:ilvl w:val="0"/>
          <w:numId w:val="47"/>
        </w:numPr>
        <w:rPr>
          <w:rFonts w:eastAsia="Calibri" w:cstheme="minorHAnsi"/>
          <w:bCs/>
        </w:rPr>
      </w:pPr>
      <w:r w:rsidRPr="00496F76">
        <w:rPr>
          <w:rFonts w:eastAsia="Calibri" w:cstheme="minorHAnsi"/>
          <w:bCs/>
        </w:rPr>
        <w:t>Fees for the team member of the evaluation team for</w:t>
      </w:r>
      <w:r w:rsidR="00463C17" w:rsidRPr="00496F76">
        <w:rPr>
          <w:rFonts w:eastAsia="Calibri" w:cstheme="minorHAnsi"/>
          <w:bCs/>
        </w:rPr>
        <w:t xml:space="preserve"> </w:t>
      </w:r>
      <w:r w:rsidR="00A20157" w:rsidRPr="00496F76">
        <w:rPr>
          <w:rFonts w:eastAsia="Calibri" w:cstheme="minorHAnsi"/>
          <w:bCs/>
        </w:rPr>
        <w:t>15</w:t>
      </w:r>
      <w:r w:rsidR="0072459C" w:rsidRPr="00496F76">
        <w:rPr>
          <w:rFonts w:eastAsia="Calibri" w:cstheme="minorHAnsi"/>
          <w:bCs/>
        </w:rPr>
        <w:t xml:space="preserve"> </w:t>
      </w:r>
      <w:r w:rsidRPr="00496F76">
        <w:rPr>
          <w:rFonts w:eastAsia="Calibri" w:cstheme="minorHAnsi"/>
          <w:bCs/>
        </w:rPr>
        <w:t>days</w:t>
      </w:r>
    </w:p>
    <w:p w14:paraId="4DC72F88" w14:textId="53804197" w:rsidR="00F9480C" w:rsidRPr="00496F76" w:rsidRDefault="00F9480C" w:rsidP="00496F76">
      <w:pPr>
        <w:pStyle w:val="ListParagraph"/>
        <w:numPr>
          <w:ilvl w:val="0"/>
          <w:numId w:val="47"/>
        </w:numPr>
        <w:rPr>
          <w:rFonts w:eastAsia="Calibri" w:cstheme="minorHAnsi"/>
          <w:bCs/>
        </w:rPr>
      </w:pPr>
      <w:r w:rsidRPr="00496F76">
        <w:rPr>
          <w:rFonts w:eastAsia="Calibri" w:cstheme="minorHAnsi"/>
          <w:bCs/>
        </w:rPr>
        <w:t>DSA and travel as per ILO regulations</w:t>
      </w:r>
    </w:p>
    <w:p w14:paraId="6D7757C2" w14:textId="77777777" w:rsidR="00F9480C" w:rsidRPr="00496F76" w:rsidRDefault="00F9480C">
      <w:pPr>
        <w:rPr>
          <w:rFonts w:eastAsia="Calibri" w:cstheme="minorHAnsi"/>
          <w:bCs/>
        </w:rPr>
      </w:pPr>
      <w:r w:rsidRPr="00496F76">
        <w:rPr>
          <w:rFonts w:eastAsia="Calibri" w:cstheme="minorHAnsi"/>
          <w:bCs/>
        </w:rPr>
        <w:t>For the evaluation exercise as a whole:</w:t>
      </w:r>
    </w:p>
    <w:p w14:paraId="120FEC32" w14:textId="7A611F55" w:rsidR="00FB2882" w:rsidRPr="00496F76" w:rsidRDefault="00FB2882" w:rsidP="00496F76">
      <w:pPr>
        <w:pStyle w:val="ListParagraph"/>
        <w:numPr>
          <w:ilvl w:val="0"/>
          <w:numId w:val="47"/>
        </w:numPr>
        <w:rPr>
          <w:rFonts w:eastAsia="Calibri" w:cstheme="minorHAnsi"/>
          <w:bCs/>
        </w:rPr>
      </w:pPr>
      <w:r w:rsidRPr="00496F76">
        <w:rPr>
          <w:rFonts w:eastAsia="Calibri" w:cstheme="minorHAnsi"/>
          <w:bCs/>
        </w:rPr>
        <w:t>Stakeholders’ workshop</w:t>
      </w:r>
    </w:p>
    <w:p w14:paraId="07E4FC54" w14:textId="2E97ABF2" w:rsidR="00FB2882" w:rsidRPr="00496F76" w:rsidRDefault="00FB2882" w:rsidP="00496F76">
      <w:pPr>
        <w:pStyle w:val="ListParagraph"/>
        <w:numPr>
          <w:ilvl w:val="0"/>
          <w:numId w:val="47"/>
        </w:numPr>
        <w:rPr>
          <w:rFonts w:eastAsia="Calibri" w:cstheme="minorHAnsi"/>
          <w:bCs/>
        </w:rPr>
      </w:pPr>
      <w:r w:rsidRPr="00496F76">
        <w:rPr>
          <w:rFonts w:eastAsia="Calibri" w:cstheme="minorHAnsi"/>
          <w:bCs/>
        </w:rPr>
        <w:t>T</w:t>
      </w:r>
      <w:r w:rsidR="00DD2BD8">
        <w:rPr>
          <w:rFonts w:eastAsia="Calibri" w:cstheme="minorHAnsi"/>
          <w:bCs/>
        </w:rPr>
        <w:t>r</w:t>
      </w:r>
      <w:r w:rsidRPr="00496F76">
        <w:rPr>
          <w:rFonts w:eastAsia="Calibri" w:cstheme="minorHAnsi"/>
          <w:bCs/>
        </w:rPr>
        <w:t xml:space="preserve">anslation of </w:t>
      </w:r>
      <w:r w:rsidR="00DD2BD8">
        <w:rPr>
          <w:rFonts w:eastAsia="Calibri" w:cstheme="minorHAnsi"/>
          <w:bCs/>
        </w:rPr>
        <w:t xml:space="preserve">Executive </w:t>
      </w:r>
      <w:r w:rsidR="005C026F">
        <w:rPr>
          <w:rFonts w:eastAsia="Calibri" w:cstheme="minorHAnsi"/>
          <w:bCs/>
        </w:rPr>
        <w:t xml:space="preserve">summary </w:t>
      </w:r>
      <w:r w:rsidR="005C026F" w:rsidRPr="00496F76">
        <w:rPr>
          <w:rFonts w:eastAsia="Calibri" w:cstheme="minorHAnsi"/>
          <w:bCs/>
        </w:rPr>
        <w:t>from</w:t>
      </w:r>
      <w:r w:rsidRPr="00496F76">
        <w:rPr>
          <w:rFonts w:eastAsia="Calibri" w:cstheme="minorHAnsi"/>
          <w:bCs/>
        </w:rPr>
        <w:t xml:space="preserve"> </w:t>
      </w:r>
      <w:r w:rsidR="00DD2BD8">
        <w:rPr>
          <w:rFonts w:eastAsia="Calibri" w:cstheme="minorHAnsi"/>
          <w:bCs/>
        </w:rPr>
        <w:t>English to Arabic (if necessary</w:t>
      </w:r>
      <w:r w:rsidRPr="00496F76">
        <w:rPr>
          <w:rFonts w:eastAsia="Calibri" w:cstheme="minorHAnsi"/>
          <w:bCs/>
        </w:rPr>
        <w:t>)</w:t>
      </w:r>
    </w:p>
    <w:p w14:paraId="2E350787" w14:textId="4666CF3C" w:rsidR="00F9480C" w:rsidRPr="00496F76" w:rsidRDefault="00DD2BD8" w:rsidP="00496F76">
      <w:pPr>
        <w:pStyle w:val="ListParagraph"/>
        <w:numPr>
          <w:ilvl w:val="0"/>
          <w:numId w:val="47"/>
        </w:numPr>
        <w:rPr>
          <w:rFonts w:eastAsia="Calibri" w:cstheme="minorHAnsi"/>
          <w:bCs/>
        </w:rPr>
      </w:pPr>
      <w:r>
        <w:rPr>
          <w:rFonts w:eastAsia="Calibri" w:cstheme="minorHAnsi"/>
          <w:bCs/>
        </w:rPr>
        <w:t>A</w:t>
      </w:r>
      <w:r w:rsidR="00F9480C" w:rsidRPr="00496F76">
        <w:rPr>
          <w:rFonts w:eastAsia="Calibri" w:cstheme="minorHAnsi"/>
          <w:bCs/>
        </w:rPr>
        <w:t>ny other miscellaneous costs</w:t>
      </w:r>
    </w:p>
    <w:p w14:paraId="5300D45E" w14:textId="4CF19A9D" w:rsidR="00D74997" w:rsidRPr="00630EDC" w:rsidRDefault="00D74997">
      <w:pPr>
        <w:rPr>
          <w:rFonts w:eastAsia="Calibri" w:cstheme="minorHAnsi"/>
          <w:b/>
          <w:lang w:val="en-US"/>
        </w:rPr>
      </w:pPr>
      <w:r w:rsidRPr="00630EDC">
        <w:rPr>
          <w:rFonts w:eastAsia="Calibri" w:cstheme="minorHAnsi"/>
          <w:b/>
          <w:lang w:val="en-US"/>
        </w:rPr>
        <w:br w:type="page"/>
      </w:r>
    </w:p>
    <w:p w14:paraId="438D3BA2" w14:textId="77777777" w:rsidR="00D74997" w:rsidRPr="00630EDC" w:rsidRDefault="00D74997" w:rsidP="00D74997">
      <w:pPr>
        <w:spacing w:after="0" w:line="240" w:lineRule="auto"/>
        <w:ind w:left="720" w:hanging="720"/>
        <w:jc w:val="both"/>
        <w:rPr>
          <w:rFonts w:eastAsia="Calibri" w:cstheme="minorHAnsi"/>
          <w:b/>
        </w:rPr>
      </w:pPr>
      <w:r w:rsidRPr="00630EDC">
        <w:rPr>
          <w:rFonts w:eastAsia="Calibri" w:cstheme="minorHAnsi"/>
          <w:b/>
        </w:rPr>
        <w:t>ANNEXES</w:t>
      </w:r>
    </w:p>
    <w:p w14:paraId="1C357E89" w14:textId="77777777" w:rsidR="00D74997" w:rsidRPr="00630EDC" w:rsidRDefault="00D74997" w:rsidP="00D74997">
      <w:pPr>
        <w:autoSpaceDE w:val="0"/>
        <w:autoSpaceDN w:val="0"/>
        <w:adjustRightInd w:val="0"/>
        <w:spacing w:after="0" w:line="240" w:lineRule="auto"/>
        <w:rPr>
          <w:rFonts w:cstheme="minorHAnsi"/>
          <w:b/>
          <w:color w:val="002060"/>
        </w:rPr>
      </w:pPr>
    </w:p>
    <w:p w14:paraId="4B440896" w14:textId="77777777" w:rsidR="00D74997" w:rsidRPr="00630EDC" w:rsidRDefault="00D74997" w:rsidP="00D74997">
      <w:pPr>
        <w:autoSpaceDE w:val="0"/>
        <w:autoSpaceDN w:val="0"/>
        <w:adjustRightInd w:val="0"/>
        <w:spacing w:after="0" w:line="240" w:lineRule="auto"/>
        <w:rPr>
          <w:rFonts w:cstheme="minorHAnsi"/>
          <w:b/>
          <w:color w:val="002060"/>
        </w:rPr>
      </w:pPr>
      <w:r w:rsidRPr="00630EDC">
        <w:rPr>
          <w:rFonts w:cstheme="minorHAnsi"/>
          <w:b/>
          <w:color w:val="002060"/>
        </w:rPr>
        <w:t>RELEVANT POLICIES AND GUIDELINES</w:t>
      </w:r>
    </w:p>
    <w:p w14:paraId="0C0A52E3" w14:textId="77777777" w:rsidR="00D74997" w:rsidRPr="00630EDC" w:rsidRDefault="00D74997" w:rsidP="00D74997">
      <w:pPr>
        <w:autoSpaceDE w:val="0"/>
        <w:autoSpaceDN w:val="0"/>
        <w:adjustRightInd w:val="0"/>
        <w:spacing w:after="0" w:line="240" w:lineRule="auto"/>
        <w:rPr>
          <w:rFonts w:cstheme="minorHAnsi"/>
          <w:b/>
          <w:color w:val="002060"/>
        </w:rPr>
      </w:pPr>
    </w:p>
    <w:p w14:paraId="031A93A1" w14:textId="31B54605"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 xml:space="preserve">ILO Policy Guidelines for evaluation: Principles, rationale, planning and managing for evaluations, </w:t>
      </w:r>
      <w:r w:rsidR="00781BE0">
        <w:rPr>
          <w:rFonts w:cstheme="minorHAnsi"/>
          <w:color w:val="000000"/>
        </w:rPr>
        <w:t>4ed</w:t>
      </w:r>
      <w:r w:rsidRPr="00630EDC">
        <w:rPr>
          <w:rFonts w:cstheme="minorHAnsi"/>
          <w:color w:val="000000"/>
        </w:rPr>
        <w:t>.</w:t>
      </w:r>
    </w:p>
    <w:p w14:paraId="2D9E2DB4"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http://www.ilo.ch/eval/Evaluationpolicy/WCMS_571339/lang--en/index.htm</w:t>
      </w:r>
    </w:p>
    <w:p w14:paraId="284C1E4C"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Code of conduct form (To be signed by the evaluators)</w:t>
      </w:r>
    </w:p>
    <w:p w14:paraId="0B33142B"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http://www.ilo.org/eval/Evaluationguidance/WCMS_206205/lang--en/index.htm</w:t>
      </w:r>
    </w:p>
    <w:p w14:paraId="41995ED5"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Checklist No. 3: Writing the inception report</w:t>
      </w:r>
    </w:p>
    <w:p w14:paraId="33D7E779"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http://www.ilo.org/eval/Evaluationguidance/WCMS_165972/lang--en/index.htm</w:t>
      </w:r>
    </w:p>
    <w:p w14:paraId="7CD7DB7A"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Checklist 5: preparing the evaluation report</w:t>
      </w:r>
    </w:p>
    <w:p w14:paraId="000BE550"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http://www.ilo.org/eval/Evaluationguidance/WCMS_165967/lang--en/index.htm</w:t>
      </w:r>
    </w:p>
    <w:p w14:paraId="6368E9A1"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Checklist 6: rating the quality of evaluation report</w:t>
      </w:r>
    </w:p>
    <w:p w14:paraId="4AD7AED7"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http://www.ilo.org/eval/Evaluationguidance/WCMS_165968/lang--en/index.htm</w:t>
      </w:r>
    </w:p>
    <w:p w14:paraId="4F5B3E0E"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Template for lessons learnt and Emerging Good Practices</w:t>
      </w:r>
    </w:p>
    <w:p w14:paraId="7A6871A7"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http://www.ilo.org/eval/Evaluationguidance/WCMS_206158/lang--en/index.htm</w:t>
      </w:r>
    </w:p>
    <w:p w14:paraId="13DD1A51"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http://www.ilo.org/eval/Evaluationguidance/WCMS_206159/lang--en/index.htm</w:t>
      </w:r>
    </w:p>
    <w:p w14:paraId="244758A3"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Guidance note 7: Stakeholders participation in the ILO evaluation</w:t>
      </w:r>
    </w:p>
    <w:p w14:paraId="60203C6E"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https://www.ilo.org/global/docs/WCMS_165982/lang--en/index.htm</w:t>
      </w:r>
    </w:p>
    <w:p w14:paraId="4FBB3249"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Guidance note 4: Integrating gender equality in the monitoring and evaluation of projects</w:t>
      </w:r>
    </w:p>
    <w:p w14:paraId="5B84EAB1"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http://www.ilo.org/eval/Evaluationguidance/WCMS_165986/lang--en/index.htm</w:t>
      </w:r>
    </w:p>
    <w:p w14:paraId="152C6FC8"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Template for evaluation title page</w:t>
      </w:r>
    </w:p>
    <w:p w14:paraId="64C8F936"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http://www.ilo.org/eval/Evaluationguidance/WCMS_166357/lang--en/index.htm</w:t>
      </w:r>
    </w:p>
    <w:p w14:paraId="0D0D773E"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Template for evaluation summary</w:t>
      </w:r>
    </w:p>
    <w:p w14:paraId="58A44B35" w14:textId="77777777" w:rsidR="00D74997" w:rsidRPr="00630EDC" w:rsidRDefault="00D74997" w:rsidP="00D74997">
      <w:pPr>
        <w:autoSpaceDE w:val="0"/>
        <w:autoSpaceDN w:val="0"/>
        <w:adjustRightInd w:val="0"/>
        <w:spacing w:after="0" w:line="480" w:lineRule="auto"/>
        <w:rPr>
          <w:rFonts w:cstheme="minorHAnsi"/>
          <w:color w:val="0070C1"/>
        </w:rPr>
      </w:pPr>
      <w:r w:rsidRPr="00630EDC">
        <w:rPr>
          <w:rFonts w:cstheme="minorHAnsi"/>
          <w:color w:val="0070C1"/>
        </w:rPr>
        <w:t>http://www.ilo.org/legacy/english/edmas/eval/template-summary-en.doc</w:t>
      </w:r>
    </w:p>
    <w:p w14:paraId="31E6073F" w14:textId="77777777" w:rsidR="00D74997" w:rsidRPr="00630EDC" w:rsidRDefault="00D74997" w:rsidP="00D74997">
      <w:pPr>
        <w:autoSpaceDE w:val="0"/>
        <w:autoSpaceDN w:val="0"/>
        <w:adjustRightInd w:val="0"/>
        <w:spacing w:after="0" w:line="480" w:lineRule="auto"/>
        <w:rPr>
          <w:rFonts w:cstheme="minorHAnsi"/>
          <w:color w:val="000000"/>
        </w:rPr>
      </w:pPr>
      <w:r w:rsidRPr="00630EDC">
        <w:rPr>
          <w:rFonts w:cstheme="minorHAnsi"/>
          <w:color w:val="000000"/>
        </w:rPr>
        <w:t>UNEG Ethical Guidelines for Evaluation</w:t>
      </w:r>
    </w:p>
    <w:p w14:paraId="6BC555CB" w14:textId="7D3FB461" w:rsidR="00551071" w:rsidRPr="00630EDC" w:rsidRDefault="00D74997" w:rsidP="00630EDC">
      <w:pPr>
        <w:spacing w:after="0" w:line="480" w:lineRule="auto"/>
        <w:ind w:left="720" w:hanging="720"/>
        <w:jc w:val="both"/>
        <w:rPr>
          <w:rFonts w:cstheme="minorHAnsi"/>
          <w:color w:val="0000FF"/>
          <w:u w:val="single"/>
        </w:rPr>
      </w:pPr>
      <w:r w:rsidRPr="00630EDC">
        <w:rPr>
          <w:rFonts w:cstheme="minorHAnsi"/>
          <w:color w:val="0000FF"/>
          <w:u w:val="single"/>
        </w:rPr>
        <w:t>http://www.unevaluation.org/document/download/548</w:t>
      </w:r>
    </w:p>
    <w:p w14:paraId="61DFFA0E" w14:textId="77777777" w:rsidR="00551071" w:rsidRPr="00630EDC" w:rsidRDefault="00551071" w:rsidP="00551071">
      <w:pPr>
        <w:spacing w:after="0" w:line="276" w:lineRule="auto"/>
        <w:jc w:val="both"/>
        <w:rPr>
          <w:rFonts w:eastAsia="Calibri" w:cstheme="minorHAnsi"/>
          <w:b/>
          <w:lang w:val="en-US"/>
        </w:rPr>
      </w:pPr>
    </w:p>
    <w:p w14:paraId="6888D81B" w14:textId="77777777" w:rsidR="00551071" w:rsidRPr="00630EDC" w:rsidRDefault="00551071" w:rsidP="00551071">
      <w:pPr>
        <w:spacing w:after="0" w:line="276" w:lineRule="auto"/>
        <w:jc w:val="both"/>
        <w:rPr>
          <w:rFonts w:eastAsia="Calibri" w:cstheme="minorHAnsi"/>
          <w:b/>
          <w:lang w:val="en-US"/>
        </w:rPr>
      </w:pPr>
    </w:p>
    <w:p w14:paraId="42A5FBAD" w14:textId="77777777" w:rsidR="0020127F" w:rsidRPr="00630EDC" w:rsidRDefault="0020127F" w:rsidP="005529CB">
      <w:pPr>
        <w:spacing w:after="15" w:line="240" w:lineRule="auto"/>
        <w:jc w:val="both"/>
        <w:rPr>
          <w:rFonts w:eastAsia="Times New Roman" w:cstheme="minorHAnsi"/>
        </w:rPr>
      </w:pPr>
    </w:p>
    <w:p w14:paraId="74B50412" w14:textId="77777777" w:rsidR="00675D1A" w:rsidRPr="00630EDC" w:rsidRDefault="00675D1A" w:rsidP="005529CB">
      <w:pPr>
        <w:spacing w:line="240" w:lineRule="auto"/>
        <w:rPr>
          <w:rFonts w:cstheme="minorHAnsi"/>
        </w:rPr>
      </w:pPr>
    </w:p>
    <w:sectPr w:rsidR="00675D1A" w:rsidRPr="00630EDC" w:rsidSect="00F9599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6DDA" w14:textId="77777777" w:rsidR="00157453" w:rsidRDefault="00157453" w:rsidP="00CB0308">
      <w:pPr>
        <w:spacing w:after="0" w:line="240" w:lineRule="auto"/>
      </w:pPr>
      <w:r>
        <w:separator/>
      </w:r>
    </w:p>
  </w:endnote>
  <w:endnote w:type="continuationSeparator" w:id="0">
    <w:p w14:paraId="6EFC28BC" w14:textId="77777777" w:rsidR="00157453" w:rsidRDefault="00157453" w:rsidP="00CB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Italic">
    <w:panose1 w:val="00000000000000000000"/>
    <w:charset w:val="00"/>
    <w:family w:val="roman"/>
    <w:notTrueType/>
    <w:pitch w:val="default"/>
    <w:sig w:usb0="00000003" w:usb1="00000000" w:usb2="00000000" w:usb3="00000000" w:csb0="00000001" w:csb1="00000000"/>
  </w:font>
  <w:font w:name="Overpass">
    <w:panose1 w:val="00000500000000000000"/>
    <w:charset w:val="00"/>
    <w:family w:val="auto"/>
    <w:pitch w:val="variable"/>
    <w:sig w:usb0="00000007"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03428"/>
      <w:docPartObj>
        <w:docPartGallery w:val="Page Numbers (Bottom of Page)"/>
        <w:docPartUnique/>
      </w:docPartObj>
    </w:sdtPr>
    <w:sdtEndPr>
      <w:rPr>
        <w:noProof/>
      </w:rPr>
    </w:sdtEndPr>
    <w:sdtContent>
      <w:p w14:paraId="55E926DD" w14:textId="4A0F4B51" w:rsidR="00D74997" w:rsidRDefault="00D74997">
        <w:pPr>
          <w:pStyle w:val="Footer"/>
          <w:jc w:val="center"/>
        </w:pPr>
        <w:r>
          <w:fldChar w:fldCharType="begin"/>
        </w:r>
        <w:r>
          <w:instrText xml:space="preserve"> PAGE   \* MERGEFORMAT </w:instrText>
        </w:r>
        <w:r>
          <w:fldChar w:fldCharType="separate"/>
        </w:r>
        <w:r w:rsidR="00B07D8A">
          <w:rPr>
            <w:noProof/>
          </w:rPr>
          <w:t>1</w:t>
        </w:r>
        <w:r>
          <w:rPr>
            <w:noProof/>
          </w:rPr>
          <w:fldChar w:fldCharType="end"/>
        </w:r>
      </w:p>
    </w:sdtContent>
  </w:sdt>
  <w:p w14:paraId="6C84CC31" w14:textId="77777777" w:rsidR="00D74997" w:rsidRDefault="00D74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CF1F" w14:textId="77777777" w:rsidR="00157453" w:rsidRDefault="00157453" w:rsidP="00CB0308">
      <w:pPr>
        <w:spacing w:after="0" w:line="240" w:lineRule="auto"/>
      </w:pPr>
      <w:r>
        <w:separator/>
      </w:r>
    </w:p>
  </w:footnote>
  <w:footnote w:type="continuationSeparator" w:id="0">
    <w:p w14:paraId="43D9C7C5" w14:textId="77777777" w:rsidR="00157453" w:rsidRDefault="00157453" w:rsidP="00CB0308">
      <w:pPr>
        <w:spacing w:after="0" w:line="240" w:lineRule="auto"/>
      </w:pPr>
      <w:r>
        <w:continuationSeparator/>
      </w:r>
    </w:p>
  </w:footnote>
  <w:footnote w:id="1">
    <w:p w14:paraId="1618E8D0" w14:textId="77777777" w:rsidR="003945BA" w:rsidRPr="008025D2" w:rsidRDefault="003945BA" w:rsidP="003945BA">
      <w:pPr>
        <w:pStyle w:val="FootnoteText"/>
        <w:jc w:val="both"/>
      </w:pPr>
      <w:r>
        <w:rPr>
          <w:rStyle w:val="FootnoteReference"/>
        </w:rPr>
        <w:footnoteRef/>
      </w:r>
      <w:r>
        <w:t xml:space="preserve"> </w:t>
      </w:r>
      <w:r w:rsidRPr="008025D2">
        <w:rPr>
          <w:sz w:val="18"/>
          <w:szCs w:val="18"/>
        </w:rPr>
        <w:t>The ILO Programme and Budget (P&amp;B) of the Organization sets out the strategic objectives and expected outcomes for the Organization’s work and is approved every two years by the International Labour Conference. The P &amp;B specifies the strategies the ILO will implement to achieve results over the biennium, alongside the capacities and the resources required to deliver those results. The ILO’s biennial programme of work is delivered in member States mainly through Decent Work Country Programmes (DWCP) and through Development Cooperation programmes</w:t>
      </w:r>
      <w:r w:rsidRPr="008025D2">
        <w:t xml:space="preserve">  </w:t>
      </w:r>
    </w:p>
  </w:footnote>
  <w:footnote w:id="2">
    <w:p w14:paraId="07165A86" w14:textId="77777777" w:rsidR="00D74997" w:rsidRDefault="00D74997">
      <w:pPr>
        <w:pStyle w:val="FootnoteText"/>
      </w:pPr>
      <w:r>
        <w:rPr>
          <w:rStyle w:val="FootnoteReference"/>
        </w:rPr>
        <w:footnoteRef/>
      </w:r>
      <w:r w:rsidRPr="003952B8">
        <w:t>http://www.oecd.org/dac/evaluation/qualitystandardsfordevelopmentevaluation.htm</w:t>
      </w:r>
    </w:p>
  </w:footnote>
  <w:footnote w:id="3">
    <w:p w14:paraId="7F9B7D99" w14:textId="77777777" w:rsidR="00D74997" w:rsidRDefault="00D74997">
      <w:pPr>
        <w:pStyle w:val="FootnoteText"/>
      </w:pPr>
      <w:r>
        <w:rPr>
          <w:rStyle w:val="FootnoteReference"/>
        </w:rPr>
        <w:footnoteRef/>
      </w:r>
      <w:r w:rsidRPr="003952B8">
        <w:t>http://www.unevaluation.org/document/detail/100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23E"/>
    <w:multiLevelType w:val="hybridMultilevel"/>
    <w:tmpl w:val="8A3A3A4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9"/>
        </w:tabs>
        <w:ind w:left="99" w:hanging="360"/>
      </w:pPr>
      <w:rPr>
        <w:rFonts w:ascii="Courier New" w:hAnsi="Courier New" w:hint="default"/>
      </w:rPr>
    </w:lvl>
    <w:lvl w:ilvl="2" w:tplc="04090005">
      <w:start w:val="1"/>
      <w:numFmt w:val="bullet"/>
      <w:lvlText w:val=""/>
      <w:lvlJc w:val="left"/>
      <w:pPr>
        <w:tabs>
          <w:tab w:val="num" w:pos="819"/>
        </w:tabs>
        <w:ind w:left="819" w:hanging="360"/>
      </w:pPr>
      <w:rPr>
        <w:rFonts w:ascii="Wingdings" w:hAnsi="Wingdings" w:hint="default"/>
      </w:rPr>
    </w:lvl>
    <w:lvl w:ilvl="3" w:tplc="04090001" w:tentative="1">
      <w:start w:val="1"/>
      <w:numFmt w:val="bullet"/>
      <w:lvlText w:val=""/>
      <w:lvlJc w:val="left"/>
      <w:pPr>
        <w:tabs>
          <w:tab w:val="num" w:pos="1539"/>
        </w:tabs>
        <w:ind w:left="1539" w:hanging="360"/>
      </w:pPr>
      <w:rPr>
        <w:rFonts w:ascii="Symbol" w:hAnsi="Symbol" w:hint="default"/>
      </w:rPr>
    </w:lvl>
    <w:lvl w:ilvl="4" w:tplc="04090003" w:tentative="1">
      <w:start w:val="1"/>
      <w:numFmt w:val="bullet"/>
      <w:lvlText w:val="o"/>
      <w:lvlJc w:val="left"/>
      <w:pPr>
        <w:tabs>
          <w:tab w:val="num" w:pos="2259"/>
        </w:tabs>
        <w:ind w:left="2259" w:hanging="360"/>
      </w:pPr>
      <w:rPr>
        <w:rFonts w:ascii="Courier New" w:hAnsi="Courier New" w:hint="default"/>
      </w:rPr>
    </w:lvl>
    <w:lvl w:ilvl="5" w:tplc="04090005" w:tentative="1">
      <w:start w:val="1"/>
      <w:numFmt w:val="bullet"/>
      <w:lvlText w:val=""/>
      <w:lvlJc w:val="left"/>
      <w:pPr>
        <w:tabs>
          <w:tab w:val="num" w:pos="2979"/>
        </w:tabs>
        <w:ind w:left="2979" w:hanging="360"/>
      </w:pPr>
      <w:rPr>
        <w:rFonts w:ascii="Wingdings" w:hAnsi="Wingdings" w:hint="default"/>
      </w:rPr>
    </w:lvl>
    <w:lvl w:ilvl="6" w:tplc="04090001" w:tentative="1">
      <w:start w:val="1"/>
      <w:numFmt w:val="bullet"/>
      <w:lvlText w:val=""/>
      <w:lvlJc w:val="left"/>
      <w:pPr>
        <w:tabs>
          <w:tab w:val="num" w:pos="3699"/>
        </w:tabs>
        <w:ind w:left="3699" w:hanging="360"/>
      </w:pPr>
      <w:rPr>
        <w:rFonts w:ascii="Symbol" w:hAnsi="Symbol" w:hint="default"/>
      </w:rPr>
    </w:lvl>
    <w:lvl w:ilvl="7" w:tplc="04090003" w:tentative="1">
      <w:start w:val="1"/>
      <w:numFmt w:val="bullet"/>
      <w:lvlText w:val="o"/>
      <w:lvlJc w:val="left"/>
      <w:pPr>
        <w:tabs>
          <w:tab w:val="num" w:pos="4419"/>
        </w:tabs>
        <w:ind w:left="4419" w:hanging="360"/>
      </w:pPr>
      <w:rPr>
        <w:rFonts w:ascii="Courier New" w:hAnsi="Courier New" w:hint="default"/>
      </w:rPr>
    </w:lvl>
    <w:lvl w:ilvl="8" w:tplc="04090005" w:tentative="1">
      <w:start w:val="1"/>
      <w:numFmt w:val="bullet"/>
      <w:lvlText w:val=""/>
      <w:lvlJc w:val="left"/>
      <w:pPr>
        <w:tabs>
          <w:tab w:val="num" w:pos="5139"/>
        </w:tabs>
        <w:ind w:left="5139" w:hanging="360"/>
      </w:pPr>
      <w:rPr>
        <w:rFonts w:ascii="Wingdings" w:hAnsi="Wingdings" w:hint="default"/>
      </w:rPr>
    </w:lvl>
  </w:abstractNum>
  <w:abstractNum w:abstractNumId="1" w15:restartNumberingAfterBreak="0">
    <w:nsid w:val="006604C9"/>
    <w:multiLevelType w:val="hybridMultilevel"/>
    <w:tmpl w:val="A4B89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32A1874"/>
    <w:multiLevelType w:val="hybridMultilevel"/>
    <w:tmpl w:val="92AC461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047355B9"/>
    <w:multiLevelType w:val="hybridMultilevel"/>
    <w:tmpl w:val="BDBC8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941DB1"/>
    <w:multiLevelType w:val="hybridMultilevel"/>
    <w:tmpl w:val="72EAE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B07BDB"/>
    <w:multiLevelType w:val="hybridMultilevel"/>
    <w:tmpl w:val="2C24BE6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5954F1"/>
    <w:multiLevelType w:val="hybridMultilevel"/>
    <w:tmpl w:val="49D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77AAF"/>
    <w:multiLevelType w:val="hybridMultilevel"/>
    <w:tmpl w:val="76E2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A2BAE"/>
    <w:multiLevelType w:val="hybridMultilevel"/>
    <w:tmpl w:val="E3AE5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C2050A"/>
    <w:multiLevelType w:val="hybridMultilevel"/>
    <w:tmpl w:val="5EA2BFEA"/>
    <w:lvl w:ilvl="0" w:tplc="040C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99"/>
        </w:tabs>
        <w:ind w:left="99" w:hanging="360"/>
      </w:pPr>
      <w:rPr>
        <w:rFonts w:ascii="Courier New" w:hAnsi="Courier New" w:hint="default"/>
      </w:rPr>
    </w:lvl>
    <w:lvl w:ilvl="2" w:tplc="04090005">
      <w:start w:val="1"/>
      <w:numFmt w:val="bullet"/>
      <w:lvlText w:val=""/>
      <w:lvlJc w:val="left"/>
      <w:pPr>
        <w:tabs>
          <w:tab w:val="num" w:pos="819"/>
        </w:tabs>
        <w:ind w:left="819" w:hanging="360"/>
      </w:pPr>
      <w:rPr>
        <w:rFonts w:ascii="Wingdings" w:hAnsi="Wingdings" w:hint="default"/>
      </w:rPr>
    </w:lvl>
    <w:lvl w:ilvl="3" w:tplc="04090001" w:tentative="1">
      <w:start w:val="1"/>
      <w:numFmt w:val="bullet"/>
      <w:lvlText w:val=""/>
      <w:lvlJc w:val="left"/>
      <w:pPr>
        <w:tabs>
          <w:tab w:val="num" w:pos="1539"/>
        </w:tabs>
        <w:ind w:left="1539" w:hanging="360"/>
      </w:pPr>
      <w:rPr>
        <w:rFonts w:ascii="Symbol" w:hAnsi="Symbol" w:hint="default"/>
      </w:rPr>
    </w:lvl>
    <w:lvl w:ilvl="4" w:tplc="04090003" w:tentative="1">
      <w:start w:val="1"/>
      <w:numFmt w:val="bullet"/>
      <w:lvlText w:val="o"/>
      <w:lvlJc w:val="left"/>
      <w:pPr>
        <w:tabs>
          <w:tab w:val="num" w:pos="2259"/>
        </w:tabs>
        <w:ind w:left="2259" w:hanging="360"/>
      </w:pPr>
      <w:rPr>
        <w:rFonts w:ascii="Courier New" w:hAnsi="Courier New" w:hint="default"/>
      </w:rPr>
    </w:lvl>
    <w:lvl w:ilvl="5" w:tplc="04090005" w:tentative="1">
      <w:start w:val="1"/>
      <w:numFmt w:val="bullet"/>
      <w:lvlText w:val=""/>
      <w:lvlJc w:val="left"/>
      <w:pPr>
        <w:tabs>
          <w:tab w:val="num" w:pos="2979"/>
        </w:tabs>
        <w:ind w:left="2979" w:hanging="360"/>
      </w:pPr>
      <w:rPr>
        <w:rFonts w:ascii="Wingdings" w:hAnsi="Wingdings" w:hint="default"/>
      </w:rPr>
    </w:lvl>
    <w:lvl w:ilvl="6" w:tplc="04090001" w:tentative="1">
      <w:start w:val="1"/>
      <w:numFmt w:val="bullet"/>
      <w:lvlText w:val=""/>
      <w:lvlJc w:val="left"/>
      <w:pPr>
        <w:tabs>
          <w:tab w:val="num" w:pos="3699"/>
        </w:tabs>
        <w:ind w:left="3699" w:hanging="360"/>
      </w:pPr>
      <w:rPr>
        <w:rFonts w:ascii="Symbol" w:hAnsi="Symbol" w:hint="default"/>
      </w:rPr>
    </w:lvl>
    <w:lvl w:ilvl="7" w:tplc="04090003" w:tentative="1">
      <w:start w:val="1"/>
      <w:numFmt w:val="bullet"/>
      <w:lvlText w:val="o"/>
      <w:lvlJc w:val="left"/>
      <w:pPr>
        <w:tabs>
          <w:tab w:val="num" w:pos="4419"/>
        </w:tabs>
        <w:ind w:left="4419" w:hanging="360"/>
      </w:pPr>
      <w:rPr>
        <w:rFonts w:ascii="Courier New" w:hAnsi="Courier New" w:hint="default"/>
      </w:rPr>
    </w:lvl>
    <w:lvl w:ilvl="8" w:tplc="04090005" w:tentative="1">
      <w:start w:val="1"/>
      <w:numFmt w:val="bullet"/>
      <w:lvlText w:val=""/>
      <w:lvlJc w:val="left"/>
      <w:pPr>
        <w:tabs>
          <w:tab w:val="num" w:pos="5139"/>
        </w:tabs>
        <w:ind w:left="5139" w:hanging="360"/>
      </w:pPr>
      <w:rPr>
        <w:rFonts w:ascii="Wingdings" w:hAnsi="Wingdings" w:hint="default"/>
      </w:rPr>
    </w:lvl>
  </w:abstractNum>
  <w:abstractNum w:abstractNumId="10" w15:restartNumberingAfterBreak="0">
    <w:nsid w:val="118F5DCA"/>
    <w:multiLevelType w:val="hybridMultilevel"/>
    <w:tmpl w:val="C5EA4DFA"/>
    <w:lvl w:ilvl="0" w:tplc="08090001">
      <w:start w:val="1"/>
      <w:numFmt w:val="bullet"/>
      <w:lvlText w:val=""/>
      <w:lvlJc w:val="left"/>
      <w:pPr>
        <w:ind w:left="720" w:hanging="360"/>
      </w:pPr>
      <w:rPr>
        <w:rFonts w:ascii="Symbol" w:hAnsi="Symbol" w:hint="default"/>
      </w:rPr>
    </w:lvl>
    <w:lvl w:ilvl="1" w:tplc="FF0ACE64">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36A95"/>
    <w:multiLevelType w:val="hybridMultilevel"/>
    <w:tmpl w:val="5B5C33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F3C0E"/>
    <w:multiLevelType w:val="hybridMultilevel"/>
    <w:tmpl w:val="E8F6D1D2"/>
    <w:lvl w:ilvl="0" w:tplc="304676E6">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5C53DF"/>
    <w:multiLevelType w:val="hybridMultilevel"/>
    <w:tmpl w:val="1054E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C12410"/>
    <w:multiLevelType w:val="hybridMultilevel"/>
    <w:tmpl w:val="51440B7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B763A48"/>
    <w:multiLevelType w:val="hybridMultilevel"/>
    <w:tmpl w:val="02888B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578C8"/>
    <w:multiLevelType w:val="hybridMultilevel"/>
    <w:tmpl w:val="DA6AA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E50779"/>
    <w:multiLevelType w:val="hybridMultilevel"/>
    <w:tmpl w:val="D61CA7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09420F"/>
    <w:multiLevelType w:val="hybridMultilevel"/>
    <w:tmpl w:val="69A0B178"/>
    <w:lvl w:ilvl="0" w:tplc="3670CC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13B0B87"/>
    <w:multiLevelType w:val="hybridMultilevel"/>
    <w:tmpl w:val="D49E3C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1655559"/>
    <w:multiLevelType w:val="hybridMultilevel"/>
    <w:tmpl w:val="0D9ECDD8"/>
    <w:lvl w:ilvl="0" w:tplc="0809000F">
      <w:start w:val="1"/>
      <w:numFmt w:val="decimal"/>
      <w:lvlText w:val="%1."/>
      <w:lvlJc w:val="left"/>
      <w:pPr>
        <w:ind w:left="1080" w:hanging="360"/>
      </w:pPr>
      <w:rPr>
        <w:rFonts w:hint="default"/>
      </w:rPr>
    </w:lvl>
    <w:lvl w:ilvl="1" w:tplc="81A4E90E">
      <w:start w:val="21"/>
      <w:numFmt w:val="bullet"/>
      <w:lvlText w:val="•"/>
      <w:lvlJc w:val="left"/>
      <w:pPr>
        <w:ind w:left="2160" w:hanging="720"/>
      </w:pPr>
      <w:rPr>
        <w:rFonts w:ascii="Times New Roman" w:eastAsia="Calibri"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1A56F5C"/>
    <w:multiLevelType w:val="hybridMultilevel"/>
    <w:tmpl w:val="D9D6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D2BDB"/>
    <w:multiLevelType w:val="hybridMultilevel"/>
    <w:tmpl w:val="4708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08523D"/>
    <w:multiLevelType w:val="hybridMultilevel"/>
    <w:tmpl w:val="576AE3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A7173AC"/>
    <w:multiLevelType w:val="hybridMultilevel"/>
    <w:tmpl w:val="D676E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E773D94"/>
    <w:multiLevelType w:val="hybridMultilevel"/>
    <w:tmpl w:val="51581C66"/>
    <w:lvl w:ilvl="0" w:tplc="0809000F">
      <w:start w:val="1"/>
      <w:numFmt w:val="decimal"/>
      <w:lvlText w:val="%1."/>
      <w:lvlJc w:val="left"/>
      <w:pPr>
        <w:ind w:left="720" w:hanging="360"/>
      </w:pPr>
      <w:rPr>
        <w:rFonts w:hint="default"/>
      </w:rPr>
    </w:lvl>
    <w:lvl w:ilvl="1" w:tplc="FF0ACE64">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786C1F"/>
    <w:multiLevelType w:val="hybridMultilevel"/>
    <w:tmpl w:val="6778D066"/>
    <w:lvl w:ilvl="0" w:tplc="9796E454">
      <w:start w:val="1"/>
      <w:numFmt w:val="bullet"/>
      <w:lvlText w:val="•"/>
      <w:lvlJc w:val="left"/>
      <w:pPr>
        <w:tabs>
          <w:tab w:val="num" w:pos="720"/>
        </w:tabs>
        <w:ind w:left="720" w:hanging="360"/>
      </w:pPr>
      <w:rPr>
        <w:rFonts w:ascii="Arial" w:hAnsi="Arial" w:hint="default"/>
      </w:rPr>
    </w:lvl>
    <w:lvl w:ilvl="1" w:tplc="0EBEDAA8" w:tentative="1">
      <w:start w:val="1"/>
      <w:numFmt w:val="bullet"/>
      <w:lvlText w:val="•"/>
      <w:lvlJc w:val="left"/>
      <w:pPr>
        <w:tabs>
          <w:tab w:val="num" w:pos="1440"/>
        </w:tabs>
        <w:ind w:left="1440" w:hanging="360"/>
      </w:pPr>
      <w:rPr>
        <w:rFonts w:ascii="Arial" w:hAnsi="Arial" w:hint="default"/>
      </w:rPr>
    </w:lvl>
    <w:lvl w:ilvl="2" w:tplc="EB5CC48C" w:tentative="1">
      <w:start w:val="1"/>
      <w:numFmt w:val="bullet"/>
      <w:lvlText w:val="•"/>
      <w:lvlJc w:val="left"/>
      <w:pPr>
        <w:tabs>
          <w:tab w:val="num" w:pos="2160"/>
        </w:tabs>
        <w:ind w:left="2160" w:hanging="360"/>
      </w:pPr>
      <w:rPr>
        <w:rFonts w:ascii="Arial" w:hAnsi="Arial" w:hint="default"/>
      </w:rPr>
    </w:lvl>
    <w:lvl w:ilvl="3" w:tplc="E23C9C50" w:tentative="1">
      <w:start w:val="1"/>
      <w:numFmt w:val="bullet"/>
      <w:lvlText w:val="•"/>
      <w:lvlJc w:val="left"/>
      <w:pPr>
        <w:tabs>
          <w:tab w:val="num" w:pos="2880"/>
        </w:tabs>
        <w:ind w:left="2880" w:hanging="360"/>
      </w:pPr>
      <w:rPr>
        <w:rFonts w:ascii="Arial" w:hAnsi="Arial" w:hint="default"/>
      </w:rPr>
    </w:lvl>
    <w:lvl w:ilvl="4" w:tplc="2CF2D00C" w:tentative="1">
      <w:start w:val="1"/>
      <w:numFmt w:val="bullet"/>
      <w:lvlText w:val="•"/>
      <w:lvlJc w:val="left"/>
      <w:pPr>
        <w:tabs>
          <w:tab w:val="num" w:pos="3600"/>
        </w:tabs>
        <w:ind w:left="3600" w:hanging="360"/>
      </w:pPr>
      <w:rPr>
        <w:rFonts w:ascii="Arial" w:hAnsi="Arial" w:hint="default"/>
      </w:rPr>
    </w:lvl>
    <w:lvl w:ilvl="5" w:tplc="0B88A192" w:tentative="1">
      <w:start w:val="1"/>
      <w:numFmt w:val="bullet"/>
      <w:lvlText w:val="•"/>
      <w:lvlJc w:val="left"/>
      <w:pPr>
        <w:tabs>
          <w:tab w:val="num" w:pos="4320"/>
        </w:tabs>
        <w:ind w:left="4320" w:hanging="360"/>
      </w:pPr>
      <w:rPr>
        <w:rFonts w:ascii="Arial" w:hAnsi="Arial" w:hint="default"/>
      </w:rPr>
    </w:lvl>
    <w:lvl w:ilvl="6" w:tplc="FCD06A3C" w:tentative="1">
      <w:start w:val="1"/>
      <w:numFmt w:val="bullet"/>
      <w:lvlText w:val="•"/>
      <w:lvlJc w:val="left"/>
      <w:pPr>
        <w:tabs>
          <w:tab w:val="num" w:pos="5040"/>
        </w:tabs>
        <w:ind w:left="5040" w:hanging="360"/>
      </w:pPr>
      <w:rPr>
        <w:rFonts w:ascii="Arial" w:hAnsi="Arial" w:hint="default"/>
      </w:rPr>
    </w:lvl>
    <w:lvl w:ilvl="7" w:tplc="D6865632" w:tentative="1">
      <w:start w:val="1"/>
      <w:numFmt w:val="bullet"/>
      <w:lvlText w:val="•"/>
      <w:lvlJc w:val="left"/>
      <w:pPr>
        <w:tabs>
          <w:tab w:val="num" w:pos="5760"/>
        </w:tabs>
        <w:ind w:left="5760" w:hanging="360"/>
      </w:pPr>
      <w:rPr>
        <w:rFonts w:ascii="Arial" w:hAnsi="Arial" w:hint="default"/>
      </w:rPr>
    </w:lvl>
    <w:lvl w:ilvl="8" w:tplc="47CCB3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F8362DB"/>
    <w:multiLevelType w:val="hybridMultilevel"/>
    <w:tmpl w:val="60A6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0A1AC9"/>
    <w:multiLevelType w:val="hybridMultilevel"/>
    <w:tmpl w:val="B4AC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9C2D6F"/>
    <w:multiLevelType w:val="hybridMultilevel"/>
    <w:tmpl w:val="7FD6C728"/>
    <w:lvl w:ilvl="0" w:tplc="C896ADD2">
      <w:start w:val="1"/>
      <w:numFmt w:val="bullet"/>
      <w:lvlText w:val="•"/>
      <w:lvlJc w:val="left"/>
      <w:pPr>
        <w:tabs>
          <w:tab w:val="num" w:pos="720"/>
        </w:tabs>
        <w:ind w:left="720" w:hanging="360"/>
      </w:pPr>
      <w:rPr>
        <w:rFonts w:ascii="Arial" w:hAnsi="Arial" w:hint="default"/>
      </w:rPr>
    </w:lvl>
    <w:lvl w:ilvl="1" w:tplc="F8A44F8E" w:tentative="1">
      <w:start w:val="1"/>
      <w:numFmt w:val="bullet"/>
      <w:lvlText w:val="•"/>
      <w:lvlJc w:val="left"/>
      <w:pPr>
        <w:tabs>
          <w:tab w:val="num" w:pos="1440"/>
        </w:tabs>
        <w:ind w:left="1440" w:hanging="360"/>
      </w:pPr>
      <w:rPr>
        <w:rFonts w:ascii="Arial" w:hAnsi="Arial" w:hint="default"/>
      </w:rPr>
    </w:lvl>
    <w:lvl w:ilvl="2" w:tplc="7C7CFE42" w:tentative="1">
      <w:start w:val="1"/>
      <w:numFmt w:val="bullet"/>
      <w:lvlText w:val="•"/>
      <w:lvlJc w:val="left"/>
      <w:pPr>
        <w:tabs>
          <w:tab w:val="num" w:pos="2160"/>
        </w:tabs>
        <w:ind w:left="2160" w:hanging="360"/>
      </w:pPr>
      <w:rPr>
        <w:rFonts w:ascii="Arial" w:hAnsi="Arial" w:hint="default"/>
      </w:rPr>
    </w:lvl>
    <w:lvl w:ilvl="3" w:tplc="DCD8FB32" w:tentative="1">
      <w:start w:val="1"/>
      <w:numFmt w:val="bullet"/>
      <w:lvlText w:val="•"/>
      <w:lvlJc w:val="left"/>
      <w:pPr>
        <w:tabs>
          <w:tab w:val="num" w:pos="2880"/>
        </w:tabs>
        <w:ind w:left="2880" w:hanging="360"/>
      </w:pPr>
      <w:rPr>
        <w:rFonts w:ascii="Arial" w:hAnsi="Arial" w:hint="default"/>
      </w:rPr>
    </w:lvl>
    <w:lvl w:ilvl="4" w:tplc="7994931C" w:tentative="1">
      <w:start w:val="1"/>
      <w:numFmt w:val="bullet"/>
      <w:lvlText w:val="•"/>
      <w:lvlJc w:val="left"/>
      <w:pPr>
        <w:tabs>
          <w:tab w:val="num" w:pos="3600"/>
        </w:tabs>
        <w:ind w:left="3600" w:hanging="360"/>
      </w:pPr>
      <w:rPr>
        <w:rFonts w:ascii="Arial" w:hAnsi="Arial" w:hint="default"/>
      </w:rPr>
    </w:lvl>
    <w:lvl w:ilvl="5" w:tplc="3AE83DFA" w:tentative="1">
      <w:start w:val="1"/>
      <w:numFmt w:val="bullet"/>
      <w:lvlText w:val="•"/>
      <w:lvlJc w:val="left"/>
      <w:pPr>
        <w:tabs>
          <w:tab w:val="num" w:pos="4320"/>
        </w:tabs>
        <w:ind w:left="4320" w:hanging="360"/>
      </w:pPr>
      <w:rPr>
        <w:rFonts w:ascii="Arial" w:hAnsi="Arial" w:hint="default"/>
      </w:rPr>
    </w:lvl>
    <w:lvl w:ilvl="6" w:tplc="15F4B89A" w:tentative="1">
      <w:start w:val="1"/>
      <w:numFmt w:val="bullet"/>
      <w:lvlText w:val="•"/>
      <w:lvlJc w:val="left"/>
      <w:pPr>
        <w:tabs>
          <w:tab w:val="num" w:pos="5040"/>
        </w:tabs>
        <w:ind w:left="5040" w:hanging="360"/>
      </w:pPr>
      <w:rPr>
        <w:rFonts w:ascii="Arial" w:hAnsi="Arial" w:hint="default"/>
      </w:rPr>
    </w:lvl>
    <w:lvl w:ilvl="7" w:tplc="A17C909A" w:tentative="1">
      <w:start w:val="1"/>
      <w:numFmt w:val="bullet"/>
      <w:lvlText w:val="•"/>
      <w:lvlJc w:val="left"/>
      <w:pPr>
        <w:tabs>
          <w:tab w:val="num" w:pos="5760"/>
        </w:tabs>
        <w:ind w:left="5760" w:hanging="360"/>
      </w:pPr>
      <w:rPr>
        <w:rFonts w:ascii="Arial" w:hAnsi="Arial" w:hint="default"/>
      </w:rPr>
    </w:lvl>
    <w:lvl w:ilvl="8" w:tplc="072A21A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9B51267"/>
    <w:multiLevelType w:val="hybridMultilevel"/>
    <w:tmpl w:val="41025D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2A004C"/>
    <w:multiLevelType w:val="hybridMultilevel"/>
    <w:tmpl w:val="2732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420265"/>
    <w:multiLevelType w:val="hybridMultilevel"/>
    <w:tmpl w:val="BEAED3F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3CA846CB"/>
    <w:multiLevelType w:val="hybridMultilevel"/>
    <w:tmpl w:val="504E3446"/>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CE148D4"/>
    <w:multiLevelType w:val="hybridMultilevel"/>
    <w:tmpl w:val="FE8CC55C"/>
    <w:lvl w:ilvl="0" w:tplc="92D4501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DC26AC1"/>
    <w:multiLevelType w:val="hybridMultilevel"/>
    <w:tmpl w:val="5C7EA3B4"/>
    <w:lvl w:ilvl="0" w:tplc="04090001">
      <w:start w:val="1"/>
      <w:numFmt w:val="bullet"/>
      <w:lvlText w:val=""/>
      <w:lvlJc w:val="left"/>
      <w:pPr>
        <w:tabs>
          <w:tab w:val="num" w:pos="720"/>
        </w:tabs>
        <w:ind w:left="720" w:hanging="360"/>
      </w:pPr>
      <w:rPr>
        <w:rFonts w:ascii="Symbol" w:hAnsi="Symbol" w:hint="default"/>
      </w:rPr>
    </w:lvl>
    <w:lvl w:ilvl="1" w:tplc="B890E0AE">
      <w:start w:val="1"/>
      <w:numFmt w:val="lowerLetter"/>
      <w:lvlText w:val="%2."/>
      <w:lvlJc w:val="left"/>
      <w:pPr>
        <w:tabs>
          <w:tab w:val="num" w:pos="1440"/>
        </w:tabs>
        <w:ind w:left="1440" w:hanging="360"/>
      </w:pPr>
      <w:rPr>
        <w:rFonts w:ascii="Calibri" w:hAnsi="Calibri" w:hint="default"/>
        <w:sz w:val="22"/>
        <w:szCs w:val="22"/>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40DD2DBE"/>
    <w:multiLevelType w:val="hybridMultilevel"/>
    <w:tmpl w:val="1E6C7B30"/>
    <w:lvl w:ilvl="0" w:tplc="04090001">
      <w:start w:val="1"/>
      <w:numFmt w:val="bullet"/>
      <w:lvlText w:val=""/>
      <w:lvlJc w:val="left"/>
      <w:pPr>
        <w:tabs>
          <w:tab w:val="num" w:pos="717"/>
        </w:tabs>
        <w:ind w:left="717" w:hanging="360"/>
      </w:pPr>
      <w:rPr>
        <w:rFonts w:ascii="Symbol" w:hAnsi="Symbol" w:cs="Webding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start w:val="1"/>
      <w:numFmt w:val="decimal"/>
      <w:lvlText w:val="%4."/>
      <w:lvlJc w:val="left"/>
      <w:pPr>
        <w:tabs>
          <w:tab w:val="num" w:pos="2877"/>
        </w:tabs>
        <w:ind w:left="2877" w:hanging="360"/>
      </w:pPr>
    </w:lvl>
    <w:lvl w:ilvl="4" w:tplc="08090019">
      <w:start w:val="1"/>
      <w:numFmt w:val="lowerLetter"/>
      <w:lvlText w:val="%5."/>
      <w:lvlJc w:val="left"/>
      <w:pPr>
        <w:tabs>
          <w:tab w:val="num" w:pos="3597"/>
        </w:tabs>
        <w:ind w:left="3597" w:hanging="360"/>
      </w:pPr>
    </w:lvl>
    <w:lvl w:ilvl="5" w:tplc="0809001B">
      <w:start w:val="1"/>
      <w:numFmt w:val="lowerRoman"/>
      <w:lvlText w:val="%6."/>
      <w:lvlJc w:val="right"/>
      <w:pPr>
        <w:tabs>
          <w:tab w:val="num" w:pos="4317"/>
        </w:tabs>
        <w:ind w:left="4317" w:hanging="180"/>
      </w:pPr>
    </w:lvl>
    <w:lvl w:ilvl="6" w:tplc="0809000F">
      <w:start w:val="1"/>
      <w:numFmt w:val="decimal"/>
      <w:lvlText w:val="%7."/>
      <w:lvlJc w:val="left"/>
      <w:pPr>
        <w:tabs>
          <w:tab w:val="num" w:pos="5037"/>
        </w:tabs>
        <w:ind w:left="5037" w:hanging="360"/>
      </w:pPr>
    </w:lvl>
    <w:lvl w:ilvl="7" w:tplc="08090019">
      <w:start w:val="1"/>
      <w:numFmt w:val="lowerLetter"/>
      <w:lvlText w:val="%8."/>
      <w:lvlJc w:val="left"/>
      <w:pPr>
        <w:tabs>
          <w:tab w:val="num" w:pos="5757"/>
        </w:tabs>
        <w:ind w:left="5757" w:hanging="360"/>
      </w:pPr>
    </w:lvl>
    <w:lvl w:ilvl="8" w:tplc="0809001B">
      <w:start w:val="1"/>
      <w:numFmt w:val="lowerRoman"/>
      <w:lvlText w:val="%9."/>
      <w:lvlJc w:val="right"/>
      <w:pPr>
        <w:tabs>
          <w:tab w:val="num" w:pos="6477"/>
        </w:tabs>
        <w:ind w:left="6477" w:hanging="180"/>
      </w:pPr>
    </w:lvl>
  </w:abstractNum>
  <w:abstractNum w:abstractNumId="37" w15:restartNumberingAfterBreak="0">
    <w:nsid w:val="44065136"/>
    <w:multiLevelType w:val="multilevel"/>
    <w:tmpl w:val="F7867506"/>
    <w:lvl w:ilvl="0">
      <w:start w:val="1"/>
      <w:numFmt w:val="decimal"/>
      <w:pStyle w:val="ILOList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773502F"/>
    <w:multiLevelType w:val="multilevel"/>
    <w:tmpl w:val="6AA471B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960E0E"/>
    <w:multiLevelType w:val="hybridMultilevel"/>
    <w:tmpl w:val="E0547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E3F0F9A"/>
    <w:multiLevelType w:val="hybridMultilevel"/>
    <w:tmpl w:val="56C65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FD6039"/>
    <w:multiLevelType w:val="hybridMultilevel"/>
    <w:tmpl w:val="5290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6610C6"/>
    <w:multiLevelType w:val="hybridMultilevel"/>
    <w:tmpl w:val="9A8C5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702D21"/>
    <w:multiLevelType w:val="hybridMultilevel"/>
    <w:tmpl w:val="26FCFC26"/>
    <w:lvl w:ilvl="0" w:tplc="5622EC40">
      <w:start w:val="1"/>
      <w:numFmt w:val="lowerLetter"/>
      <w:lvlText w:val="%1."/>
      <w:lvlJc w:val="left"/>
      <w:pPr>
        <w:ind w:left="540" w:hanging="360"/>
      </w:pPr>
      <w:rPr>
        <w:b w:val="0"/>
        <w:color w:val="auto"/>
        <w:sz w:val="20"/>
        <w:u w:val="none"/>
      </w:rPr>
    </w:lvl>
    <w:lvl w:ilvl="1" w:tplc="F3BAAE64">
      <w:start w:val="1"/>
      <w:numFmt w:val="lowerLetter"/>
      <w:lvlText w:val="%2."/>
      <w:lvlJc w:val="left"/>
      <w:pPr>
        <w:ind w:left="1260" w:hanging="360"/>
      </w:pPr>
    </w:lvl>
    <w:lvl w:ilvl="2" w:tplc="C8282D16">
      <w:start w:val="1"/>
      <w:numFmt w:val="lowerRoman"/>
      <w:lvlText w:val="%3."/>
      <w:lvlJc w:val="right"/>
      <w:pPr>
        <w:ind w:left="1980" w:hanging="180"/>
      </w:pPr>
    </w:lvl>
    <w:lvl w:ilvl="3" w:tplc="E91456E8">
      <w:start w:val="1"/>
      <w:numFmt w:val="decimal"/>
      <w:lvlText w:val="%4."/>
      <w:lvlJc w:val="left"/>
      <w:pPr>
        <w:ind w:left="2700" w:hanging="360"/>
      </w:pPr>
    </w:lvl>
    <w:lvl w:ilvl="4" w:tplc="875EAD24">
      <w:start w:val="1"/>
      <w:numFmt w:val="lowerLetter"/>
      <w:lvlText w:val="%5."/>
      <w:lvlJc w:val="left"/>
      <w:pPr>
        <w:ind w:left="3420" w:hanging="360"/>
      </w:pPr>
    </w:lvl>
    <w:lvl w:ilvl="5" w:tplc="DD1E86E8">
      <w:start w:val="1"/>
      <w:numFmt w:val="lowerRoman"/>
      <w:lvlText w:val="%6."/>
      <w:lvlJc w:val="right"/>
      <w:pPr>
        <w:ind w:left="4140" w:hanging="180"/>
      </w:pPr>
    </w:lvl>
    <w:lvl w:ilvl="6" w:tplc="0584D2F4">
      <w:start w:val="1"/>
      <w:numFmt w:val="decimal"/>
      <w:lvlText w:val="%7."/>
      <w:lvlJc w:val="left"/>
      <w:pPr>
        <w:ind w:left="4860" w:hanging="360"/>
      </w:pPr>
    </w:lvl>
    <w:lvl w:ilvl="7" w:tplc="587844C0">
      <w:start w:val="1"/>
      <w:numFmt w:val="lowerLetter"/>
      <w:lvlText w:val="%8."/>
      <w:lvlJc w:val="left"/>
      <w:pPr>
        <w:ind w:left="5580" w:hanging="360"/>
      </w:pPr>
    </w:lvl>
    <w:lvl w:ilvl="8" w:tplc="D4C07F44">
      <w:start w:val="1"/>
      <w:numFmt w:val="lowerRoman"/>
      <w:lvlText w:val="%9."/>
      <w:lvlJc w:val="right"/>
      <w:pPr>
        <w:ind w:left="6300" w:hanging="180"/>
      </w:pPr>
    </w:lvl>
  </w:abstractNum>
  <w:abstractNum w:abstractNumId="44" w15:restartNumberingAfterBreak="0">
    <w:nsid w:val="54032CDD"/>
    <w:multiLevelType w:val="hybridMultilevel"/>
    <w:tmpl w:val="1D14ED44"/>
    <w:lvl w:ilvl="0" w:tplc="0554A414">
      <w:start w:val="1"/>
      <w:numFmt w:val="decimal"/>
      <w:pStyle w:val="Level1"/>
      <w:lvlText w:val="%1."/>
      <w:lvlJc w:val="left"/>
      <w:pPr>
        <w:tabs>
          <w:tab w:val="num" w:pos="2366"/>
        </w:tabs>
        <w:ind w:left="2366" w:hanging="360"/>
      </w:pPr>
      <w:rPr>
        <w:rFonts w:cs="Times New Roman" w:hint="default"/>
      </w:rPr>
    </w:lvl>
    <w:lvl w:ilvl="1" w:tplc="04090003">
      <w:start w:val="1"/>
      <w:numFmt w:val="bullet"/>
      <w:lvlText w:val="o"/>
      <w:lvlJc w:val="left"/>
      <w:pPr>
        <w:tabs>
          <w:tab w:val="num" w:pos="3086"/>
        </w:tabs>
        <w:ind w:left="3086" w:hanging="360"/>
      </w:pPr>
      <w:rPr>
        <w:rFonts w:ascii="Courier New" w:hAnsi="Courier New" w:hint="default"/>
      </w:rPr>
    </w:lvl>
    <w:lvl w:ilvl="2" w:tplc="04090005">
      <w:start w:val="1"/>
      <w:numFmt w:val="bullet"/>
      <w:lvlText w:val=""/>
      <w:lvlJc w:val="left"/>
      <w:pPr>
        <w:tabs>
          <w:tab w:val="num" w:pos="3806"/>
        </w:tabs>
        <w:ind w:left="3806" w:hanging="360"/>
      </w:pPr>
      <w:rPr>
        <w:rFonts w:ascii="Wingdings" w:hAnsi="Wingdings" w:hint="default"/>
      </w:rPr>
    </w:lvl>
    <w:lvl w:ilvl="3" w:tplc="04090001">
      <w:start w:val="1"/>
      <w:numFmt w:val="bullet"/>
      <w:lvlText w:val=""/>
      <w:lvlJc w:val="left"/>
      <w:pPr>
        <w:tabs>
          <w:tab w:val="num" w:pos="4526"/>
        </w:tabs>
        <w:ind w:left="4526" w:hanging="360"/>
      </w:pPr>
      <w:rPr>
        <w:rFonts w:ascii="Symbol" w:hAnsi="Symbol" w:hint="default"/>
      </w:rPr>
    </w:lvl>
    <w:lvl w:ilvl="4" w:tplc="04090003">
      <w:start w:val="1"/>
      <w:numFmt w:val="bullet"/>
      <w:lvlText w:val="o"/>
      <w:lvlJc w:val="left"/>
      <w:pPr>
        <w:tabs>
          <w:tab w:val="num" w:pos="5246"/>
        </w:tabs>
        <w:ind w:left="5246" w:hanging="360"/>
      </w:pPr>
      <w:rPr>
        <w:rFonts w:ascii="Courier New" w:hAnsi="Courier New" w:hint="default"/>
      </w:rPr>
    </w:lvl>
    <w:lvl w:ilvl="5" w:tplc="04090005">
      <w:start w:val="1"/>
      <w:numFmt w:val="bullet"/>
      <w:lvlText w:val=""/>
      <w:lvlJc w:val="left"/>
      <w:pPr>
        <w:tabs>
          <w:tab w:val="num" w:pos="5966"/>
        </w:tabs>
        <w:ind w:left="5966" w:hanging="360"/>
      </w:pPr>
      <w:rPr>
        <w:rFonts w:ascii="Wingdings" w:hAnsi="Wingdings" w:hint="default"/>
      </w:rPr>
    </w:lvl>
    <w:lvl w:ilvl="6" w:tplc="04090001">
      <w:start w:val="1"/>
      <w:numFmt w:val="bullet"/>
      <w:lvlText w:val=""/>
      <w:lvlJc w:val="left"/>
      <w:pPr>
        <w:tabs>
          <w:tab w:val="num" w:pos="6686"/>
        </w:tabs>
        <w:ind w:left="6686" w:hanging="360"/>
      </w:pPr>
      <w:rPr>
        <w:rFonts w:ascii="Symbol" w:hAnsi="Symbol" w:hint="default"/>
      </w:rPr>
    </w:lvl>
    <w:lvl w:ilvl="7" w:tplc="04090003">
      <w:start w:val="1"/>
      <w:numFmt w:val="bullet"/>
      <w:lvlText w:val="o"/>
      <w:lvlJc w:val="left"/>
      <w:pPr>
        <w:tabs>
          <w:tab w:val="num" w:pos="7406"/>
        </w:tabs>
        <w:ind w:left="7406" w:hanging="360"/>
      </w:pPr>
      <w:rPr>
        <w:rFonts w:ascii="Courier New" w:hAnsi="Courier New" w:hint="default"/>
      </w:rPr>
    </w:lvl>
    <w:lvl w:ilvl="8" w:tplc="04090005">
      <w:start w:val="1"/>
      <w:numFmt w:val="bullet"/>
      <w:lvlText w:val=""/>
      <w:lvlJc w:val="left"/>
      <w:pPr>
        <w:tabs>
          <w:tab w:val="num" w:pos="8126"/>
        </w:tabs>
        <w:ind w:left="8126" w:hanging="360"/>
      </w:pPr>
      <w:rPr>
        <w:rFonts w:ascii="Wingdings" w:hAnsi="Wingdings" w:hint="default"/>
      </w:rPr>
    </w:lvl>
  </w:abstractNum>
  <w:abstractNum w:abstractNumId="45" w15:restartNumberingAfterBreak="0">
    <w:nsid w:val="54057971"/>
    <w:multiLevelType w:val="hybridMultilevel"/>
    <w:tmpl w:val="2EE4253C"/>
    <w:lvl w:ilvl="0" w:tplc="9C0E39F8">
      <w:start w:val="1"/>
      <w:numFmt w:val="lowerRoman"/>
      <w:lvlText w:val="(%1)"/>
      <w:lvlJc w:val="left"/>
      <w:pPr>
        <w:ind w:left="770" w:hanging="720"/>
      </w:pPr>
      <w:rPr>
        <w:rFonts w:ascii="Book Antiqua" w:hAnsi="Book Antiqua" w:cs="Book Antiqua"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6" w15:restartNumberingAfterBreak="0">
    <w:nsid w:val="56431EEB"/>
    <w:multiLevelType w:val="hybridMultilevel"/>
    <w:tmpl w:val="07BE5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9C6A16"/>
    <w:multiLevelType w:val="hybridMultilevel"/>
    <w:tmpl w:val="1E7CCC5E"/>
    <w:lvl w:ilvl="0" w:tplc="21A625C4">
      <w:start w:val="80"/>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56FC561B"/>
    <w:multiLevelType w:val="hybridMultilevel"/>
    <w:tmpl w:val="84BEE93A"/>
    <w:lvl w:ilvl="0" w:tplc="0809000B">
      <w:start w:val="1"/>
      <w:numFmt w:val="bullet"/>
      <w:lvlText w:val=""/>
      <w:lvlJc w:val="left"/>
      <w:pPr>
        <w:ind w:left="1080" w:hanging="720"/>
      </w:pPr>
      <w:rPr>
        <w:rFonts w:ascii="Wingdings" w:hAnsi="Wingdings" w:hint="default"/>
      </w:rPr>
    </w:lvl>
    <w:lvl w:ilvl="1" w:tplc="F6887AEE">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9E64C7"/>
    <w:multiLevelType w:val="hybridMultilevel"/>
    <w:tmpl w:val="F0DC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947C2D"/>
    <w:multiLevelType w:val="hybridMultilevel"/>
    <w:tmpl w:val="32843890"/>
    <w:lvl w:ilvl="0" w:tplc="08090003">
      <w:start w:val="1"/>
      <w:numFmt w:val="bullet"/>
      <w:lvlText w:val="o"/>
      <w:lvlJc w:val="left"/>
      <w:pPr>
        <w:tabs>
          <w:tab w:val="num" w:pos="2366"/>
        </w:tabs>
        <w:ind w:left="2366" w:hanging="360"/>
      </w:pPr>
      <w:rPr>
        <w:rFonts w:ascii="Courier New" w:hAnsi="Courier New" w:cs="Courier New" w:hint="default"/>
      </w:rPr>
    </w:lvl>
    <w:lvl w:ilvl="1" w:tplc="04090003">
      <w:start w:val="1"/>
      <w:numFmt w:val="bullet"/>
      <w:lvlText w:val="o"/>
      <w:lvlJc w:val="left"/>
      <w:pPr>
        <w:tabs>
          <w:tab w:val="num" w:pos="3086"/>
        </w:tabs>
        <w:ind w:left="3086" w:hanging="360"/>
      </w:pPr>
      <w:rPr>
        <w:rFonts w:ascii="Courier New" w:hAnsi="Courier New" w:hint="default"/>
      </w:rPr>
    </w:lvl>
    <w:lvl w:ilvl="2" w:tplc="04090005">
      <w:start w:val="1"/>
      <w:numFmt w:val="bullet"/>
      <w:lvlText w:val=""/>
      <w:lvlJc w:val="left"/>
      <w:pPr>
        <w:tabs>
          <w:tab w:val="num" w:pos="3806"/>
        </w:tabs>
        <w:ind w:left="3806" w:hanging="360"/>
      </w:pPr>
      <w:rPr>
        <w:rFonts w:ascii="Wingdings" w:hAnsi="Wingdings" w:hint="default"/>
      </w:rPr>
    </w:lvl>
    <w:lvl w:ilvl="3" w:tplc="04090001">
      <w:start w:val="1"/>
      <w:numFmt w:val="bullet"/>
      <w:lvlText w:val=""/>
      <w:lvlJc w:val="left"/>
      <w:pPr>
        <w:tabs>
          <w:tab w:val="num" w:pos="4526"/>
        </w:tabs>
        <w:ind w:left="4526" w:hanging="360"/>
      </w:pPr>
      <w:rPr>
        <w:rFonts w:ascii="Symbol" w:hAnsi="Symbol" w:hint="default"/>
      </w:rPr>
    </w:lvl>
    <w:lvl w:ilvl="4" w:tplc="04090003">
      <w:start w:val="1"/>
      <w:numFmt w:val="bullet"/>
      <w:lvlText w:val="o"/>
      <w:lvlJc w:val="left"/>
      <w:pPr>
        <w:tabs>
          <w:tab w:val="num" w:pos="5246"/>
        </w:tabs>
        <w:ind w:left="5246" w:hanging="360"/>
      </w:pPr>
      <w:rPr>
        <w:rFonts w:ascii="Courier New" w:hAnsi="Courier New" w:hint="default"/>
      </w:rPr>
    </w:lvl>
    <w:lvl w:ilvl="5" w:tplc="04090005">
      <w:start w:val="1"/>
      <w:numFmt w:val="bullet"/>
      <w:lvlText w:val=""/>
      <w:lvlJc w:val="left"/>
      <w:pPr>
        <w:tabs>
          <w:tab w:val="num" w:pos="5966"/>
        </w:tabs>
        <w:ind w:left="5966" w:hanging="360"/>
      </w:pPr>
      <w:rPr>
        <w:rFonts w:ascii="Wingdings" w:hAnsi="Wingdings" w:hint="default"/>
      </w:rPr>
    </w:lvl>
    <w:lvl w:ilvl="6" w:tplc="04090001">
      <w:start w:val="1"/>
      <w:numFmt w:val="bullet"/>
      <w:lvlText w:val=""/>
      <w:lvlJc w:val="left"/>
      <w:pPr>
        <w:tabs>
          <w:tab w:val="num" w:pos="6686"/>
        </w:tabs>
        <w:ind w:left="6686" w:hanging="360"/>
      </w:pPr>
      <w:rPr>
        <w:rFonts w:ascii="Symbol" w:hAnsi="Symbol" w:hint="default"/>
      </w:rPr>
    </w:lvl>
    <w:lvl w:ilvl="7" w:tplc="04090003">
      <w:start w:val="1"/>
      <w:numFmt w:val="bullet"/>
      <w:lvlText w:val="o"/>
      <w:lvlJc w:val="left"/>
      <w:pPr>
        <w:tabs>
          <w:tab w:val="num" w:pos="7406"/>
        </w:tabs>
        <w:ind w:left="7406" w:hanging="360"/>
      </w:pPr>
      <w:rPr>
        <w:rFonts w:ascii="Courier New" w:hAnsi="Courier New" w:hint="default"/>
      </w:rPr>
    </w:lvl>
    <w:lvl w:ilvl="8" w:tplc="04090005">
      <w:start w:val="1"/>
      <w:numFmt w:val="bullet"/>
      <w:lvlText w:val=""/>
      <w:lvlJc w:val="left"/>
      <w:pPr>
        <w:tabs>
          <w:tab w:val="num" w:pos="8126"/>
        </w:tabs>
        <w:ind w:left="8126" w:hanging="360"/>
      </w:pPr>
      <w:rPr>
        <w:rFonts w:ascii="Wingdings" w:hAnsi="Wingdings" w:hint="default"/>
      </w:rPr>
    </w:lvl>
  </w:abstractNum>
  <w:abstractNum w:abstractNumId="51" w15:restartNumberingAfterBreak="0">
    <w:nsid w:val="69C040A6"/>
    <w:multiLevelType w:val="hybridMultilevel"/>
    <w:tmpl w:val="0CCC3442"/>
    <w:lvl w:ilvl="0" w:tplc="403ED438">
      <w:numFmt w:val="bullet"/>
      <w:lvlText w:val=""/>
      <w:lvlJc w:val="left"/>
      <w:pPr>
        <w:tabs>
          <w:tab w:val="num" w:pos="720"/>
        </w:tabs>
        <w:ind w:left="720" w:hanging="360"/>
      </w:pPr>
      <w:rPr>
        <w:rFonts w:ascii="Symbol" w:eastAsia="Times New Roman" w:hAnsi="Symbol" w:cs="Wingdings" w:hint="default"/>
      </w:rPr>
    </w:lvl>
    <w:lvl w:ilvl="1" w:tplc="08090003">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950368"/>
    <w:multiLevelType w:val="hybridMultilevel"/>
    <w:tmpl w:val="A824E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C76DC9"/>
    <w:multiLevelType w:val="hybridMultilevel"/>
    <w:tmpl w:val="2F309F50"/>
    <w:lvl w:ilvl="0" w:tplc="A81855DC">
      <w:start w:val="1"/>
      <w:numFmt w:val="decimal"/>
      <w:lvlText w:val="%1."/>
      <w:lvlJc w:val="left"/>
      <w:pPr>
        <w:ind w:left="720" w:hanging="36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6EB27576"/>
    <w:multiLevelType w:val="hybridMultilevel"/>
    <w:tmpl w:val="10225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D0686A"/>
    <w:multiLevelType w:val="hybridMultilevel"/>
    <w:tmpl w:val="F61C5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45E7E2E"/>
    <w:multiLevelType w:val="hybridMultilevel"/>
    <w:tmpl w:val="E59E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8555B3"/>
    <w:multiLevelType w:val="hybridMultilevel"/>
    <w:tmpl w:val="6A8E4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F16E7A"/>
    <w:multiLevelType w:val="hybridMultilevel"/>
    <w:tmpl w:val="F5242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5D1C0F"/>
    <w:multiLevelType w:val="hybridMultilevel"/>
    <w:tmpl w:val="091A886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79E34F24"/>
    <w:multiLevelType w:val="hybridMultilevel"/>
    <w:tmpl w:val="9FDE86F2"/>
    <w:lvl w:ilvl="0" w:tplc="304676E6">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E57AF4"/>
    <w:multiLevelType w:val="hybridMultilevel"/>
    <w:tmpl w:val="47982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D322B6E"/>
    <w:multiLevelType w:val="hybridMultilevel"/>
    <w:tmpl w:val="EDF215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EA842F0"/>
    <w:multiLevelType w:val="hybridMultilevel"/>
    <w:tmpl w:val="82F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23"/>
  </w:num>
  <w:num w:numId="3">
    <w:abstractNumId w:val="52"/>
  </w:num>
  <w:num w:numId="4">
    <w:abstractNumId w:val="28"/>
  </w:num>
  <w:num w:numId="5">
    <w:abstractNumId w:val="34"/>
  </w:num>
  <w:num w:numId="6">
    <w:abstractNumId w:val="31"/>
  </w:num>
  <w:num w:numId="7">
    <w:abstractNumId w:val="16"/>
  </w:num>
  <w:num w:numId="8">
    <w:abstractNumId w:val="37"/>
  </w:num>
  <w:num w:numId="9">
    <w:abstractNumId w:val="35"/>
  </w:num>
  <w:num w:numId="10">
    <w:abstractNumId w:val="59"/>
  </w:num>
  <w:num w:numId="11">
    <w:abstractNumId w:val="42"/>
  </w:num>
  <w:num w:numId="12">
    <w:abstractNumId w:val="36"/>
  </w:num>
  <w:num w:numId="13">
    <w:abstractNumId w:val="27"/>
  </w:num>
  <w:num w:numId="14">
    <w:abstractNumId w:val="44"/>
  </w:num>
  <w:num w:numId="15">
    <w:abstractNumId w:val="9"/>
  </w:num>
  <w:num w:numId="16">
    <w:abstractNumId w:val="50"/>
  </w:num>
  <w:num w:numId="17">
    <w:abstractNumId w:val="41"/>
  </w:num>
  <w:num w:numId="18">
    <w:abstractNumId w:val="51"/>
  </w:num>
  <w:num w:numId="19">
    <w:abstractNumId w:val="32"/>
  </w:num>
  <w:num w:numId="20">
    <w:abstractNumId w:val="21"/>
  </w:num>
  <w:num w:numId="21">
    <w:abstractNumId w:val="8"/>
  </w:num>
  <w:num w:numId="22">
    <w:abstractNumId w:val="22"/>
  </w:num>
  <w:num w:numId="23">
    <w:abstractNumId w:val="26"/>
  </w:num>
  <w:num w:numId="24">
    <w:abstractNumId w:val="29"/>
  </w:num>
  <w:num w:numId="25">
    <w:abstractNumId w:val="54"/>
  </w:num>
  <w:num w:numId="26">
    <w:abstractNumId w:val="15"/>
  </w:num>
  <w:num w:numId="27">
    <w:abstractNumId w:val="14"/>
  </w:num>
  <w:num w:numId="28">
    <w:abstractNumId w:val="33"/>
  </w:num>
  <w:num w:numId="29">
    <w:abstractNumId w:val="0"/>
  </w:num>
  <w:num w:numId="30">
    <w:abstractNumId w:val="4"/>
  </w:num>
  <w:num w:numId="31">
    <w:abstractNumId w:val="19"/>
  </w:num>
  <w:num w:numId="32">
    <w:abstractNumId w:val="6"/>
  </w:num>
  <w:num w:numId="33">
    <w:abstractNumId w:val="47"/>
  </w:num>
  <w:num w:numId="34">
    <w:abstractNumId w:val="39"/>
  </w:num>
  <w:num w:numId="35">
    <w:abstractNumId w:val="7"/>
  </w:num>
  <w:num w:numId="36">
    <w:abstractNumId w:val="49"/>
  </w:num>
  <w:num w:numId="37">
    <w:abstractNumId w:val="56"/>
  </w:num>
  <w:num w:numId="38">
    <w:abstractNumId w:val="18"/>
  </w:num>
  <w:num w:numId="39">
    <w:abstractNumId w:val="30"/>
  </w:num>
  <w:num w:numId="40">
    <w:abstractNumId w:val="57"/>
  </w:num>
  <w:num w:numId="41">
    <w:abstractNumId w:val="55"/>
  </w:num>
  <w:num w:numId="42">
    <w:abstractNumId w:val="38"/>
  </w:num>
  <w:num w:numId="43">
    <w:abstractNumId w:val="46"/>
  </w:num>
  <w:num w:numId="44">
    <w:abstractNumId w:val="13"/>
  </w:num>
  <w:num w:numId="45">
    <w:abstractNumId w:val="48"/>
  </w:num>
  <w:num w:numId="46">
    <w:abstractNumId w:val="1"/>
  </w:num>
  <w:num w:numId="47">
    <w:abstractNumId w:val="12"/>
  </w:num>
  <w:num w:numId="48">
    <w:abstractNumId w:val="10"/>
  </w:num>
  <w:num w:numId="49">
    <w:abstractNumId w:val="62"/>
  </w:num>
  <w:num w:numId="50">
    <w:abstractNumId w:val="11"/>
  </w:num>
  <w:num w:numId="51">
    <w:abstractNumId w:val="25"/>
  </w:num>
  <w:num w:numId="52">
    <w:abstractNumId w:val="5"/>
  </w:num>
  <w:num w:numId="53">
    <w:abstractNumId w:val="60"/>
  </w:num>
  <w:num w:numId="54">
    <w:abstractNumId w:val="43"/>
  </w:num>
  <w:num w:numId="55">
    <w:abstractNumId w:val="24"/>
  </w:num>
  <w:num w:numId="56">
    <w:abstractNumId w:val="17"/>
  </w:num>
  <w:num w:numId="57">
    <w:abstractNumId w:val="20"/>
  </w:num>
  <w:num w:numId="58">
    <w:abstractNumId w:val="3"/>
  </w:num>
  <w:num w:numId="59">
    <w:abstractNumId w:val="2"/>
  </w:num>
  <w:num w:numId="60">
    <w:abstractNumId w:val="45"/>
  </w:num>
  <w:num w:numId="61">
    <w:abstractNumId w:val="63"/>
  </w:num>
  <w:num w:numId="62">
    <w:abstractNumId w:val="40"/>
  </w:num>
  <w:num w:numId="63">
    <w:abstractNumId w:val="58"/>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EG"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6" w:nlCheck="1" w:checkStyle="0"/>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AE"/>
    <w:rsid w:val="00000AD4"/>
    <w:rsid w:val="0000250C"/>
    <w:rsid w:val="00006769"/>
    <w:rsid w:val="00006C72"/>
    <w:rsid w:val="0000752F"/>
    <w:rsid w:val="000145EA"/>
    <w:rsid w:val="000155E9"/>
    <w:rsid w:val="00016BC4"/>
    <w:rsid w:val="00023244"/>
    <w:rsid w:val="000234B8"/>
    <w:rsid w:val="00030896"/>
    <w:rsid w:val="00034322"/>
    <w:rsid w:val="00044D2E"/>
    <w:rsid w:val="00045350"/>
    <w:rsid w:val="00046690"/>
    <w:rsid w:val="000504C3"/>
    <w:rsid w:val="00055E0A"/>
    <w:rsid w:val="00057DC6"/>
    <w:rsid w:val="0006701A"/>
    <w:rsid w:val="00072883"/>
    <w:rsid w:val="0007344B"/>
    <w:rsid w:val="00074CBB"/>
    <w:rsid w:val="00077A31"/>
    <w:rsid w:val="000813F3"/>
    <w:rsid w:val="00086847"/>
    <w:rsid w:val="00086DF8"/>
    <w:rsid w:val="000A06A3"/>
    <w:rsid w:val="000A1920"/>
    <w:rsid w:val="000A3D81"/>
    <w:rsid w:val="000A524F"/>
    <w:rsid w:val="000A5A1D"/>
    <w:rsid w:val="000A755B"/>
    <w:rsid w:val="000A7B29"/>
    <w:rsid w:val="000B3309"/>
    <w:rsid w:val="000B4111"/>
    <w:rsid w:val="000C2AFA"/>
    <w:rsid w:val="000C2D66"/>
    <w:rsid w:val="000D06DF"/>
    <w:rsid w:val="000D1408"/>
    <w:rsid w:val="000D25B6"/>
    <w:rsid w:val="000D34C1"/>
    <w:rsid w:val="000D7160"/>
    <w:rsid w:val="000D7381"/>
    <w:rsid w:val="000E7638"/>
    <w:rsid w:val="000F1385"/>
    <w:rsid w:val="000F29D2"/>
    <w:rsid w:val="000F53F6"/>
    <w:rsid w:val="000F6C65"/>
    <w:rsid w:val="001008E1"/>
    <w:rsid w:val="00105471"/>
    <w:rsid w:val="00107792"/>
    <w:rsid w:val="00110C9B"/>
    <w:rsid w:val="001116AB"/>
    <w:rsid w:val="00117ACB"/>
    <w:rsid w:val="00120770"/>
    <w:rsid w:val="00124295"/>
    <w:rsid w:val="001315DA"/>
    <w:rsid w:val="0013401B"/>
    <w:rsid w:val="0013437C"/>
    <w:rsid w:val="001354E6"/>
    <w:rsid w:val="001500BA"/>
    <w:rsid w:val="00157453"/>
    <w:rsid w:val="0016648C"/>
    <w:rsid w:val="0017582A"/>
    <w:rsid w:val="0017621D"/>
    <w:rsid w:val="0017657D"/>
    <w:rsid w:val="00182845"/>
    <w:rsid w:val="00193126"/>
    <w:rsid w:val="00193ED8"/>
    <w:rsid w:val="001A3A4F"/>
    <w:rsid w:val="001A51C7"/>
    <w:rsid w:val="001A6B72"/>
    <w:rsid w:val="001B4B38"/>
    <w:rsid w:val="001E2633"/>
    <w:rsid w:val="001F1409"/>
    <w:rsid w:val="001F4B65"/>
    <w:rsid w:val="0020127F"/>
    <w:rsid w:val="00205557"/>
    <w:rsid w:val="002127D8"/>
    <w:rsid w:val="0021343D"/>
    <w:rsid w:val="002174CE"/>
    <w:rsid w:val="002271E8"/>
    <w:rsid w:val="00227920"/>
    <w:rsid w:val="00234045"/>
    <w:rsid w:val="00234C76"/>
    <w:rsid w:val="002351D4"/>
    <w:rsid w:val="00236EAA"/>
    <w:rsid w:val="00240CF1"/>
    <w:rsid w:val="002475E5"/>
    <w:rsid w:val="002634D1"/>
    <w:rsid w:val="0027166E"/>
    <w:rsid w:val="00272F80"/>
    <w:rsid w:val="00277573"/>
    <w:rsid w:val="00281E44"/>
    <w:rsid w:val="00285554"/>
    <w:rsid w:val="00285B0E"/>
    <w:rsid w:val="00286368"/>
    <w:rsid w:val="0029634F"/>
    <w:rsid w:val="0029724D"/>
    <w:rsid w:val="002A3116"/>
    <w:rsid w:val="002A3311"/>
    <w:rsid w:val="002A5C23"/>
    <w:rsid w:val="002B1109"/>
    <w:rsid w:val="002C227A"/>
    <w:rsid w:val="002C2625"/>
    <w:rsid w:val="002C7E0C"/>
    <w:rsid w:val="002D0058"/>
    <w:rsid w:val="002D5FAC"/>
    <w:rsid w:val="002D726E"/>
    <w:rsid w:val="002E1DB3"/>
    <w:rsid w:val="002E5696"/>
    <w:rsid w:val="002E633F"/>
    <w:rsid w:val="002E6410"/>
    <w:rsid w:val="002E7A27"/>
    <w:rsid w:val="002F069F"/>
    <w:rsid w:val="002F13CE"/>
    <w:rsid w:val="002F6B4C"/>
    <w:rsid w:val="00300FB6"/>
    <w:rsid w:val="003018CF"/>
    <w:rsid w:val="00311122"/>
    <w:rsid w:val="00315B71"/>
    <w:rsid w:val="00317C98"/>
    <w:rsid w:val="0032743D"/>
    <w:rsid w:val="00334502"/>
    <w:rsid w:val="0033586D"/>
    <w:rsid w:val="00336B66"/>
    <w:rsid w:val="0034019B"/>
    <w:rsid w:val="00362987"/>
    <w:rsid w:val="003656BF"/>
    <w:rsid w:val="00376D1E"/>
    <w:rsid w:val="00387930"/>
    <w:rsid w:val="003911F9"/>
    <w:rsid w:val="003945BA"/>
    <w:rsid w:val="003952B8"/>
    <w:rsid w:val="003A0204"/>
    <w:rsid w:val="003A6953"/>
    <w:rsid w:val="003B1A5D"/>
    <w:rsid w:val="003B2002"/>
    <w:rsid w:val="003B72EB"/>
    <w:rsid w:val="003C1C52"/>
    <w:rsid w:val="003D0872"/>
    <w:rsid w:val="003E45BD"/>
    <w:rsid w:val="003E7816"/>
    <w:rsid w:val="003F066A"/>
    <w:rsid w:val="003F55D7"/>
    <w:rsid w:val="0041232B"/>
    <w:rsid w:val="00413A88"/>
    <w:rsid w:val="004156DF"/>
    <w:rsid w:val="00416BEE"/>
    <w:rsid w:val="00421843"/>
    <w:rsid w:val="00421E8E"/>
    <w:rsid w:val="00422678"/>
    <w:rsid w:val="00423E83"/>
    <w:rsid w:val="00425561"/>
    <w:rsid w:val="00426E22"/>
    <w:rsid w:val="00430367"/>
    <w:rsid w:val="00434CA7"/>
    <w:rsid w:val="0044019B"/>
    <w:rsid w:val="00445EF1"/>
    <w:rsid w:val="00453785"/>
    <w:rsid w:val="00463C17"/>
    <w:rsid w:val="004752A5"/>
    <w:rsid w:val="00477186"/>
    <w:rsid w:val="0048341D"/>
    <w:rsid w:val="0048459D"/>
    <w:rsid w:val="00484ED0"/>
    <w:rsid w:val="00487E0D"/>
    <w:rsid w:val="00496F76"/>
    <w:rsid w:val="004A386B"/>
    <w:rsid w:val="004A3F37"/>
    <w:rsid w:val="004A41B7"/>
    <w:rsid w:val="004A6459"/>
    <w:rsid w:val="004B0C8D"/>
    <w:rsid w:val="004B67A1"/>
    <w:rsid w:val="004C00AA"/>
    <w:rsid w:val="004C0814"/>
    <w:rsid w:val="004C3DF8"/>
    <w:rsid w:val="004D1CD0"/>
    <w:rsid w:val="004D2D7D"/>
    <w:rsid w:val="004D4A02"/>
    <w:rsid w:val="004E0F0D"/>
    <w:rsid w:val="004E1537"/>
    <w:rsid w:val="004F4F17"/>
    <w:rsid w:val="004F5D5F"/>
    <w:rsid w:val="00501660"/>
    <w:rsid w:val="00501D19"/>
    <w:rsid w:val="00514B26"/>
    <w:rsid w:val="00515787"/>
    <w:rsid w:val="00533CE4"/>
    <w:rsid w:val="00536427"/>
    <w:rsid w:val="00551071"/>
    <w:rsid w:val="005529CB"/>
    <w:rsid w:val="0055321A"/>
    <w:rsid w:val="00557B69"/>
    <w:rsid w:val="0056011A"/>
    <w:rsid w:val="00560A6B"/>
    <w:rsid w:val="00564559"/>
    <w:rsid w:val="00583CFE"/>
    <w:rsid w:val="005A10CF"/>
    <w:rsid w:val="005A2784"/>
    <w:rsid w:val="005A2D63"/>
    <w:rsid w:val="005B45B2"/>
    <w:rsid w:val="005C026F"/>
    <w:rsid w:val="005C1E3E"/>
    <w:rsid w:val="005D10C6"/>
    <w:rsid w:val="005D18E5"/>
    <w:rsid w:val="005E03E7"/>
    <w:rsid w:val="005E43BE"/>
    <w:rsid w:val="005E6933"/>
    <w:rsid w:val="005F00F6"/>
    <w:rsid w:val="005F1BC4"/>
    <w:rsid w:val="005F2B27"/>
    <w:rsid w:val="005F3CE8"/>
    <w:rsid w:val="005F4812"/>
    <w:rsid w:val="005F5EBE"/>
    <w:rsid w:val="00613C8A"/>
    <w:rsid w:val="0062483D"/>
    <w:rsid w:val="00630EDC"/>
    <w:rsid w:val="00630FDC"/>
    <w:rsid w:val="00651F8D"/>
    <w:rsid w:val="00653BD0"/>
    <w:rsid w:val="00654BD4"/>
    <w:rsid w:val="00655F7F"/>
    <w:rsid w:val="00656E1B"/>
    <w:rsid w:val="0065716A"/>
    <w:rsid w:val="00664A6D"/>
    <w:rsid w:val="00665803"/>
    <w:rsid w:val="0067456C"/>
    <w:rsid w:val="00675917"/>
    <w:rsid w:val="00675D1A"/>
    <w:rsid w:val="0068195B"/>
    <w:rsid w:val="006874A4"/>
    <w:rsid w:val="00687D0C"/>
    <w:rsid w:val="00696150"/>
    <w:rsid w:val="00696FB7"/>
    <w:rsid w:val="006A7A53"/>
    <w:rsid w:val="006B142F"/>
    <w:rsid w:val="006B38AE"/>
    <w:rsid w:val="006B48CB"/>
    <w:rsid w:val="006C3285"/>
    <w:rsid w:val="006C3E82"/>
    <w:rsid w:val="006C73B3"/>
    <w:rsid w:val="006D729C"/>
    <w:rsid w:val="006E7FBD"/>
    <w:rsid w:val="006F083D"/>
    <w:rsid w:val="0070247D"/>
    <w:rsid w:val="00704F64"/>
    <w:rsid w:val="007057E2"/>
    <w:rsid w:val="007150EC"/>
    <w:rsid w:val="0072459C"/>
    <w:rsid w:val="007254ED"/>
    <w:rsid w:val="00726562"/>
    <w:rsid w:val="00730355"/>
    <w:rsid w:val="00732C24"/>
    <w:rsid w:val="00742AD2"/>
    <w:rsid w:val="00745550"/>
    <w:rsid w:val="00764206"/>
    <w:rsid w:val="00764C93"/>
    <w:rsid w:val="00776D5A"/>
    <w:rsid w:val="00781BE0"/>
    <w:rsid w:val="0078336D"/>
    <w:rsid w:val="007871DD"/>
    <w:rsid w:val="007902EB"/>
    <w:rsid w:val="00793A01"/>
    <w:rsid w:val="00794EC4"/>
    <w:rsid w:val="007B0813"/>
    <w:rsid w:val="007C0661"/>
    <w:rsid w:val="007C574E"/>
    <w:rsid w:val="007C6058"/>
    <w:rsid w:val="007D21AD"/>
    <w:rsid w:val="007D3FCF"/>
    <w:rsid w:val="007E6265"/>
    <w:rsid w:val="007F5983"/>
    <w:rsid w:val="00807F56"/>
    <w:rsid w:val="0081255A"/>
    <w:rsid w:val="00813BC6"/>
    <w:rsid w:val="00816B83"/>
    <w:rsid w:val="008478FB"/>
    <w:rsid w:val="008524E6"/>
    <w:rsid w:val="00857737"/>
    <w:rsid w:val="00866354"/>
    <w:rsid w:val="00870360"/>
    <w:rsid w:val="0087102E"/>
    <w:rsid w:val="008800EE"/>
    <w:rsid w:val="00896B96"/>
    <w:rsid w:val="00896E31"/>
    <w:rsid w:val="008B4BE9"/>
    <w:rsid w:val="008C1962"/>
    <w:rsid w:val="008C67A7"/>
    <w:rsid w:val="008D0029"/>
    <w:rsid w:val="008D5A2B"/>
    <w:rsid w:val="008D7BF4"/>
    <w:rsid w:val="008E5AE7"/>
    <w:rsid w:val="008E7D22"/>
    <w:rsid w:val="008F3956"/>
    <w:rsid w:val="008F6382"/>
    <w:rsid w:val="00900B60"/>
    <w:rsid w:val="00904E97"/>
    <w:rsid w:val="009104D8"/>
    <w:rsid w:val="00911C7F"/>
    <w:rsid w:val="009144F3"/>
    <w:rsid w:val="0092168A"/>
    <w:rsid w:val="009245F7"/>
    <w:rsid w:val="009248A5"/>
    <w:rsid w:val="0092744B"/>
    <w:rsid w:val="00927FE4"/>
    <w:rsid w:val="00931F1F"/>
    <w:rsid w:val="00932843"/>
    <w:rsid w:val="00933D71"/>
    <w:rsid w:val="00937CE1"/>
    <w:rsid w:val="00943F73"/>
    <w:rsid w:val="009442A8"/>
    <w:rsid w:val="00944DFE"/>
    <w:rsid w:val="00945F61"/>
    <w:rsid w:val="009460C3"/>
    <w:rsid w:val="00947EEB"/>
    <w:rsid w:val="00953A41"/>
    <w:rsid w:val="0095626B"/>
    <w:rsid w:val="009572A0"/>
    <w:rsid w:val="00973607"/>
    <w:rsid w:val="0098093B"/>
    <w:rsid w:val="009843BB"/>
    <w:rsid w:val="009856B8"/>
    <w:rsid w:val="009859B4"/>
    <w:rsid w:val="009A580F"/>
    <w:rsid w:val="009B72D3"/>
    <w:rsid w:val="009C4537"/>
    <w:rsid w:val="009D468A"/>
    <w:rsid w:val="009D4CF7"/>
    <w:rsid w:val="009D7735"/>
    <w:rsid w:val="009D7B9F"/>
    <w:rsid w:val="009E49BC"/>
    <w:rsid w:val="009E50CC"/>
    <w:rsid w:val="009F0F9C"/>
    <w:rsid w:val="009F23B4"/>
    <w:rsid w:val="009F59DB"/>
    <w:rsid w:val="009F7FE5"/>
    <w:rsid w:val="00A02BEA"/>
    <w:rsid w:val="00A03AC5"/>
    <w:rsid w:val="00A06706"/>
    <w:rsid w:val="00A0731D"/>
    <w:rsid w:val="00A10A23"/>
    <w:rsid w:val="00A13692"/>
    <w:rsid w:val="00A20157"/>
    <w:rsid w:val="00A20F7C"/>
    <w:rsid w:val="00A22FD4"/>
    <w:rsid w:val="00A258BE"/>
    <w:rsid w:val="00A26F7A"/>
    <w:rsid w:val="00A35CBF"/>
    <w:rsid w:val="00A42351"/>
    <w:rsid w:val="00A428B8"/>
    <w:rsid w:val="00A43FE6"/>
    <w:rsid w:val="00A44D34"/>
    <w:rsid w:val="00A46BF9"/>
    <w:rsid w:val="00A56F49"/>
    <w:rsid w:val="00A63F6D"/>
    <w:rsid w:val="00A871FE"/>
    <w:rsid w:val="00A93B30"/>
    <w:rsid w:val="00AA0810"/>
    <w:rsid w:val="00AB6384"/>
    <w:rsid w:val="00AB6D42"/>
    <w:rsid w:val="00AC11DF"/>
    <w:rsid w:val="00AC616A"/>
    <w:rsid w:val="00AC7BCC"/>
    <w:rsid w:val="00AD1753"/>
    <w:rsid w:val="00AD5E33"/>
    <w:rsid w:val="00AD7B4E"/>
    <w:rsid w:val="00AE0DFD"/>
    <w:rsid w:val="00AF19BB"/>
    <w:rsid w:val="00AF70F1"/>
    <w:rsid w:val="00B00B3E"/>
    <w:rsid w:val="00B02692"/>
    <w:rsid w:val="00B05CB4"/>
    <w:rsid w:val="00B061C4"/>
    <w:rsid w:val="00B07D8A"/>
    <w:rsid w:val="00B1622D"/>
    <w:rsid w:val="00B215E3"/>
    <w:rsid w:val="00B25CB7"/>
    <w:rsid w:val="00B30B3C"/>
    <w:rsid w:val="00B322C7"/>
    <w:rsid w:val="00B34581"/>
    <w:rsid w:val="00B3548A"/>
    <w:rsid w:val="00B36BDB"/>
    <w:rsid w:val="00B37DD4"/>
    <w:rsid w:val="00B40137"/>
    <w:rsid w:val="00B409F6"/>
    <w:rsid w:val="00B536A6"/>
    <w:rsid w:val="00B54AC1"/>
    <w:rsid w:val="00B55946"/>
    <w:rsid w:val="00B67126"/>
    <w:rsid w:val="00B70FE4"/>
    <w:rsid w:val="00B736D1"/>
    <w:rsid w:val="00B81262"/>
    <w:rsid w:val="00B84B47"/>
    <w:rsid w:val="00BA076E"/>
    <w:rsid w:val="00BB1FDC"/>
    <w:rsid w:val="00BB247E"/>
    <w:rsid w:val="00BB2C96"/>
    <w:rsid w:val="00BB77F0"/>
    <w:rsid w:val="00BD47CE"/>
    <w:rsid w:val="00BD5C57"/>
    <w:rsid w:val="00C00B25"/>
    <w:rsid w:val="00C03EA2"/>
    <w:rsid w:val="00C10AAC"/>
    <w:rsid w:val="00C14748"/>
    <w:rsid w:val="00C22243"/>
    <w:rsid w:val="00C35E13"/>
    <w:rsid w:val="00C4213B"/>
    <w:rsid w:val="00C464D0"/>
    <w:rsid w:val="00C46711"/>
    <w:rsid w:val="00C50056"/>
    <w:rsid w:val="00C525AC"/>
    <w:rsid w:val="00C526FC"/>
    <w:rsid w:val="00C535AD"/>
    <w:rsid w:val="00C629B0"/>
    <w:rsid w:val="00C70BA3"/>
    <w:rsid w:val="00C77682"/>
    <w:rsid w:val="00C805E0"/>
    <w:rsid w:val="00C81D79"/>
    <w:rsid w:val="00C955B0"/>
    <w:rsid w:val="00C962DD"/>
    <w:rsid w:val="00CA3B26"/>
    <w:rsid w:val="00CA536E"/>
    <w:rsid w:val="00CA57C6"/>
    <w:rsid w:val="00CB0308"/>
    <w:rsid w:val="00CB0A6C"/>
    <w:rsid w:val="00CB139C"/>
    <w:rsid w:val="00CB76D3"/>
    <w:rsid w:val="00CB7D04"/>
    <w:rsid w:val="00CC6D52"/>
    <w:rsid w:val="00CF240E"/>
    <w:rsid w:val="00CF437B"/>
    <w:rsid w:val="00CF6404"/>
    <w:rsid w:val="00D01276"/>
    <w:rsid w:val="00D04C54"/>
    <w:rsid w:val="00D05FEF"/>
    <w:rsid w:val="00D10782"/>
    <w:rsid w:val="00D15779"/>
    <w:rsid w:val="00D1583A"/>
    <w:rsid w:val="00D17879"/>
    <w:rsid w:val="00D204AE"/>
    <w:rsid w:val="00D26BAB"/>
    <w:rsid w:val="00D341CF"/>
    <w:rsid w:val="00D440C3"/>
    <w:rsid w:val="00D447E1"/>
    <w:rsid w:val="00D506D7"/>
    <w:rsid w:val="00D507F1"/>
    <w:rsid w:val="00D50B3F"/>
    <w:rsid w:val="00D56084"/>
    <w:rsid w:val="00D66721"/>
    <w:rsid w:val="00D74997"/>
    <w:rsid w:val="00D77AEB"/>
    <w:rsid w:val="00D80FA8"/>
    <w:rsid w:val="00D80FE4"/>
    <w:rsid w:val="00D8253E"/>
    <w:rsid w:val="00D91751"/>
    <w:rsid w:val="00D92A35"/>
    <w:rsid w:val="00D94B85"/>
    <w:rsid w:val="00DA3153"/>
    <w:rsid w:val="00DA6E8E"/>
    <w:rsid w:val="00DB409F"/>
    <w:rsid w:val="00DC2ADD"/>
    <w:rsid w:val="00DD05C0"/>
    <w:rsid w:val="00DD2BD8"/>
    <w:rsid w:val="00DE49BA"/>
    <w:rsid w:val="00DE4C18"/>
    <w:rsid w:val="00DE7F03"/>
    <w:rsid w:val="00DF7068"/>
    <w:rsid w:val="00E05702"/>
    <w:rsid w:val="00E07F10"/>
    <w:rsid w:val="00E10F5C"/>
    <w:rsid w:val="00E126A9"/>
    <w:rsid w:val="00E14B2D"/>
    <w:rsid w:val="00E22FE6"/>
    <w:rsid w:val="00E41B21"/>
    <w:rsid w:val="00E503B9"/>
    <w:rsid w:val="00E537A2"/>
    <w:rsid w:val="00E538EC"/>
    <w:rsid w:val="00E64415"/>
    <w:rsid w:val="00E67B7E"/>
    <w:rsid w:val="00E72C48"/>
    <w:rsid w:val="00E75239"/>
    <w:rsid w:val="00E768CA"/>
    <w:rsid w:val="00E92EDF"/>
    <w:rsid w:val="00E965C4"/>
    <w:rsid w:val="00EA7D2A"/>
    <w:rsid w:val="00EC2123"/>
    <w:rsid w:val="00EC2C77"/>
    <w:rsid w:val="00ED0F09"/>
    <w:rsid w:val="00ED338A"/>
    <w:rsid w:val="00EE223C"/>
    <w:rsid w:val="00EF186B"/>
    <w:rsid w:val="00EF1990"/>
    <w:rsid w:val="00F0227B"/>
    <w:rsid w:val="00F05EAD"/>
    <w:rsid w:val="00F161A9"/>
    <w:rsid w:val="00F220DB"/>
    <w:rsid w:val="00F242DC"/>
    <w:rsid w:val="00F33378"/>
    <w:rsid w:val="00F34A1D"/>
    <w:rsid w:val="00F354C1"/>
    <w:rsid w:val="00F54043"/>
    <w:rsid w:val="00F54DE0"/>
    <w:rsid w:val="00F56259"/>
    <w:rsid w:val="00F56833"/>
    <w:rsid w:val="00F636A5"/>
    <w:rsid w:val="00F73FBA"/>
    <w:rsid w:val="00F764C3"/>
    <w:rsid w:val="00F85779"/>
    <w:rsid w:val="00F85F81"/>
    <w:rsid w:val="00F870A9"/>
    <w:rsid w:val="00F92AFB"/>
    <w:rsid w:val="00F9480C"/>
    <w:rsid w:val="00F9599D"/>
    <w:rsid w:val="00FA69A9"/>
    <w:rsid w:val="00FB2882"/>
    <w:rsid w:val="00FB2F5C"/>
    <w:rsid w:val="00FB3116"/>
    <w:rsid w:val="00FB5BB7"/>
    <w:rsid w:val="00FC75E6"/>
    <w:rsid w:val="00FD420D"/>
    <w:rsid w:val="00FD6763"/>
    <w:rsid w:val="00FE6C63"/>
    <w:rsid w:val="00FF1F4D"/>
    <w:rsid w:val="00FF2306"/>
    <w:rsid w:val="00FF5081"/>
    <w:rsid w:val="00FF59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47B5"/>
  <w15:docId w15:val="{FF072FC1-B88A-4366-9DCD-66731DEA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29"/>
  </w:style>
  <w:style w:type="paragraph" w:styleId="Heading2">
    <w:name w:val="heading 2"/>
    <w:basedOn w:val="Normal"/>
    <w:next w:val="Normal"/>
    <w:link w:val="Heading2Char"/>
    <w:uiPriority w:val="9"/>
    <w:unhideWhenUsed/>
    <w:qFormat/>
    <w:rsid w:val="00277573"/>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Resume Title,Citation List,heading 4,References,WB List Paragraph,List Bullet Mary,Body,Paragraphe  revu,Figures,Liste 1,Numbered List Paragraph,ReferencesCxSpLast,Medium Grid 1 - Accent 21"/>
    <w:basedOn w:val="Normal"/>
    <w:link w:val="ListParagraphChar"/>
    <w:uiPriority w:val="34"/>
    <w:qFormat/>
    <w:rsid w:val="00057DC6"/>
    <w:pPr>
      <w:ind w:left="720"/>
      <w:contextualSpacing/>
    </w:pPr>
  </w:style>
  <w:style w:type="character" w:styleId="CommentReference">
    <w:name w:val="annotation reference"/>
    <w:basedOn w:val="DefaultParagraphFont"/>
    <w:uiPriority w:val="99"/>
    <w:semiHidden/>
    <w:unhideWhenUsed/>
    <w:rsid w:val="00B1622D"/>
    <w:rPr>
      <w:sz w:val="16"/>
      <w:szCs w:val="16"/>
    </w:rPr>
  </w:style>
  <w:style w:type="paragraph" w:styleId="CommentText">
    <w:name w:val="annotation text"/>
    <w:basedOn w:val="Normal"/>
    <w:link w:val="CommentTextChar"/>
    <w:uiPriority w:val="99"/>
    <w:semiHidden/>
    <w:unhideWhenUsed/>
    <w:rsid w:val="00B1622D"/>
    <w:pPr>
      <w:spacing w:line="240" w:lineRule="auto"/>
    </w:pPr>
    <w:rPr>
      <w:sz w:val="20"/>
      <w:szCs w:val="20"/>
    </w:rPr>
  </w:style>
  <w:style w:type="character" w:customStyle="1" w:styleId="CommentTextChar">
    <w:name w:val="Comment Text Char"/>
    <w:basedOn w:val="DefaultParagraphFont"/>
    <w:link w:val="CommentText"/>
    <w:uiPriority w:val="99"/>
    <w:semiHidden/>
    <w:rsid w:val="00B1622D"/>
    <w:rPr>
      <w:sz w:val="20"/>
      <w:szCs w:val="20"/>
    </w:rPr>
  </w:style>
  <w:style w:type="paragraph" w:styleId="CommentSubject">
    <w:name w:val="annotation subject"/>
    <w:basedOn w:val="CommentText"/>
    <w:next w:val="CommentText"/>
    <w:link w:val="CommentSubjectChar"/>
    <w:uiPriority w:val="99"/>
    <w:semiHidden/>
    <w:unhideWhenUsed/>
    <w:rsid w:val="00B1622D"/>
    <w:rPr>
      <w:b/>
      <w:bCs/>
    </w:rPr>
  </w:style>
  <w:style w:type="character" w:customStyle="1" w:styleId="CommentSubjectChar">
    <w:name w:val="Comment Subject Char"/>
    <w:basedOn w:val="CommentTextChar"/>
    <w:link w:val="CommentSubject"/>
    <w:uiPriority w:val="99"/>
    <w:semiHidden/>
    <w:rsid w:val="00B1622D"/>
    <w:rPr>
      <w:b/>
      <w:bCs/>
      <w:sz w:val="20"/>
      <w:szCs w:val="20"/>
    </w:rPr>
  </w:style>
  <w:style w:type="paragraph" w:styleId="BalloonText">
    <w:name w:val="Balloon Text"/>
    <w:basedOn w:val="Normal"/>
    <w:link w:val="BalloonTextChar"/>
    <w:uiPriority w:val="99"/>
    <w:semiHidden/>
    <w:unhideWhenUsed/>
    <w:rsid w:val="00B16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2D"/>
    <w:rPr>
      <w:rFonts w:ascii="Segoe UI" w:hAnsi="Segoe UI" w:cs="Segoe UI"/>
      <w:sz w:val="18"/>
      <w:szCs w:val="18"/>
    </w:rPr>
  </w:style>
  <w:style w:type="character" w:styleId="Hyperlink">
    <w:name w:val="Hyperlink"/>
    <w:basedOn w:val="DefaultParagraphFont"/>
    <w:uiPriority w:val="99"/>
    <w:unhideWhenUsed/>
    <w:rsid w:val="00CB0308"/>
    <w:rPr>
      <w:color w:val="0563C1"/>
      <w:u w:val="single"/>
    </w:rPr>
  </w:style>
  <w:style w:type="paragraph" w:styleId="FootnoteText">
    <w:name w:val="footnote text"/>
    <w:basedOn w:val="Normal"/>
    <w:link w:val="FootnoteTextChar"/>
    <w:rsid w:val="00CB030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CB0308"/>
    <w:rPr>
      <w:rFonts w:ascii="Times New Roman" w:eastAsia="Times New Roman" w:hAnsi="Times New Roman" w:cs="Times New Roman"/>
      <w:sz w:val="20"/>
      <w:szCs w:val="20"/>
      <w:lang w:eastAsia="en-GB"/>
    </w:rPr>
  </w:style>
  <w:style w:type="character" w:styleId="FootnoteReference">
    <w:name w:val="footnote reference"/>
    <w:aliases w:val="ASI Footer,ftref,Footnotes refss,16 Point,Superscript 6 Point"/>
    <w:uiPriority w:val="99"/>
    <w:rsid w:val="00CB0308"/>
    <w:rPr>
      <w:vertAlign w:val="superscript"/>
    </w:rPr>
  </w:style>
  <w:style w:type="paragraph" w:customStyle="1" w:styleId="ILOList2">
    <w:name w:val="ILO List 2"/>
    <w:qFormat/>
    <w:rsid w:val="00A22FD4"/>
    <w:pPr>
      <w:numPr>
        <w:numId w:val="8"/>
      </w:numPr>
      <w:spacing w:after="120" w:line="240" w:lineRule="auto"/>
    </w:pPr>
    <w:rPr>
      <w:rFonts w:ascii="Arial" w:eastAsia="Calibri" w:hAnsi="Arial" w:cs="Arial"/>
      <w:sz w:val="20"/>
      <w:szCs w:val="20"/>
    </w:rPr>
  </w:style>
  <w:style w:type="paragraph" w:customStyle="1" w:styleId="BodyTextILO">
    <w:name w:val="Body Text ILO"/>
    <w:basedOn w:val="Normal"/>
    <w:link w:val="BodyTextILOChar"/>
    <w:rsid w:val="009D7735"/>
    <w:pPr>
      <w:spacing w:before="120" w:after="0" w:line="276" w:lineRule="auto"/>
      <w:jc w:val="both"/>
    </w:pPr>
    <w:rPr>
      <w:rFonts w:ascii="Calibri" w:eastAsia="SimSun" w:hAnsi="Calibri" w:cs="TimesNewRoman,Italic"/>
      <w:iCs/>
      <w:lang w:eastAsia="zh-CN"/>
    </w:rPr>
  </w:style>
  <w:style w:type="character" w:customStyle="1" w:styleId="BodyTextILOChar">
    <w:name w:val="Body Text ILO Char"/>
    <w:link w:val="BodyTextILO"/>
    <w:locked/>
    <w:rsid w:val="009D7735"/>
    <w:rPr>
      <w:rFonts w:ascii="Calibri" w:eastAsia="SimSun" w:hAnsi="Calibri" w:cs="TimesNewRoman,Italic"/>
      <w:iCs/>
      <w:lang w:eastAsia="zh-CN"/>
    </w:rPr>
  </w:style>
  <w:style w:type="paragraph" w:customStyle="1" w:styleId="aBulletILO">
    <w:name w:val="a Bullet ILO"/>
    <w:basedOn w:val="Normal"/>
    <w:rsid w:val="009D7735"/>
    <w:pPr>
      <w:spacing w:before="120" w:after="120" w:line="276" w:lineRule="auto"/>
      <w:ind w:left="567" w:hanging="360"/>
      <w:jc w:val="both"/>
    </w:pPr>
    <w:rPr>
      <w:rFonts w:ascii="Calibri" w:eastAsia="SimSun" w:hAnsi="Calibri" w:cs="Times New Roman"/>
      <w:lang w:eastAsia="zh-CN"/>
    </w:rPr>
  </w:style>
  <w:style w:type="paragraph" w:customStyle="1" w:styleId="Level1">
    <w:name w:val="Level 1"/>
    <w:basedOn w:val="Normal"/>
    <w:rsid w:val="009D7735"/>
    <w:pPr>
      <w:widowControl w:val="0"/>
      <w:numPr>
        <w:numId w:val="14"/>
      </w:numPr>
      <w:tabs>
        <w:tab w:val="left" w:pos="-1440"/>
      </w:tabs>
      <w:spacing w:before="120" w:after="0" w:line="276" w:lineRule="auto"/>
      <w:jc w:val="both"/>
    </w:pPr>
    <w:rPr>
      <w:rFonts w:ascii="Calibri" w:eastAsia="Calibri" w:hAnsi="Calibri" w:cs="Times New Roman"/>
    </w:rPr>
  </w:style>
  <w:style w:type="paragraph" w:customStyle="1" w:styleId="Default">
    <w:name w:val="Default"/>
    <w:rsid w:val="009D468A"/>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358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86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CFE"/>
  </w:style>
  <w:style w:type="paragraph" w:styleId="Footer">
    <w:name w:val="footer"/>
    <w:basedOn w:val="Normal"/>
    <w:link w:val="FooterChar"/>
    <w:uiPriority w:val="99"/>
    <w:unhideWhenUsed/>
    <w:rsid w:val="0058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CFE"/>
  </w:style>
  <w:style w:type="character" w:customStyle="1" w:styleId="ListParagraphChar">
    <w:name w:val="List Paragraph Char"/>
    <w:aliases w:val="List Paragraph (numbered (a)) Char,Resume Title Char,Citation List Char,heading 4 Char,References Char,WB List Paragraph Char,List Bullet Mary Char,Body Char,Paragraphe  revu Char,Figures Char,Liste 1 Char,ReferencesCxSpLast Char"/>
    <w:link w:val="ListParagraph"/>
    <w:uiPriority w:val="34"/>
    <w:qFormat/>
    <w:locked/>
    <w:rsid w:val="002351D4"/>
  </w:style>
  <w:style w:type="character" w:styleId="FollowedHyperlink">
    <w:name w:val="FollowedHyperlink"/>
    <w:qFormat/>
    <w:rsid w:val="00866354"/>
    <w:rPr>
      <w:color w:val="800080"/>
      <w:u w:val="single"/>
    </w:rPr>
  </w:style>
  <w:style w:type="character" w:customStyle="1" w:styleId="Heading2Char">
    <w:name w:val="Heading 2 Char"/>
    <w:basedOn w:val="DefaultParagraphFont"/>
    <w:link w:val="Heading2"/>
    <w:uiPriority w:val="9"/>
    <w:rsid w:val="00277573"/>
    <w:rPr>
      <w:rFonts w:asciiTheme="majorHAnsi" w:eastAsiaTheme="majorEastAsia" w:hAnsiTheme="majorHAnsi" w:cstheme="majorBidi"/>
      <w:b/>
      <w:bCs/>
      <w:color w:val="5B9BD5" w:themeColor="accent1"/>
      <w:sz w:val="26"/>
      <w:szCs w:val="26"/>
      <w:lang w:val="en-US"/>
    </w:rPr>
  </w:style>
  <w:style w:type="paragraph" w:styleId="NormalWeb">
    <w:name w:val="Normal (Web)"/>
    <w:basedOn w:val="Normal"/>
    <w:uiPriority w:val="99"/>
    <w:unhideWhenUsed/>
    <w:rsid w:val="001A6B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1">
    <w:name w:val="Pa1"/>
    <w:basedOn w:val="Default"/>
    <w:next w:val="Default"/>
    <w:uiPriority w:val="99"/>
    <w:rsid w:val="00FA69A9"/>
    <w:pPr>
      <w:spacing w:line="361" w:lineRule="atLeast"/>
    </w:pPr>
    <w:rPr>
      <w:rFonts w:ascii="Overpass" w:hAnsi="Overpass" w:cstheme="minorBidi"/>
      <w:color w:val="auto"/>
    </w:rPr>
  </w:style>
  <w:style w:type="character" w:customStyle="1" w:styleId="A2">
    <w:name w:val="A2"/>
    <w:uiPriority w:val="99"/>
    <w:rsid w:val="00FA69A9"/>
    <w:rPr>
      <w:rFonts w:cs="Overpass"/>
      <w:b/>
      <w:bCs/>
      <w:color w:val="000000"/>
    </w:rPr>
  </w:style>
  <w:style w:type="paragraph" w:customStyle="1" w:styleId="xmsonormal">
    <w:name w:val="x_msonormal"/>
    <w:basedOn w:val="Normal"/>
    <w:uiPriority w:val="99"/>
    <w:rsid w:val="00B07D8A"/>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E5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00984">
      <w:bodyDiv w:val="1"/>
      <w:marLeft w:val="0"/>
      <w:marRight w:val="0"/>
      <w:marTop w:val="0"/>
      <w:marBottom w:val="0"/>
      <w:divBdr>
        <w:top w:val="none" w:sz="0" w:space="0" w:color="auto"/>
        <w:left w:val="none" w:sz="0" w:space="0" w:color="auto"/>
        <w:bottom w:val="none" w:sz="0" w:space="0" w:color="auto"/>
        <w:right w:val="none" w:sz="0" w:space="0" w:color="auto"/>
      </w:divBdr>
    </w:div>
    <w:div w:id="680208137">
      <w:bodyDiv w:val="1"/>
      <w:marLeft w:val="0"/>
      <w:marRight w:val="0"/>
      <w:marTop w:val="0"/>
      <w:marBottom w:val="0"/>
      <w:divBdr>
        <w:top w:val="none" w:sz="0" w:space="0" w:color="auto"/>
        <w:left w:val="none" w:sz="0" w:space="0" w:color="auto"/>
        <w:bottom w:val="none" w:sz="0" w:space="0" w:color="auto"/>
        <w:right w:val="none" w:sz="0" w:space="0" w:color="auto"/>
      </w:divBdr>
      <w:divsChild>
        <w:div w:id="2141802656">
          <w:marLeft w:val="547"/>
          <w:marRight w:val="0"/>
          <w:marTop w:val="0"/>
          <w:marBottom w:val="0"/>
          <w:divBdr>
            <w:top w:val="none" w:sz="0" w:space="0" w:color="auto"/>
            <w:left w:val="none" w:sz="0" w:space="0" w:color="auto"/>
            <w:bottom w:val="none" w:sz="0" w:space="0" w:color="auto"/>
            <w:right w:val="none" w:sz="0" w:space="0" w:color="auto"/>
          </w:divBdr>
        </w:div>
        <w:div w:id="1335961430">
          <w:marLeft w:val="547"/>
          <w:marRight w:val="0"/>
          <w:marTop w:val="0"/>
          <w:marBottom w:val="0"/>
          <w:divBdr>
            <w:top w:val="none" w:sz="0" w:space="0" w:color="auto"/>
            <w:left w:val="none" w:sz="0" w:space="0" w:color="auto"/>
            <w:bottom w:val="none" w:sz="0" w:space="0" w:color="auto"/>
            <w:right w:val="none" w:sz="0" w:space="0" w:color="auto"/>
          </w:divBdr>
        </w:div>
        <w:div w:id="1630817243">
          <w:marLeft w:val="547"/>
          <w:marRight w:val="0"/>
          <w:marTop w:val="0"/>
          <w:marBottom w:val="0"/>
          <w:divBdr>
            <w:top w:val="none" w:sz="0" w:space="0" w:color="auto"/>
            <w:left w:val="none" w:sz="0" w:space="0" w:color="auto"/>
            <w:bottom w:val="none" w:sz="0" w:space="0" w:color="auto"/>
            <w:right w:val="none" w:sz="0" w:space="0" w:color="auto"/>
          </w:divBdr>
        </w:div>
        <w:div w:id="1345011851">
          <w:marLeft w:val="547"/>
          <w:marRight w:val="0"/>
          <w:marTop w:val="0"/>
          <w:marBottom w:val="0"/>
          <w:divBdr>
            <w:top w:val="none" w:sz="0" w:space="0" w:color="auto"/>
            <w:left w:val="none" w:sz="0" w:space="0" w:color="auto"/>
            <w:bottom w:val="none" w:sz="0" w:space="0" w:color="auto"/>
            <w:right w:val="none" w:sz="0" w:space="0" w:color="auto"/>
          </w:divBdr>
        </w:div>
      </w:divsChild>
    </w:div>
    <w:div w:id="766778578">
      <w:bodyDiv w:val="1"/>
      <w:marLeft w:val="0"/>
      <w:marRight w:val="0"/>
      <w:marTop w:val="0"/>
      <w:marBottom w:val="0"/>
      <w:divBdr>
        <w:top w:val="none" w:sz="0" w:space="0" w:color="auto"/>
        <w:left w:val="none" w:sz="0" w:space="0" w:color="auto"/>
        <w:bottom w:val="none" w:sz="0" w:space="0" w:color="auto"/>
        <w:right w:val="none" w:sz="0" w:space="0" w:color="auto"/>
      </w:divBdr>
    </w:div>
    <w:div w:id="1109158259">
      <w:bodyDiv w:val="1"/>
      <w:marLeft w:val="0"/>
      <w:marRight w:val="0"/>
      <w:marTop w:val="0"/>
      <w:marBottom w:val="0"/>
      <w:divBdr>
        <w:top w:val="none" w:sz="0" w:space="0" w:color="auto"/>
        <w:left w:val="none" w:sz="0" w:space="0" w:color="auto"/>
        <w:bottom w:val="none" w:sz="0" w:space="0" w:color="auto"/>
        <w:right w:val="none" w:sz="0" w:space="0" w:color="auto"/>
      </w:divBdr>
      <w:divsChild>
        <w:div w:id="215511865">
          <w:marLeft w:val="547"/>
          <w:marRight w:val="0"/>
          <w:marTop w:val="0"/>
          <w:marBottom w:val="0"/>
          <w:divBdr>
            <w:top w:val="none" w:sz="0" w:space="0" w:color="auto"/>
            <w:left w:val="none" w:sz="0" w:space="0" w:color="auto"/>
            <w:bottom w:val="none" w:sz="0" w:space="0" w:color="auto"/>
            <w:right w:val="none" w:sz="0" w:space="0" w:color="auto"/>
          </w:divBdr>
        </w:div>
        <w:div w:id="1008405727">
          <w:marLeft w:val="547"/>
          <w:marRight w:val="0"/>
          <w:marTop w:val="0"/>
          <w:marBottom w:val="0"/>
          <w:divBdr>
            <w:top w:val="none" w:sz="0" w:space="0" w:color="auto"/>
            <w:left w:val="none" w:sz="0" w:space="0" w:color="auto"/>
            <w:bottom w:val="none" w:sz="0" w:space="0" w:color="auto"/>
            <w:right w:val="none" w:sz="0" w:space="0" w:color="auto"/>
          </w:divBdr>
        </w:div>
        <w:div w:id="845562693">
          <w:marLeft w:val="547"/>
          <w:marRight w:val="0"/>
          <w:marTop w:val="0"/>
          <w:marBottom w:val="0"/>
          <w:divBdr>
            <w:top w:val="none" w:sz="0" w:space="0" w:color="auto"/>
            <w:left w:val="none" w:sz="0" w:space="0" w:color="auto"/>
            <w:bottom w:val="none" w:sz="0" w:space="0" w:color="auto"/>
            <w:right w:val="none" w:sz="0" w:space="0" w:color="auto"/>
          </w:divBdr>
        </w:div>
        <w:div w:id="41177282">
          <w:marLeft w:val="547"/>
          <w:marRight w:val="0"/>
          <w:marTop w:val="0"/>
          <w:marBottom w:val="0"/>
          <w:divBdr>
            <w:top w:val="none" w:sz="0" w:space="0" w:color="auto"/>
            <w:left w:val="none" w:sz="0" w:space="0" w:color="auto"/>
            <w:bottom w:val="none" w:sz="0" w:space="0" w:color="auto"/>
            <w:right w:val="none" w:sz="0" w:space="0" w:color="auto"/>
          </w:divBdr>
        </w:div>
      </w:divsChild>
    </w:div>
    <w:div w:id="1262449867">
      <w:bodyDiv w:val="1"/>
      <w:marLeft w:val="0"/>
      <w:marRight w:val="0"/>
      <w:marTop w:val="0"/>
      <w:marBottom w:val="0"/>
      <w:divBdr>
        <w:top w:val="none" w:sz="0" w:space="0" w:color="auto"/>
        <w:left w:val="none" w:sz="0" w:space="0" w:color="auto"/>
        <w:bottom w:val="none" w:sz="0" w:space="0" w:color="auto"/>
        <w:right w:val="none" w:sz="0" w:space="0" w:color="auto"/>
      </w:divBdr>
    </w:div>
    <w:div w:id="1427920341">
      <w:bodyDiv w:val="1"/>
      <w:marLeft w:val="0"/>
      <w:marRight w:val="0"/>
      <w:marTop w:val="0"/>
      <w:marBottom w:val="0"/>
      <w:divBdr>
        <w:top w:val="none" w:sz="0" w:space="0" w:color="auto"/>
        <w:left w:val="none" w:sz="0" w:space="0" w:color="auto"/>
        <w:bottom w:val="none" w:sz="0" w:space="0" w:color="auto"/>
        <w:right w:val="none" w:sz="0" w:space="0" w:color="auto"/>
      </w:divBdr>
    </w:div>
    <w:div w:id="1625497126">
      <w:bodyDiv w:val="1"/>
      <w:marLeft w:val="0"/>
      <w:marRight w:val="0"/>
      <w:marTop w:val="0"/>
      <w:marBottom w:val="0"/>
      <w:divBdr>
        <w:top w:val="none" w:sz="0" w:space="0" w:color="auto"/>
        <w:left w:val="none" w:sz="0" w:space="0" w:color="auto"/>
        <w:bottom w:val="none" w:sz="0" w:space="0" w:color="auto"/>
        <w:right w:val="none" w:sz="0" w:space="0" w:color="auto"/>
      </w:divBdr>
    </w:div>
    <w:div w:id="1689604278">
      <w:bodyDiv w:val="1"/>
      <w:marLeft w:val="0"/>
      <w:marRight w:val="0"/>
      <w:marTop w:val="0"/>
      <w:marBottom w:val="0"/>
      <w:divBdr>
        <w:top w:val="none" w:sz="0" w:space="0" w:color="auto"/>
        <w:left w:val="none" w:sz="0" w:space="0" w:color="auto"/>
        <w:bottom w:val="none" w:sz="0" w:space="0" w:color="auto"/>
        <w:right w:val="none" w:sz="0" w:space="0" w:color="auto"/>
      </w:divBdr>
    </w:div>
    <w:div w:id="19378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rman@il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wcmsp5/groups/public/---ed_mas/--%20eval/documents/publication/wcms_571339.pdf" TargetMode="Externa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dessero@il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F54C-B2B6-47BB-B30D-80ED9094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4797</Words>
  <Characters>27345</Characters>
  <Application>Microsoft Office Word</Application>
  <DocSecurity>0</DocSecurity>
  <Lines>227</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ILO</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Kassim, Lobna</dc:creator>
  <cp:keywords/>
  <dc:description/>
  <cp:lastModifiedBy>Ricardo Furman Wolf</cp:lastModifiedBy>
  <cp:revision>14</cp:revision>
  <cp:lastPrinted>2018-10-23T14:04:00Z</cp:lastPrinted>
  <dcterms:created xsi:type="dcterms:W3CDTF">2022-05-10T16:17:00Z</dcterms:created>
  <dcterms:modified xsi:type="dcterms:W3CDTF">2022-05-11T07:52:00Z</dcterms:modified>
</cp:coreProperties>
</file>