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3AF" w:rsidRDefault="00EE63AF" w:rsidP="00EE63AF">
      <w:pPr>
        <w:tabs>
          <w:tab w:val="clear" w:pos="357"/>
          <w:tab w:val="clear" w:pos="539"/>
          <w:tab w:val="clear" w:pos="1077"/>
          <w:tab w:val="clear" w:pos="3958"/>
          <w:tab w:val="clear" w:pos="5585"/>
        </w:tabs>
        <w:jc w:val="center"/>
        <w:rPr>
          <w:rFonts w:asciiTheme="minorHAnsi" w:eastAsia="Times New Roman" w:hAnsiTheme="minorHAnsi" w:cstheme="minorHAnsi"/>
          <w:b/>
          <w:sz w:val="30"/>
          <w:szCs w:val="30"/>
          <w:lang w:val="en-US" w:eastAsia="de-DE"/>
        </w:rPr>
      </w:pPr>
      <w:r w:rsidRPr="009715FA">
        <w:rPr>
          <w:rFonts w:asciiTheme="minorHAnsi" w:eastAsia="Times New Roman" w:hAnsiTheme="minorHAnsi" w:cstheme="minorHAnsi"/>
          <w:b/>
          <w:sz w:val="30"/>
          <w:szCs w:val="30"/>
          <w:lang w:val="en-US" w:eastAsia="de-DE"/>
        </w:rPr>
        <w:t>Terms of Reference</w:t>
      </w:r>
      <w:r>
        <w:rPr>
          <w:rFonts w:asciiTheme="minorHAnsi" w:eastAsia="Times New Roman" w:hAnsiTheme="minorHAnsi" w:cstheme="minorHAnsi"/>
          <w:b/>
          <w:sz w:val="30"/>
          <w:szCs w:val="30"/>
          <w:lang w:val="en-US" w:eastAsia="de-DE"/>
        </w:rPr>
        <w:t xml:space="preserve"> (</w:t>
      </w:r>
      <w:proofErr w:type="spellStart"/>
      <w:r>
        <w:rPr>
          <w:rFonts w:asciiTheme="minorHAnsi" w:eastAsia="Times New Roman" w:hAnsiTheme="minorHAnsi" w:cstheme="minorHAnsi"/>
          <w:b/>
          <w:sz w:val="30"/>
          <w:szCs w:val="30"/>
          <w:lang w:val="en-US" w:eastAsia="de-DE"/>
        </w:rPr>
        <w:t>ToR</w:t>
      </w:r>
      <w:proofErr w:type="spellEnd"/>
      <w:r>
        <w:rPr>
          <w:rFonts w:asciiTheme="minorHAnsi" w:eastAsia="Times New Roman" w:hAnsiTheme="minorHAnsi" w:cstheme="minorHAnsi"/>
          <w:b/>
          <w:sz w:val="30"/>
          <w:szCs w:val="30"/>
          <w:lang w:val="en-US" w:eastAsia="de-DE"/>
        </w:rPr>
        <w:t>)</w:t>
      </w:r>
      <w:r w:rsidRPr="009715FA">
        <w:rPr>
          <w:rFonts w:asciiTheme="minorHAnsi" w:eastAsia="Times New Roman" w:hAnsiTheme="minorHAnsi" w:cstheme="minorHAnsi"/>
          <w:b/>
          <w:sz w:val="30"/>
          <w:szCs w:val="30"/>
          <w:lang w:val="en-US" w:eastAsia="de-DE"/>
        </w:rPr>
        <w:t xml:space="preserve"> for the </w:t>
      </w:r>
      <w:r>
        <w:rPr>
          <w:rFonts w:asciiTheme="minorHAnsi" w:eastAsia="Times New Roman" w:hAnsiTheme="minorHAnsi" w:cstheme="minorHAnsi"/>
          <w:b/>
          <w:sz w:val="30"/>
          <w:szCs w:val="30"/>
          <w:lang w:val="en-US" w:eastAsia="de-DE"/>
        </w:rPr>
        <w:t>an</w:t>
      </w:r>
      <w:r w:rsidRPr="009715FA">
        <w:rPr>
          <w:rFonts w:asciiTheme="minorHAnsi" w:eastAsia="Times New Roman" w:hAnsiTheme="minorHAnsi" w:cstheme="minorHAnsi"/>
          <w:b/>
          <w:sz w:val="30"/>
          <w:szCs w:val="30"/>
          <w:lang w:val="en-US" w:eastAsia="de-DE"/>
        </w:rPr>
        <w:t xml:space="preserve"> external </w:t>
      </w:r>
      <w:r>
        <w:rPr>
          <w:rFonts w:asciiTheme="minorHAnsi" w:eastAsia="Times New Roman" w:hAnsiTheme="minorHAnsi" w:cstheme="minorHAnsi"/>
          <w:b/>
          <w:sz w:val="30"/>
          <w:szCs w:val="30"/>
          <w:lang w:val="en-US" w:eastAsia="de-DE"/>
        </w:rPr>
        <w:t xml:space="preserve">project </w:t>
      </w:r>
      <w:r w:rsidRPr="009715FA">
        <w:rPr>
          <w:rFonts w:asciiTheme="minorHAnsi" w:eastAsia="Times New Roman" w:hAnsiTheme="minorHAnsi" w:cstheme="minorHAnsi"/>
          <w:b/>
          <w:sz w:val="30"/>
          <w:szCs w:val="30"/>
          <w:lang w:val="en-US" w:eastAsia="de-DE"/>
        </w:rPr>
        <w:t>evaluation of Diakonie Training Center (DTC), Mitrovica, Kosovo</w:t>
      </w:r>
    </w:p>
    <w:p w:rsidR="00EE63AF" w:rsidRPr="009715FA" w:rsidRDefault="00EE63AF" w:rsidP="00EE63AF">
      <w:pPr>
        <w:tabs>
          <w:tab w:val="clear" w:pos="357"/>
          <w:tab w:val="clear" w:pos="539"/>
          <w:tab w:val="clear" w:pos="1077"/>
          <w:tab w:val="clear" w:pos="3958"/>
          <w:tab w:val="clear" w:pos="5585"/>
        </w:tabs>
        <w:jc w:val="center"/>
        <w:rPr>
          <w:rFonts w:asciiTheme="minorHAnsi" w:eastAsia="Times New Roman" w:hAnsiTheme="minorHAnsi" w:cstheme="minorHAnsi"/>
          <w:b/>
          <w:sz w:val="30"/>
          <w:szCs w:val="30"/>
          <w:lang w:val="en-US" w:eastAsia="de-DE"/>
        </w:rPr>
      </w:pPr>
      <w:r>
        <w:rPr>
          <w:rFonts w:asciiTheme="minorHAnsi" w:eastAsia="Times New Roman" w:hAnsiTheme="minorHAnsi" w:cstheme="minorHAnsi"/>
          <w:b/>
          <w:sz w:val="30"/>
          <w:szCs w:val="30"/>
          <w:lang w:val="en-US" w:eastAsia="de-DE"/>
        </w:rPr>
        <w:t>“</w:t>
      </w:r>
      <w:r w:rsidRPr="00391BB3">
        <w:rPr>
          <w:rFonts w:asciiTheme="minorHAnsi" w:eastAsia="Times New Roman" w:hAnsiTheme="minorHAnsi" w:cstheme="minorHAnsi"/>
          <w:b/>
          <w:sz w:val="30"/>
          <w:szCs w:val="30"/>
          <w:lang w:val="en-US" w:eastAsia="de-DE"/>
        </w:rPr>
        <w:t>Qualification and strengthening competences of young people in Kosova</w:t>
      </w:r>
      <w:r>
        <w:rPr>
          <w:rFonts w:asciiTheme="minorHAnsi" w:eastAsia="Times New Roman" w:hAnsiTheme="minorHAnsi" w:cstheme="minorHAnsi"/>
          <w:b/>
          <w:sz w:val="30"/>
          <w:szCs w:val="30"/>
          <w:lang w:val="en-US" w:eastAsia="de-DE"/>
        </w:rPr>
        <w:t>”</w:t>
      </w:r>
    </w:p>
    <w:p w:rsidR="00EE63AF" w:rsidRPr="009715FA"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0"/>
          <w:szCs w:val="20"/>
          <w:u w:val="single"/>
          <w:lang w:val="en-US" w:eastAsia="de-DE"/>
        </w:rPr>
      </w:pPr>
    </w:p>
    <w:p w:rsidR="00EE63AF" w:rsidRPr="009715FA" w:rsidRDefault="00EE63AF" w:rsidP="00EE63AF">
      <w:pPr>
        <w:numPr>
          <w:ilvl w:val="0"/>
          <w:numId w:val="1"/>
        </w:numPr>
        <w:pBdr>
          <w:bottom w:val="single" w:sz="6" w:space="1" w:color="auto"/>
        </w:pBdr>
        <w:tabs>
          <w:tab w:val="clear" w:pos="539"/>
          <w:tab w:val="clear" w:pos="1077"/>
          <w:tab w:val="clear" w:pos="3958"/>
          <w:tab w:val="clear" w:pos="5585"/>
        </w:tabs>
        <w:ind w:left="0" w:firstLine="0"/>
        <w:rPr>
          <w:rFonts w:asciiTheme="minorHAnsi" w:eastAsia="Times New Roman" w:hAnsiTheme="minorHAnsi" w:cstheme="minorHAnsi"/>
          <w:b/>
          <w:sz w:val="24"/>
          <w:lang w:val="en-US" w:eastAsia="de-DE"/>
        </w:rPr>
      </w:pPr>
      <w:r w:rsidRPr="009715FA">
        <w:rPr>
          <w:rFonts w:asciiTheme="minorHAnsi" w:eastAsia="Times New Roman" w:hAnsiTheme="minorHAnsi" w:cstheme="minorHAnsi"/>
          <w:b/>
          <w:sz w:val="24"/>
          <w:lang w:val="en-US" w:eastAsia="de-DE"/>
        </w:rPr>
        <w:t>Introduction</w:t>
      </w:r>
    </w:p>
    <w:p w:rsidR="00EE63AF" w:rsidRPr="009715FA"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b/>
          <w:sz w:val="28"/>
          <w:szCs w:val="28"/>
          <w:lang w:val="en-US" w:eastAsia="de-DE"/>
        </w:rPr>
      </w:pPr>
    </w:p>
    <w:p w:rsidR="00EE63AF"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iCs/>
          <w:sz w:val="24"/>
          <w:szCs w:val="22"/>
          <w:lang w:val="en-US" w:eastAsia="de-DE"/>
        </w:rPr>
      </w:pPr>
      <w:r w:rsidRPr="000D3466">
        <w:rPr>
          <w:rFonts w:asciiTheme="minorHAnsi" w:eastAsia="Times New Roman" w:hAnsiTheme="minorHAnsi" w:cstheme="minorHAnsi"/>
          <w:iCs/>
          <w:sz w:val="24"/>
          <w:szCs w:val="22"/>
          <w:lang w:val="en-US" w:eastAsia="de-DE"/>
        </w:rPr>
        <w:t>DTC</w:t>
      </w:r>
      <w:r>
        <w:rPr>
          <w:rFonts w:asciiTheme="minorHAnsi" w:eastAsia="Times New Roman" w:hAnsiTheme="minorHAnsi" w:cstheme="minorHAnsi"/>
          <w:iCs/>
          <w:sz w:val="24"/>
          <w:szCs w:val="22"/>
          <w:lang w:val="en-US" w:eastAsia="de-DE"/>
        </w:rPr>
        <w:t xml:space="preserve"> is</w:t>
      </w:r>
      <w:r w:rsidRPr="000D3466">
        <w:rPr>
          <w:rFonts w:asciiTheme="minorHAnsi" w:eastAsia="Times New Roman" w:hAnsiTheme="minorHAnsi" w:cstheme="minorHAnsi"/>
          <w:iCs/>
          <w:sz w:val="24"/>
          <w:szCs w:val="22"/>
          <w:lang w:val="en-US" w:eastAsia="de-DE"/>
        </w:rPr>
        <w:t xml:space="preserve"> a non-profit association registered and active in Kosovo. </w:t>
      </w:r>
      <w:r w:rsidRPr="009715FA">
        <w:rPr>
          <w:rFonts w:asciiTheme="minorHAnsi" w:eastAsia="Times New Roman" w:hAnsiTheme="minorHAnsi" w:cstheme="minorHAnsi"/>
          <w:iCs/>
          <w:sz w:val="24"/>
          <w:szCs w:val="22"/>
          <w:lang w:val="en-US" w:eastAsia="de-DE"/>
        </w:rPr>
        <w:t xml:space="preserve">DTC </w:t>
      </w:r>
      <w:r>
        <w:rPr>
          <w:rFonts w:asciiTheme="minorHAnsi" w:eastAsia="Times New Roman" w:hAnsiTheme="minorHAnsi" w:cstheme="minorHAnsi"/>
          <w:iCs/>
          <w:sz w:val="24"/>
          <w:szCs w:val="22"/>
          <w:lang w:val="en-US" w:eastAsia="de-DE"/>
        </w:rPr>
        <w:t>runs</w:t>
      </w:r>
      <w:r w:rsidRPr="009715FA">
        <w:rPr>
          <w:rFonts w:asciiTheme="minorHAnsi" w:eastAsia="Times New Roman" w:hAnsiTheme="minorHAnsi" w:cstheme="minorHAnsi"/>
          <w:iCs/>
          <w:sz w:val="24"/>
          <w:szCs w:val="22"/>
          <w:lang w:val="en-US" w:eastAsia="de-DE"/>
        </w:rPr>
        <w:t xml:space="preserve"> a vocational training center in South - Mitrovica, the poorest town in Kosovo. </w:t>
      </w:r>
      <w:r>
        <w:rPr>
          <w:rFonts w:asciiTheme="minorHAnsi" w:eastAsia="Times New Roman" w:hAnsiTheme="minorHAnsi" w:cstheme="minorHAnsi"/>
          <w:iCs/>
          <w:sz w:val="24"/>
          <w:szCs w:val="22"/>
          <w:lang w:val="en-US" w:eastAsia="de-DE"/>
        </w:rPr>
        <w:t>The vocational training center</w:t>
      </w:r>
      <w:r w:rsidRPr="009715FA">
        <w:rPr>
          <w:rFonts w:asciiTheme="minorHAnsi" w:eastAsia="Times New Roman" w:hAnsiTheme="minorHAnsi" w:cstheme="minorHAnsi"/>
          <w:iCs/>
          <w:sz w:val="24"/>
          <w:szCs w:val="22"/>
          <w:lang w:val="en-US" w:eastAsia="de-DE"/>
        </w:rPr>
        <w:t xml:space="preserve"> </w:t>
      </w:r>
      <w:r>
        <w:rPr>
          <w:rFonts w:asciiTheme="minorHAnsi" w:eastAsia="Times New Roman" w:hAnsiTheme="minorHAnsi" w:cstheme="minorHAnsi"/>
          <w:iCs/>
          <w:sz w:val="24"/>
          <w:szCs w:val="22"/>
          <w:lang w:val="en-US" w:eastAsia="de-DE"/>
        </w:rPr>
        <w:t>was</w:t>
      </w:r>
      <w:r w:rsidRPr="009715FA">
        <w:rPr>
          <w:rFonts w:asciiTheme="minorHAnsi" w:eastAsia="Times New Roman" w:hAnsiTheme="minorHAnsi" w:cstheme="minorHAnsi"/>
          <w:iCs/>
          <w:sz w:val="24"/>
          <w:szCs w:val="22"/>
          <w:lang w:val="en-US" w:eastAsia="de-DE"/>
        </w:rPr>
        <w:t xml:space="preserve"> founded in year 2000 with donations from Kindernot</w:t>
      </w:r>
      <w:r>
        <w:rPr>
          <w:rFonts w:asciiTheme="minorHAnsi" w:eastAsia="Times New Roman" w:hAnsiTheme="minorHAnsi" w:cstheme="minorHAnsi"/>
          <w:iCs/>
          <w:sz w:val="24"/>
          <w:szCs w:val="22"/>
          <w:lang w:val="en-US" w:eastAsia="de-DE"/>
        </w:rPr>
        <w:t>h</w:t>
      </w:r>
      <w:r w:rsidRPr="009715FA">
        <w:rPr>
          <w:rFonts w:asciiTheme="minorHAnsi" w:eastAsia="Times New Roman" w:hAnsiTheme="minorHAnsi" w:cstheme="minorHAnsi"/>
          <w:iCs/>
          <w:sz w:val="24"/>
          <w:szCs w:val="22"/>
          <w:lang w:val="en-US" w:eastAsia="de-DE"/>
        </w:rPr>
        <w:t>ilfe Duisburg (KNH).</w:t>
      </w:r>
    </w:p>
    <w:p w:rsidR="00EE63AF" w:rsidRDefault="00EE63AF" w:rsidP="00EE63AF">
      <w:pPr>
        <w:tabs>
          <w:tab w:val="clear" w:pos="357"/>
          <w:tab w:val="clear" w:pos="539"/>
          <w:tab w:val="clear" w:pos="1077"/>
          <w:tab w:val="clear" w:pos="3958"/>
          <w:tab w:val="clear" w:pos="5585"/>
        </w:tabs>
        <w:ind w:left="284"/>
        <w:jc w:val="both"/>
        <w:rPr>
          <w:rFonts w:asciiTheme="minorHAnsi" w:eastAsia="Times New Roman" w:hAnsiTheme="minorHAnsi" w:cstheme="minorHAnsi"/>
          <w:iCs/>
          <w:sz w:val="24"/>
          <w:szCs w:val="22"/>
          <w:lang w:val="en-US" w:eastAsia="de-DE"/>
        </w:rPr>
      </w:pPr>
    </w:p>
    <w:p w:rsidR="00EE63AF"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iCs/>
          <w:sz w:val="24"/>
          <w:szCs w:val="22"/>
          <w:lang w:val="en-US" w:eastAsia="de-DE"/>
        </w:rPr>
      </w:pPr>
      <w:r w:rsidRPr="009715FA">
        <w:rPr>
          <w:rFonts w:asciiTheme="minorHAnsi" w:eastAsia="Times New Roman" w:hAnsiTheme="minorHAnsi" w:cstheme="minorHAnsi"/>
          <w:iCs/>
          <w:sz w:val="24"/>
          <w:szCs w:val="22"/>
          <w:lang w:val="en-US" w:eastAsia="de-DE"/>
        </w:rPr>
        <w:t>DTC is offering professional trainings in the following fields:</w:t>
      </w:r>
    </w:p>
    <w:p w:rsidR="00EE63AF" w:rsidRDefault="00EE63AF" w:rsidP="00EE63AF">
      <w:pPr>
        <w:tabs>
          <w:tab w:val="clear" w:pos="357"/>
          <w:tab w:val="clear" w:pos="539"/>
          <w:tab w:val="clear" w:pos="1077"/>
          <w:tab w:val="clear" w:pos="3958"/>
          <w:tab w:val="clear" w:pos="5585"/>
        </w:tabs>
        <w:ind w:left="284"/>
        <w:jc w:val="both"/>
        <w:rPr>
          <w:rFonts w:asciiTheme="minorHAnsi" w:eastAsia="Times New Roman" w:hAnsiTheme="minorHAnsi" w:cstheme="minorHAnsi"/>
          <w:iCs/>
          <w:sz w:val="24"/>
          <w:szCs w:val="22"/>
          <w:lang w:val="en-US" w:eastAsia="de-DE"/>
        </w:rPr>
      </w:pPr>
      <w:r>
        <w:rPr>
          <w:rFonts w:asciiTheme="minorHAnsi" w:eastAsia="Times New Roman" w:hAnsiTheme="minorHAnsi" w:cstheme="minorHAnsi"/>
          <w:iCs/>
          <w:sz w:val="24"/>
          <w:szCs w:val="22"/>
          <w:lang w:val="en-US" w:eastAsia="de-DE"/>
        </w:rPr>
        <w:t xml:space="preserve">- </w:t>
      </w:r>
      <w:r w:rsidRPr="009715FA">
        <w:rPr>
          <w:rFonts w:asciiTheme="minorHAnsi" w:eastAsia="Times New Roman" w:hAnsiTheme="minorHAnsi" w:cstheme="minorHAnsi"/>
          <w:iCs/>
          <w:sz w:val="24"/>
          <w:szCs w:val="22"/>
          <w:lang w:val="en-US" w:eastAsia="de-DE"/>
        </w:rPr>
        <w:t xml:space="preserve">Dry Construction, </w:t>
      </w:r>
    </w:p>
    <w:p w:rsidR="00EE63AF" w:rsidRDefault="00EE63AF" w:rsidP="00EE63AF">
      <w:pPr>
        <w:tabs>
          <w:tab w:val="clear" w:pos="357"/>
          <w:tab w:val="clear" w:pos="539"/>
          <w:tab w:val="clear" w:pos="1077"/>
          <w:tab w:val="clear" w:pos="3958"/>
          <w:tab w:val="clear" w:pos="5585"/>
          <w:tab w:val="left" w:pos="3900"/>
        </w:tabs>
        <w:ind w:left="284"/>
        <w:jc w:val="both"/>
        <w:rPr>
          <w:rFonts w:asciiTheme="minorHAnsi" w:eastAsia="Times New Roman" w:hAnsiTheme="minorHAnsi" w:cstheme="minorHAnsi"/>
          <w:iCs/>
          <w:sz w:val="24"/>
          <w:szCs w:val="22"/>
          <w:lang w:val="en-US" w:eastAsia="de-DE"/>
        </w:rPr>
      </w:pPr>
      <w:r>
        <w:rPr>
          <w:rFonts w:asciiTheme="minorHAnsi" w:eastAsia="Times New Roman" w:hAnsiTheme="minorHAnsi" w:cstheme="minorHAnsi"/>
          <w:iCs/>
          <w:sz w:val="24"/>
          <w:szCs w:val="22"/>
          <w:lang w:val="en-US" w:eastAsia="de-DE"/>
        </w:rPr>
        <w:t xml:space="preserve">- </w:t>
      </w:r>
      <w:proofErr w:type="spellStart"/>
      <w:r>
        <w:rPr>
          <w:rFonts w:asciiTheme="minorHAnsi" w:eastAsia="Times New Roman" w:hAnsiTheme="minorHAnsi" w:cstheme="minorHAnsi"/>
          <w:iCs/>
          <w:sz w:val="24"/>
          <w:szCs w:val="22"/>
          <w:lang w:val="en-US" w:eastAsia="de-DE"/>
        </w:rPr>
        <w:t>Tiler</w:t>
      </w:r>
      <w:proofErr w:type="spellEnd"/>
      <w:r w:rsidRPr="009715FA">
        <w:rPr>
          <w:rFonts w:asciiTheme="minorHAnsi" w:eastAsia="Times New Roman" w:hAnsiTheme="minorHAnsi" w:cstheme="minorHAnsi"/>
          <w:iCs/>
          <w:sz w:val="24"/>
          <w:szCs w:val="22"/>
          <w:lang w:val="en-US" w:eastAsia="de-DE"/>
        </w:rPr>
        <w:t>,</w:t>
      </w:r>
      <w:r>
        <w:rPr>
          <w:rFonts w:asciiTheme="minorHAnsi" w:eastAsia="Times New Roman" w:hAnsiTheme="minorHAnsi" w:cstheme="minorHAnsi"/>
          <w:iCs/>
          <w:sz w:val="24"/>
          <w:szCs w:val="22"/>
          <w:lang w:val="en-US" w:eastAsia="de-DE"/>
        </w:rPr>
        <w:tab/>
      </w:r>
    </w:p>
    <w:p w:rsidR="00EE63AF" w:rsidRDefault="00EE63AF" w:rsidP="00EE63AF">
      <w:pPr>
        <w:tabs>
          <w:tab w:val="clear" w:pos="357"/>
          <w:tab w:val="clear" w:pos="539"/>
          <w:tab w:val="clear" w:pos="1077"/>
          <w:tab w:val="clear" w:pos="3958"/>
          <w:tab w:val="clear" w:pos="5585"/>
        </w:tabs>
        <w:ind w:left="284"/>
        <w:jc w:val="both"/>
        <w:rPr>
          <w:rFonts w:asciiTheme="minorHAnsi" w:eastAsia="Times New Roman" w:hAnsiTheme="minorHAnsi" w:cstheme="minorHAnsi"/>
          <w:iCs/>
          <w:sz w:val="24"/>
          <w:szCs w:val="22"/>
          <w:lang w:val="en-US" w:eastAsia="de-DE"/>
        </w:rPr>
      </w:pPr>
      <w:r>
        <w:rPr>
          <w:rFonts w:asciiTheme="minorHAnsi" w:eastAsia="Times New Roman" w:hAnsiTheme="minorHAnsi" w:cstheme="minorHAnsi"/>
          <w:iCs/>
          <w:sz w:val="24"/>
          <w:szCs w:val="22"/>
          <w:lang w:val="en-US" w:eastAsia="de-DE"/>
        </w:rPr>
        <w:t xml:space="preserve">- </w:t>
      </w:r>
      <w:r w:rsidRPr="009715FA">
        <w:rPr>
          <w:rFonts w:asciiTheme="minorHAnsi" w:eastAsia="Times New Roman" w:hAnsiTheme="minorHAnsi" w:cstheme="minorHAnsi"/>
          <w:iCs/>
          <w:sz w:val="24"/>
          <w:szCs w:val="22"/>
          <w:lang w:val="en-US" w:eastAsia="de-DE"/>
        </w:rPr>
        <w:t xml:space="preserve">Hydro installation, </w:t>
      </w:r>
    </w:p>
    <w:p w:rsidR="00EE63AF" w:rsidRDefault="00EE63AF" w:rsidP="00EE63AF">
      <w:pPr>
        <w:tabs>
          <w:tab w:val="clear" w:pos="357"/>
          <w:tab w:val="clear" w:pos="539"/>
          <w:tab w:val="clear" w:pos="1077"/>
          <w:tab w:val="clear" w:pos="3958"/>
          <w:tab w:val="clear" w:pos="5585"/>
        </w:tabs>
        <w:ind w:left="284"/>
        <w:jc w:val="both"/>
        <w:rPr>
          <w:rFonts w:asciiTheme="minorHAnsi" w:eastAsia="Times New Roman" w:hAnsiTheme="minorHAnsi" w:cstheme="minorHAnsi"/>
          <w:iCs/>
          <w:sz w:val="24"/>
          <w:szCs w:val="22"/>
          <w:lang w:val="en-US" w:eastAsia="de-DE"/>
        </w:rPr>
      </w:pPr>
      <w:r>
        <w:rPr>
          <w:rFonts w:asciiTheme="minorHAnsi" w:eastAsia="Times New Roman" w:hAnsiTheme="minorHAnsi" w:cstheme="minorHAnsi"/>
          <w:iCs/>
          <w:sz w:val="24"/>
          <w:szCs w:val="22"/>
          <w:lang w:val="en-US" w:eastAsia="de-DE"/>
        </w:rPr>
        <w:t xml:space="preserve">- </w:t>
      </w:r>
      <w:r w:rsidRPr="009715FA">
        <w:rPr>
          <w:rFonts w:asciiTheme="minorHAnsi" w:eastAsia="Times New Roman" w:hAnsiTheme="minorHAnsi" w:cstheme="minorHAnsi"/>
          <w:iCs/>
          <w:sz w:val="24"/>
          <w:szCs w:val="22"/>
          <w:lang w:val="en-US" w:eastAsia="de-DE"/>
        </w:rPr>
        <w:t>Electrical Installation,</w:t>
      </w:r>
    </w:p>
    <w:p w:rsidR="00EE63AF" w:rsidRDefault="00EE63AF" w:rsidP="00EE63AF">
      <w:pPr>
        <w:tabs>
          <w:tab w:val="clear" w:pos="357"/>
          <w:tab w:val="clear" w:pos="539"/>
          <w:tab w:val="clear" w:pos="1077"/>
          <w:tab w:val="clear" w:pos="3958"/>
          <w:tab w:val="clear" w:pos="5585"/>
        </w:tabs>
        <w:ind w:left="284"/>
        <w:jc w:val="both"/>
        <w:rPr>
          <w:rFonts w:asciiTheme="minorHAnsi" w:eastAsia="Times New Roman" w:hAnsiTheme="minorHAnsi" w:cstheme="minorHAnsi"/>
          <w:iCs/>
          <w:sz w:val="24"/>
          <w:szCs w:val="22"/>
          <w:lang w:val="en-US" w:eastAsia="de-DE"/>
        </w:rPr>
      </w:pPr>
      <w:r>
        <w:rPr>
          <w:rFonts w:asciiTheme="minorHAnsi" w:eastAsia="Times New Roman" w:hAnsiTheme="minorHAnsi" w:cstheme="minorHAnsi"/>
          <w:iCs/>
          <w:sz w:val="24"/>
          <w:szCs w:val="22"/>
          <w:lang w:val="en-US" w:eastAsia="de-DE"/>
        </w:rPr>
        <w:t xml:space="preserve">- </w:t>
      </w:r>
      <w:r w:rsidRPr="009715FA">
        <w:rPr>
          <w:rFonts w:asciiTheme="minorHAnsi" w:eastAsia="Times New Roman" w:hAnsiTheme="minorHAnsi" w:cstheme="minorHAnsi"/>
          <w:iCs/>
          <w:sz w:val="24"/>
          <w:szCs w:val="22"/>
          <w:lang w:val="en-US" w:eastAsia="de-DE"/>
        </w:rPr>
        <w:t>Central Heating,</w:t>
      </w:r>
    </w:p>
    <w:p w:rsidR="00EE63AF" w:rsidRDefault="00EE63AF" w:rsidP="00EE63AF">
      <w:pPr>
        <w:tabs>
          <w:tab w:val="clear" w:pos="357"/>
          <w:tab w:val="clear" w:pos="539"/>
          <w:tab w:val="clear" w:pos="1077"/>
          <w:tab w:val="clear" w:pos="3958"/>
          <w:tab w:val="clear" w:pos="5585"/>
        </w:tabs>
        <w:ind w:left="284"/>
        <w:jc w:val="both"/>
        <w:rPr>
          <w:rFonts w:asciiTheme="minorHAnsi" w:eastAsia="Times New Roman" w:hAnsiTheme="minorHAnsi" w:cstheme="minorHAnsi"/>
          <w:iCs/>
          <w:sz w:val="24"/>
          <w:szCs w:val="22"/>
          <w:lang w:val="en-US" w:eastAsia="de-DE"/>
        </w:rPr>
      </w:pPr>
      <w:r>
        <w:rPr>
          <w:rFonts w:asciiTheme="minorHAnsi" w:eastAsia="Times New Roman" w:hAnsiTheme="minorHAnsi" w:cstheme="minorHAnsi"/>
          <w:iCs/>
          <w:sz w:val="24"/>
          <w:szCs w:val="22"/>
          <w:lang w:val="en-US" w:eastAsia="de-DE"/>
        </w:rPr>
        <w:t>-</w:t>
      </w:r>
      <w:r w:rsidRPr="009715FA">
        <w:rPr>
          <w:rFonts w:asciiTheme="minorHAnsi" w:eastAsia="Times New Roman" w:hAnsiTheme="minorHAnsi" w:cstheme="minorHAnsi"/>
          <w:iCs/>
          <w:sz w:val="24"/>
          <w:szCs w:val="22"/>
          <w:lang w:val="en-US" w:eastAsia="de-DE"/>
        </w:rPr>
        <w:t xml:space="preserve"> Wood Construction, </w:t>
      </w:r>
    </w:p>
    <w:p w:rsidR="00EE63AF" w:rsidRDefault="00EE63AF" w:rsidP="00EE63AF">
      <w:pPr>
        <w:tabs>
          <w:tab w:val="clear" w:pos="357"/>
          <w:tab w:val="clear" w:pos="539"/>
          <w:tab w:val="clear" w:pos="1077"/>
          <w:tab w:val="clear" w:pos="3958"/>
          <w:tab w:val="clear" w:pos="5585"/>
        </w:tabs>
        <w:ind w:left="284"/>
        <w:jc w:val="both"/>
        <w:rPr>
          <w:rFonts w:asciiTheme="minorHAnsi" w:eastAsia="Times New Roman" w:hAnsiTheme="minorHAnsi" w:cstheme="minorHAnsi"/>
          <w:iCs/>
          <w:sz w:val="24"/>
          <w:szCs w:val="22"/>
          <w:lang w:val="en-US" w:eastAsia="de-DE"/>
        </w:rPr>
      </w:pPr>
      <w:r>
        <w:rPr>
          <w:rFonts w:asciiTheme="minorHAnsi" w:eastAsia="Times New Roman" w:hAnsiTheme="minorHAnsi" w:cstheme="minorHAnsi"/>
          <w:iCs/>
          <w:sz w:val="24"/>
          <w:szCs w:val="22"/>
          <w:lang w:val="en-US" w:eastAsia="de-DE"/>
        </w:rPr>
        <w:t xml:space="preserve">- </w:t>
      </w:r>
      <w:r w:rsidRPr="009715FA">
        <w:rPr>
          <w:rFonts w:asciiTheme="minorHAnsi" w:eastAsia="Times New Roman" w:hAnsiTheme="minorHAnsi" w:cstheme="minorHAnsi"/>
          <w:iCs/>
          <w:sz w:val="24"/>
          <w:szCs w:val="22"/>
          <w:lang w:val="en-US" w:eastAsia="de-DE"/>
        </w:rPr>
        <w:t>Tailoring,</w:t>
      </w:r>
    </w:p>
    <w:p w:rsidR="00EE63AF" w:rsidRDefault="00EE63AF" w:rsidP="00EE63AF">
      <w:pPr>
        <w:tabs>
          <w:tab w:val="clear" w:pos="357"/>
          <w:tab w:val="clear" w:pos="539"/>
          <w:tab w:val="clear" w:pos="1077"/>
          <w:tab w:val="clear" w:pos="3958"/>
          <w:tab w:val="clear" w:pos="5585"/>
        </w:tabs>
        <w:ind w:left="284"/>
        <w:jc w:val="both"/>
        <w:rPr>
          <w:rFonts w:asciiTheme="minorHAnsi" w:eastAsia="Times New Roman" w:hAnsiTheme="minorHAnsi" w:cstheme="minorHAnsi"/>
          <w:iCs/>
          <w:sz w:val="24"/>
          <w:szCs w:val="22"/>
          <w:lang w:val="en-US" w:eastAsia="de-DE"/>
        </w:rPr>
      </w:pPr>
      <w:r>
        <w:rPr>
          <w:rFonts w:asciiTheme="minorHAnsi" w:eastAsia="Times New Roman" w:hAnsiTheme="minorHAnsi" w:cstheme="minorHAnsi"/>
          <w:iCs/>
          <w:sz w:val="24"/>
          <w:szCs w:val="22"/>
          <w:lang w:val="en-US" w:eastAsia="de-DE"/>
        </w:rPr>
        <w:t>-</w:t>
      </w:r>
      <w:r w:rsidRPr="009715FA">
        <w:rPr>
          <w:rFonts w:asciiTheme="minorHAnsi" w:eastAsia="Times New Roman" w:hAnsiTheme="minorHAnsi" w:cstheme="minorHAnsi"/>
          <w:iCs/>
          <w:sz w:val="24"/>
          <w:szCs w:val="22"/>
          <w:lang w:val="en-US" w:eastAsia="de-DE"/>
        </w:rPr>
        <w:t xml:space="preserve"> Hairdresser,</w:t>
      </w:r>
    </w:p>
    <w:p w:rsidR="00EE63AF" w:rsidRDefault="00EE63AF" w:rsidP="00EE63AF">
      <w:pPr>
        <w:tabs>
          <w:tab w:val="clear" w:pos="357"/>
          <w:tab w:val="clear" w:pos="539"/>
          <w:tab w:val="clear" w:pos="1077"/>
          <w:tab w:val="clear" w:pos="3958"/>
          <w:tab w:val="clear" w:pos="5585"/>
        </w:tabs>
        <w:ind w:left="284"/>
        <w:jc w:val="both"/>
        <w:rPr>
          <w:rFonts w:asciiTheme="minorHAnsi" w:eastAsia="Times New Roman" w:hAnsiTheme="minorHAnsi" w:cstheme="minorHAnsi"/>
          <w:iCs/>
          <w:sz w:val="24"/>
          <w:szCs w:val="22"/>
          <w:lang w:val="en-US" w:eastAsia="de-DE"/>
        </w:rPr>
      </w:pPr>
      <w:r>
        <w:rPr>
          <w:rFonts w:asciiTheme="minorHAnsi" w:eastAsia="Times New Roman" w:hAnsiTheme="minorHAnsi" w:cstheme="minorHAnsi"/>
          <w:iCs/>
          <w:sz w:val="24"/>
          <w:szCs w:val="22"/>
          <w:lang w:val="en-US" w:eastAsia="de-DE"/>
        </w:rPr>
        <w:t xml:space="preserve">- </w:t>
      </w:r>
      <w:r w:rsidRPr="009715FA">
        <w:rPr>
          <w:rFonts w:asciiTheme="minorHAnsi" w:eastAsia="Times New Roman" w:hAnsiTheme="minorHAnsi" w:cstheme="minorHAnsi"/>
          <w:iCs/>
          <w:sz w:val="24"/>
          <w:szCs w:val="22"/>
          <w:lang w:val="en-US" w:eastAsia="de-DE"/>
        </w:rPr>
        <w:t xml:space="preserve">Service of house appliances and </w:t>
      </w:r>
    </w:p>
    <w:p w:rsidR="00EE63AF" w:rsidRDefault="00EE63AF" w:rsidP="00EE63AF">
      <w:pPr>
        <w:tabs>
          <w:tab w:val="clear" w:pos="357"/>
          <w:tab w:val="clear" w:pos="539"/>
          <w:tab w:val="clear" w:pos="1077"/>
          <w:tab w:val="clear" w:pos="3958"/>
          <w:tab w:val="clear" w:pos="5585"/>
        </w:tabs>
        <w:ind w:left="284"/>
        <w:jc w:val="both"/>
        <w:rPr>
          <w:rFonts w:asciiTheme="minorHAnsi" w:eastAsia="Times New Roman" w:hAnsiTheme="minorHAnsi" w:cstheme="minorHAnsi"/>
          <w:iCs/>
          <w:sz w:val="24"/>
          <w:szCs w:val="22"/>
          <w:lang w:val="en-US" w:eastAsia="de-DE"/>
        </w:rPr>
      </w:pPr>
      <w:r>
        <w:rPr>
          <w:rFonts w:asciiTheme="minorHAnsi" w:eastAsia="Times New Roman" w:hAnsiTheme="minorHAnsi" w:cstheme="minorHAnsi"/>
          <w:iCs/>
          <w:sz w:val="24"/>
          <w:szCs w:val="22"/>
          <w:lang w:val="en-US" w:eastAsia="de-DE"/>
        </w:rPr>
        <w:t xml:space="preserve">- </w:t>
      </w:r>
      <w:r w:rsidRPr="009715FA">
        <w:rPr>
          <w:rFonts w:asciiTheme="minorHAnsi" w:eastAsia="Times New Roman" w:hAnsiTheme="minorHAnsi" w:cstheme="minorHAnsi"/>
          <w:iCs/>
          <w:sz w:val="24"/>
          <w:szCs w:val="22"/>
          <w:lang w:val="en-US" w:eastAsia="de-DE"/>
        </w:rPr>
        <w:t xml:space="preserve">English Language. </w:t>
      </w:r>
    </w:p>
    <w:p w:rsidR="00EE63AF" w:rsidRDefault="00EE63AF" w:rsidP="00EE63AF">
      <w:pPr>
        <w:tabs>
          <w:tab w:val="clear" w:pos="357"/>
          <w:tab w:val="clear" w:pos="539"/>
          <w:tab w:val="clear" w:pos="1077"/>
          <w:tab w:val="clear" w:pos="3958"/>
          <w:tab w:val="clear" w:pos="5585"/>
        </w:tabs>
        <w:ind w:left="284"/>
        <w:jc w:val="both"/>
        <w:rPr>
          <w:rFonts w:asciiTheme="minorHAnsi" w:eastAsia="Times New Roman" w:hAnsiTheme="minorHAnsi" w:cstheme="minorHAnsi"/>
          <w:iCs/>
          <w:sz w:val="24"/>
          <w:szCs w:val="22"/>
          <w:lang w:val="en-US" w:eastAsia="de-DE"/>
        </w:rPr>
      </w:pPr>
    </w:p>
    <w:p w:rsidR="00EE63AF"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iCs/>
          <w:sz w:val="24"/>
          <w:szCs w:val="22"/>
          <w:lang w:val="en-US" w:eastAsia="de-DE"/>
        </w:rPr>
      </w:pPr>
      <w:r w:rsidRPr="009715FA">
        <w:rPr>
          <w:rFonts w:asciiTheme="minorHAnsi" w:eastAsia="Times New Roman" w:hAnsiTheme="minorHAnsi" w:cstheme="minorHAnsi"/>
          <w:iCs/>
          <w:sz w:val="24"/>
          <w:szCs w:val="22"/>
          <w:lang w:val="en-US" w:eastAsia="de-DE"/>
        </w:rPr>
        <w:t xml:space="preserve">Candidates are normally taken from 16 years on. </w:t>
      </w:r>
      <w:r>
        <w:rPr>
          <w:rFonts w:asciiTheme="minorHAnsi" w:eastAsia="Times New Roman" w:hAnsiTheme="minorHAnsi" w:cstheme="minorHAnsi"/>
          <w:iCs/>
          <w:sz w:val="24"/>
          <w:szCs w:val="22"/>
          <w:lang w:val="en-US" w:eastAsia="de-DE"/>
        </w:rPr>
        <w:t xml:space="preserve">DTC has </w:t>
      </w:r>
      <w:r w:rsidRPr="009715FA">
        <w:rPr>
          <w:rFonts w:asciiTheme="minorHAnsi" w:eastAsia="Times New Roman" w:hAnsiTheme="minorHAnsi" w:cstheme="minorHAnsi"/>
          <w:iCs/>
          <w:sz w:val="24"/>
          <w:szCs w:val="22"/>
          <w:lang w:val="en-US" w:eastAsia="de-DE"/>
        </w:rPr>
        <w:t>one M</w:t>
      </w:r>
      <w:r>
        <w:rPr>
          <w:rFonts w:asciiTheme="minorHAnsi" w:eastAsia="Times New Roman" w:hAnsiTheme="minorHAnsi" w:cstheme="minorHAnsi"/>
          <w:iCs/>
          <w:sz w:val="24"/>
          <w:szCs w:val="22"/>
          <w:lang w:val="en-US" w:eastAsia="de-DE"/>
        </w:rPr>
        <w:t>emorandum of Understanding</w:t>
      </w:r>
      <w:r w:rsidRPr="009715FA">
        <w:rPr>
          <w:rFonts w:asciiTheme="minorHAnsi" w:eastAsia="Times New Roman" w:hAnsiTheme="minorHAnsi" w:cstheme="minorHAnsi"/>
          <w:iCs/>
          <w:sz w:val="24"/>
          <w:szCs w:val="22"/>
          <w:lang w:val="en-US" w:eastAsia="de-DE"/>
        </w:rPr>
        <w:t xml:space="preserve"> with the Municipality </w:t>
      </w:r>
      <w:r>
        <w:rPr>
          <w:rFonts w:asciiTheme="minorHAnsi" w:eastAsia="Times New Roman" w:hAnsiTheme="minorHAnsi" w:cstheme="minorHAnsi"/>
          <w:iCs/>
          <w:sz w:val="24"/>
          <w:szCs w:val="22"/>
          <w:lang w:val="en-US" w:eastAsia="de-DE"/>
        </w:rPr>
        <w:t xml:space="preserve">of Mitrovica </w:t>
      </w:r>
      <w:r w:rsidRPr="009715FA">
        <w:rPr>
          <w:rFonts w:asciiTheme="minorHAnsi" w:eastAsia="Times New Roman" w:hAnsiTheme="minorHAnsi" w:cstheme="minorHAnsi"/>
          <w:iCs/>
          <w:sz w:val="24"/>
          <w:szCs w:val="22"/>
          <w:lang w:val="en-US" w:eastAsia="de-DE"/>
        </w:rPr>
        <w:t xml:space="preserve">and </w:t>
      </w:r>
      <w:r>
        <w:rPr>
          <w:rFonts w:asciiTheme="minorHAnsi" w:eastAsia="Times New Roman" w:hAnsiTheme="minorHAnsi" w:cstheme="minorHAnsi"/>
          <w:iCs/>
          <w:sz w:val="24"/>
          <w:szCs w:val="22"/>
          <w:lang w:val="en-US" w:eastAsia="de-DE"/>
        </w:rPr>
        <w:t xml:space="preserve">cooperates </w:t>
      </w:r>
      <w:r w:rsidRPr="009715FA">
        <w:rPr>
          <w:rFonts w:asciiTheme="minorHAnsi" w:eastAsia="Times New Roman" w:hAnsiTheme="minorHAnsi" w:cstheme="minorHAnsi"/>
          <w:iCs/>
          <w:sz w:val="24"/>
          <w:szCs w:val="22"/>
          <w:lang w:val="en-US" w:eastAsia="de-DE"/>
        </w:rPr>
        <w:t>with the Ministry of Education.</w:t>
      </w:r>
    </w:p>
    <w:p w:rsidR="00EE63AF" w:rsidRPr="009715FA"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iCs/>
          <w:sz w:val="24"/>
          <w:szCs w:val="22"/>
          <w:lang w:val="en-US" w:eastAsia="de-DE"/>
        </w:rPr>
      </w:pPr>
      <w:r w:rsidRPr="009715FA">
        <w:rPr>
          <w:rFonts w:asciiTheme="minorHAnsi" w:eastAsia="Times New Roman" w:hAnsiTheme="minorHAnsi" w:cstheme="minorHAnsi"/>
          <w:iCs/>
          <w:sz w:val="24"/>
          <w:szCs w:val="22"/>
          <w:lang w:val="en-US" w:eastAsia="de-DE"/>
        </w:rPr>
        <w:t xml:space="preserve"> </w:t>
      </w:r>
    </w:p>
    <w:p w:rsidR="00EE63AF"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iCs/>
          <w:sz w:val="24"/>
          <w:szCs w:val="22"/>
          <w:lang w:val="en-US" w:eastAsia="de-DE"/>
        </w:rPr>
      </w:pPr>
      <w:r w:rsidRPr="000C1708">
        <w:rPr>
          <w:rFonts w:asciiTheme="minorHAnsi" w:eastAsia="Times New Roman" w:hAnsiTheme="minorHAnsi" w:cstheme="minorHAnsi"/>
          <w:iCs/>
          <w:sz w:val="24"/>
          <w:szCs w:val="22"/>
          <w:lang w:val="en-US" w:eastAsia="de-DE"/>
        </w:rPr>
        <w:t xml:space="preserve">Since 2013 DTC cooperates also with Bread for the World in Germany. The </w:t>
      </w:r>
      <w:r>
        <w:rPr>
          <w:rFonts w:asciiTheme="minorHAnsi" w:eastAsia="Times New Roman" w:hAnsiTheme="minorHAnsi" w:cstheme="minorHAnsi"/>
          <w:iCs/>
          <w:sz w:val="24"/>
          <w:szCs w:val="22"/>
          <w:lang w:val="en-US" w:eastAsia="de-DE"/>
        </w:rPr>
        <w:t>current</w:t>
      </w:r>
      <w:r w:rsidRPr="000C1708">
        <w:rPr>
          <w:rFonts w:asciiTheme="minorHAnsi" w:eastAsia="Times New Roman" w:hAnsiTheme="minorHAnsi" w:cstheme="minorHAnsi"/>
          <w:iCs/>
          <w:sz w:val="24"/>
          <w:szCs w:val="22"/>
          <w:lang w:val="en-US" w:eastAsia="de-DE"/>
        </w:rPr>
        <w:t xml:space="preserve"> cooperation project</w:t>
      </w:r>
      <w:r>
        <w:rPr>
          <w:rFonts w:asciiTheme="minorHAnsi" w:eastAsia="Times New Roman" w:hAnsiTheme="minorHAnsi" w:cstheme="minorHAnsi"/>
          <w:iCs/>
          <w:sz w:val="24"/>
          <w:szCs w:val="22"/>
          <w:lang w:val="en-US" w:eastAsia="de-DE"/>
        </w:rPr>
        <w:t xml:space="preserve"> (</w:t>
      </w:r>
      <w:sdt>
        <w:sdtPr>
          <w:rPr>
            <w:rFonts w:asciiTheme="minorHAnsi" w:eastAsia="Times New Roman" w:hAnsiTheme="minorHAnsi" w:cstheme="minorHAnsi"/>
            <w:iCs/>
            <w:sz w:val="24"/>
            <w:szCs w:val="22"/>
            <w:lang w:val="en-US" w:eastAsia="de-DE"/>
          </w:rPr>
          <w:id w:val="2048482899"/>
          <w:placeholder>
            <w:docPart w:val="370E4D2C3B864A9CBCB1BAE36DF80E0D"/>
          </w:placeholder>
          <w:text/>
        </w:sdtPr>
        <w:sdtEndPr/>
        <w:sdtContent>
          <w:r w:rsidRPr="00511C13">
            <w:rPr>
              <w:rFonts w:asciiTheme="minorHAnsi" w:eastAsia="Times New Roman" w:hAnsiTheme="minorHAnsi" w:cstheme="minorHAnsi"/>
              <w:iCs/>
              <w:sz w:val="24"/>
              <w:szCs w:val="22"/>
              <w:lang w:val="en-US" w:eastAsia="de-DE"/>
            </w:rPr>
            <w:t>E-KOS-2021-0174</w:t>
          </w:r>
        </w:sdtContent>
      </w:sdt>
      <w:r>
        <w:rPr>
          <w:rFonts w:asciiTheme="minorHAnsi" w:eastAsia="Times New Roman" w:hAnsiTheme="minorHAnsi" w:cstheme="minorHAnsi"/>
          <w:iCs/>
          <w:sz w:val="24"/>
          <w:szCs w:val="22"/>
          <w:lang w:val="en-US" w:eastAsia="de-DE"/>
        </w:rPr>
        <w:t>)</w:t>
      </w:r>
      <w:r w:rsidRPr="000C1708">
        <w:rPr>
          <w:rFonts w:asciiTheme="minorHAnsi" w:eastAsia="Times New Roman" w:hAnsiTheme="minorHAnsi" w:cstheme="minorHAnsi"/>
          <w:iCs/>
          <w:sz w:val="24"/>
          <w:szCs w:val="22"/>
          <w:lang w:val="en-US" w:eastAsia="de-DE"/>
        </w:rPr>
        <w:t xml:space="preserve"> </w:t>
      </w:r>
      <w:r>
        <w:rPr>
          <w:rFonts w:asciiTheme="minorHAnsi" w:eastAsia="Times New Roman" w:hAnsiTheme="minorHAnsi" w:cstheme="minorHAnsi"/>
          <w:iCs/>
          <w:sz w:val="24"/>
          <w:szCs w:val="22"/>
          <w:lang w:val="en-US" w:eastAsia="de-DE"/>
        </w:rPr>
        <w:t>lasts</w:t>
      </w:r>
      <w:r w:rsidRPr="000C1708">
        <w:rPr>
          <w:rFonts w:asciiTheme="minorHAnsi" w:eastAsia="Times New Roman" w:hAnsiTheme="minorHAnsi" w:cstheme="minorHAnsi"/>
          <w:iCs/>
          <w:sz w:val="24"/>
          <w:szCs w:val="22"/>
          <w:lang w:val="en-US" w:eastAsia="de-DE"/>
        </w:rPr>
        <w:t xml:space="preserve"> from </w:t>
      </w:r>
      <w:r>
        <w:rPr>
          <w:rFonts w:asciiTheme="minorHAnsi" w:eastAsia="Times New Roman" w:hAnsiTheme="minorHAnsi" w:cstheme="minorHAnsi"/>
          <w:iCs/>
          <w:sz w:val="24"/>
          <w:szCs w:val="22"/>
          <w:lang w:val="en-US" w:eastAsia="de-DE"/>
        </w:rPr>
        <w:t>July 2021</w:t>
      </w:r>
      <w:r w:rsidRPr="000C1708">
        <w:rPr>
          <w:rFonts w:asciiTheme="minorHAnsi" w:eastAsia="Times New Roman" w:hAnsiTheme="minorHAnsi" w:cstheme="minorHAnsi"/>
          <w:iCs/>
          <w:sz w:val="24"/>
          <w:szCs w:val="22"/>
          <w:lang w:val="en-US" w:eastAsia="de-DE"/>
        </w:rPr>
        <w:t xml:space="preserve"> till </w:t>
      </w:r>
      <w:r>
        <w:rPr>
          <w:rFonts w:asciiTheme="minorHAnsi" w:eastAsia="Times New Roman" w:hAnsiTheme="minorHAnsi" w:cstheme="minorHAnsi"/>
          <w:iCs/>
          <w:sz w:val="24"/>
          <w:szCs w:val="22"/>
          <w:lang w:val="en-US" w:eastAsia="de-DE"/>
        </w:rPr>
        <w:t xml:space="preserve">June </w:t>
      </w:r>
      <w:r w:rsidRPr="000C1708">
        <w:rPr>
          <w:rFonts w:asciiTheme="minorHAnsi" w:eastAsia="Times New Roman" w:hAnsiTheme="minorHAnsi" w:cstheme="minorHAnsi"/>
          <w:iCs/>
          <w:sz w:val="24"/>
          <w:szCs w:val="22"/>
          <w:lang w:val="en-US" w:eastAsia="de-DE"/>
        </w:rPr>
        <w:t>2024</w:t>
      </w:r>
      <w:r>
        <w:rPr>
          <w:rFonts w:asciiTheme="minorHAnsi" w:eastAsia="Times New Roman" w:hAnsiTheme="minorHAnsi" w:cstheme="minorHAnsi"/>
          <w:iCs/>
          <w:sz w:val="24"/>
          <w:szCs w:val="22"/>
          <w:lang w:val="en-US" w:eastAsia="de-DE"/>
        </w:rPr>
        <w:t xml:space="preserve"> (</w:t>
      </w:r>
      <w:r w:rsidRPr="000C1708">
        <w:rPr>
          <w:rFonts w:asciiTheme="minorHAnsi" w:eastAsia="Times New Roman" w:hAnsiTheme="minorHAnsi" w:cstheme="minorHAnsi"/>
          <w:iCs/>
          <w:sz w:val="24"/>
          <w:szCs w:val="22"/>
          <w:lang w:val="en-US" w:eastAsia="de-DE"/>
        </w:rPr>
        <w:t>project</w:t>
      </w:r>
      <w:r>
        <w:rPr>
          <w:rFonts w:asciiTheme="minorHAnsi" w:eastAsia="Times New Roman" w:hAnsiTheme="minorHAnsi" w:cstheme="minorHAnsi"/>
          <w:iCs/>
          <w:sz w:val="24"/>
          <w:szCs w:val="22"/>
          <w:lang w:val="en-US" w:eastAsia="de-DE"/>
        </w:rPr>
        <w:t xml:space="preserve"> title</w:t>
      </w:r>
      <w:r w:rsidRPr="000C1708">
        <w:rPr>
          <w:rFonts w:asciiTheme="minorHAnsi" w:eastAsia="Times New Roman" w:hAnsiTheme="minorHAnsi" w:cstheme="minorHAnsi"/>
          <w:iCs/>
          <w:sz w:val="24"/>
          <w:szCs w:val="22"/>
          <w:lang w:val="en-US" w:eastAsia="de-DE"/>
        </w:rPr>
        <w:t xml:space="preserve"> “Qualification and strengthening competences of young people in Kosovo“</w:t>
      </w:r>
      <w:r>
        <w:rPr>
          <w:rFonts w:asciiTheme="minorHAnsi" w:eastAsia="Times New Roman" w:hAnsiTheme="minorHAnsi" w:cstheme="minorHAnsi"/>
          <w:iCs/>
          <w:sz w:val="24"/>
          <w:szCs w:val="22"/>
          <w:lang w:val="en-US" w:eastAsia="de-DE"/>
        </w:rPr>
        <w:t>).</w:t>
      </w:r>
    </w:p>
    <w:p w:rsidR="00EE63AF"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iCs/>
          <w:sz w:val="24"/>
          <w:szCs w:val="22"/>
          <w:lang w:val="en-US" w:eastAsia="de-DE"/>
        </w:rPr>
      </w:pPr>
      <w:r>
        <w:rPr>
          <w:rFonts w:asciiTheme="minorHAnsi" w:eastAsia="Times New Roman" w:hAnsiTheme="minorHAnsi" w:cstheme="minorHAnsi"/>
          <w:iCs/>
          <w:sz w:val="24"/>
          <w:szCs w:val="22"/>
          <w:lang w:val="en-US" w:eastAsia="de-DE"/>
        </w:rPr>
        <w:t>The g</w:t>
      </w:r>
      <w:r w:rsidRPr="000D3466">
        <w:rPr>
          <w:rFonts w:asciiTheme="minorHAnsi" w:eastAsia="Times New Roman" w:hAnsiTheme="minorHAnsi" w:cstheme="minorHAnsi"/>
          <w:iCs/>
          <w:sz w:val="24"/>
          <w:szCs w:val="22"/>
          <w:lang w:val="en-US" w:eastAsia="de-DE"/>
        </w:rPr>
        <w:t xml:space="preserve">oal of the project is to improve the economic and social perspectives of young people in the Mitrovica region. </w:t>
      </w:r>
    </w:p>
    <w:p w:rsidR="00EE63AF"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iCs/>
          <w:sz w:val="24"/>
          <w:szCs w:val="22"/>
          <w:lang w:val="en-US" w:eastAsia="de-DE"/>
        </w:rPr>
      </w:pPr>
    </w:p>
    <w:p w:rsidR="00EE63AF"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iCs/>
          <w:sz w:val="24"/>
          <w:szCs w:val="22"/>
          <w:lang w:val="en-US" w:eastAsia="de-DE"/>
        </w:rPr>
      </w:pPr>
      <w:r w:rsidRPr="000D3466">
        <w:rPr>
          <w:rFonts w:asciiTheme="minorHAnsi" w:eastAsia="Times New Roman" w:hAnsiTheme="minorHAnsi" w:cstheme="minorHAnsi"/>
          <w:iCs/>
          <w:sz w:val="24"/>
          <w:szCs w:val="22"/>
          <w:lang w:val="en-US" w:eastAsia="de-DE"/>
        </w:rPr>
        <w:t xml:space="preserve">The project can be divided into two components: </w:t>
      </w:r>
    </w:p>
    <w:p w:rsidR="00EE63AF" w:rsidRPr="000D3466" w:rsidRDefault="00EE63AF" w:rsidP="00EE63AF">
      <w:pPr>
        <w:tabs>
          <w:tab w:val="clear" w:pos="357"/>
          <w:tab w:val="clear" w:pos="539"/>
          <w:tab w:val="clear" w:pos="1077"/>
          <w:tab w:val="clear" w:pos="3958"/>
          <w:tab w:val="clear" w:pos="5585"/>
        </w:tabs>
        <w:ind w:left="284"/>
        <w:jc w:val="both"/>
        <w:rPr>
          <w:rFonts w:asciiTheme="minorHAnsi" w:eastAsia="Times New Roman" w:hAnsiTheme="minorHAnsi" w:cstheme="minorHAnsi"/>
          <w:iCs/>
          <w:sz w:val="24"/>
          <w:szCs w:val="22"/>
          <w:lang w:val="en-US" w:eastAsia="de-DE"/>
        </w:rPr>
      </w:pPr>
    </w:p>
    <w:p w:rsidR="00EE63AF" w:rsidRPr="00E66195" w:rsidRDefault="00EE63AF" w:rsidP="00EE63AF">
      <w:pPr>
        <w:pStyle w:val="CommentText"/>
        <w:numPr>
          <w:ilvl w:val="0"/>
          <w:numId w:val="17"/>
        </w:numPr>
        <w:rPr>
          <w:sz w:val="24"/>
          <w:szCs w:val="24"/>
          <w:lang w:val="en-US"/>
        </w:rPr>
      </w:pPr>
      <w:r w:rsidRPr="005A79D6">
        <w:rPr>
          <w:rFonts w:asciiTheme="minorHAnsi" w:eastAsia="Times New Roman" w:hAnsiTheme="minorHAnsi" w:cstheme="minorHAnsi"/>
          <w:iCs/>
          <w:sz w:val="24"/>
          <w:szCs w:val="22"/>
          <w:lang w:val="en-US" w:eastAsia="de-DE"/>
        </w:rPr>
        <w:t xml:space="preserve">Improvement of </w:t>
      </w:r>
      <w:r w:rsidRPr="00E66195">
        <w:rPr>
          <w:rFonts w:asciiTheme="minorHAnsi" w:eastAsia="Times New Roman" w:hAnsiTheme="minorHAnsi" w:cstheme="minorHAnsi"/>
          <w:iCs/>
          <w:sz w:val="24"/>
          <w:szCs w:val="24"/>
          <w:lang w:val="en-US" w:eastAsia="de-DE"/>
        </w:rPr>
        <w:t xml:space="preserve">employability of young people through vocational training and job mediation. </w:t>
      </w:r>
      <w:r w:rsidRPr="00CA575F">
        <w:rPr>
          <w:rFonts w:asciiTheme="minorHAnsi" w:eastAsia="Times New Roman" w:hAnsiTheme="minorHAnsi" w:cstheme="minorHAnsi"/>
          <w:iCs/>
          <w:sz w:val="24"/>
          <w:szCs w:val="24"/>
          <w:lang w:val="en-US" w:eastAsia="de-DE"/>
        </w:rPr>
        <w:t>This project component is implemented by the Diakonie Training Center</w:t>
      </w:r>
      <w:r>
        <w:rPr>
          <w:rFonts w:asciiTheme="minorHAnsi" w:eastAsia="Times New Roman" w:hAnsiTheme="minorHAnsi" w:cstheme="minorHAnsi"/>
          <w:iCs/>
          <w:sz w:val="24"/>
          <w:szCs w:val="24"/>
          <w:lang w:val="en-US" w:eastAsia="de-DE"/>
        </w:rPr>
        <w:t xml:space="preserve"> and includes a building component (Aim 1 and Aim 3 below)</w:t>
      </w:r>
      <w:r w:rsidRPr="00CA575F">
        <w:rPr>
          <w:rFonts w:asciiTheme="minorHAnsi" w:eastAsia="Times New Roman" w:hAnsiTheme="minorHAnsi" w:cstheme="minorHAnsi"/>
          <w:iCs/>
          <w:sz w:val="24"/>
          <w:szCs w:val="24"/>
          <w:lang w:val="en-US" w:eastAsia="de-DE"/>
        </w:rPr>
        <w:t>.</w:t>
      </w:r>
      <w:r w:rsidRPr="00CA575F">
        <w:rPr>
          <w:rFonts w:asciiTheme="minorHAnsi" w:hAnsiTheme="minorHAnsi" w:cstheme="minorHAnsi"/>
          <w:sz w:val="24"/>
          <w:szCs w:val="24"/>
          <w:lang w:val="en-US"/>
        </w:rPr>
        <w:t xml:space="preserve"> </w:t>
      </w:r>
    </w:p>
    <w:p w:rsidR="00EE63AF" w:rsidRPr="005A79D6" w:rsidRDefault="00EE63AF" w:rsidP="00EE63AF">
      <w:pPr>
        <w:pStyle w:val="ListParagraph"/>
        <w:tabs>
          <w:tab w:val="clear" w:pos="357"/>
          <w:tab w:val="clear" w:pos="539"/>
          <w:tab w:val="clear" w:pos="1077"/>
          <w:tab w:val="clear" w:pos="3958"/>
          <w:tab w:val="clear" w:pos="5585"/>
        </w:tabs>
        <w:ind w:left="644"/>
        <w:jc w:val="both"/>
        <w:rPr>
          <w:rFonts w:asciiTheme="minorHAnsi" w:eastAsia="Times New Roman" w:hAnsiTheme="minorHAnsi" w:cstheme="minorHAnsi"/>
          <w:iCs/>
          <w:sz w:val="24"/>
          <w:szCs w:val="22"/>
          <w:lang w:val="en-US" w:eastAsia="de-DE"/>
        </w:rPr>
      </w:pPr>
    </w:p>
    <w:p w:rsidR="00EE63AF" w:rsidRPr="00EA27D7"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iCs/>
          <w:sz w:val="24"/>
          <w:szCs w:val="22"/>
          <w:lang w:val="en-US" w:eastAsia="de-DE"/>
        </w:rPr>
      </w:pPr>
    </w:p>
    <w:p w:rsidR="00EE63AF" w:rsidRPr="00511C13" w:rsidRDefault="00EE63AF" w:rsidP="00EE63AF">
      <w:pPr>
        <w:pStyle w:val="ListParagraph"/>
        <w:numPr>
          <w:ilvl w:val="0"/>
          <w:numId w:val="17"/>
        </w:numPr>
        <w:tabs>
          <w:tab w:val="clear" w:pos="357"/>
          <w:tab w:val="clear" w:pos="539"/>
          <w:tab w:val="clear" w:pos="1077"/>
          <w:tab w:val="clear" w:pos="3958"/>
          <w:tab w:val="clear" w:pos="5585"/>
        </w:tabs>
        <w:jc w:val="both"/>
        <w:rPr>
          <w:rFonts w:asciiTheme="minorHAnsi" w:eastAsia="Times New Roman" w:hAnsiTheme="minorHAnsi" w:cstheme="minorHAnsi"/>
          <w:iCs/>
          <w:sz w:val="24"/>
          <w:szCs w:val="22"/>
          <w:lang w:val="en-US" w:eastAsia="de-DE"/>
        </w:rPr>
      </w:pPr>
      <w:r w:rsidRPr="00511C13">
        <w:rPr>
          <w:rFonts w:asciiTheme="minorHAnsi" w:eastAsia="Times New Roman" w:hAnsiTheme="minorHAnsi" w:cstheme="minorHAnsi"/>
          <w:iCs/>
          <w:sz w:val="24"/>
          <w:szCs w:val="22"/>
          <w:lang w:val="en-US" w:eastAsia="de-DE"/>
        </w:rPr>
        <w:t>Reconciliation between youth in Mitrovica and empowerment of young people to participate actively in their society in a democratic and tolerant way through youth work. This project component is implemented by the Youth Center of Diakonie Kosova, a sister organization of DTC</w:t>
      </w:r>
      <w:r>
        <w:rPr>
          <w:rFonts w:asciiTheme="minorHAnsi" w:eastAsia="Times New Roman" w:hAnsiTheme="minorHAnsi" w:cstheme="minorHAnsi"/>
          <w:iCs/>
          <w:sz w:val="24"/>
          <w:szCs w:val="22"/>
          <w:lang w:val="en-US" w:eastAsia="de-DE"/>
        </w:rPr>
        <w:t xml:space="preserve"> (Aim 2 below)</w:t>
      </w:r>
      <w:r w:rsidRPr="00511C13">
        <w:rPr>
          <w:rFonts w:asciiTheme="minorHAnsi" w:eastAsia="Times New Roman" w:hAnsiTheme="minorHAnsi" w:cstheme="minorHAnsi"/>
          <w:iCs/>
          <w:sz w:val="24"/>
          <w:szCs w:val="22"/>
          <w:lang w:val="en-US" w:eastAsia="de-DE"/>
        </w:rPr>
        <w:t>.</w:t>
      </w:r>
    </w:p>
    <w:p w:rsidR="00EE63AF" w:rsidRPr="00EA27D7" w:rsidRDefault="00EE63AF" w:rsidP="00EE63AF">
      <w:pPr>
        <w:pStyle w:val="ListParagraph"/>
        <w:rPr>
          <w:rFonts w:asciiTheme="minorHAnsi" w:eastAsia="Times New Roman" w:hAnsiTheme="minorHAnsi" w:cstheme="minorHAnsi"/>
          <w:iCs/>
          <w:sz w:val="24"/>
          <w:szCs w:val="22"/>
          <w:lang w:val="en-US" w:eastAsia="de-DE"/>
        </w:rPr>
      </w:pPr>
    </w:p>
    <w:p w:rsidR="00EE63AF"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iCs/>
          <w:sz w:val="24"/>
          <w:szCs w:val="22"/>
          <w:lang w:val="en-US" w:eastAsia="de-DE"/>
        </w:rPr>
      </w:pPr>
      <w:r>
        <w:rPr>
          <w:rFonts w:asciiTheme="minorHAnsi" w:eastAsia="Times New Roman" w:hAnsiTheme="minorHAnsi" w:cstheme="minorHAnsi"/>
          <w:iCs/>
          <w:sz w:val="24"/>
          <w:szCs w:val="22"/>
          <w:lang w:val="en-US" w:eastAsia="de-DE"/>
        </w:rPr>
        <w:t>There are defined project indicators which should be assessed in the external evaluation as well:</w:t>
      </w:r>
    </w:p>
    <w:p w:rsidR="00EE63AF"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iCs/>
          <w:sz w:val="24"/>
          <w:szCs w:val="22"/>
          <w:lang w:val="en-US" w:eastAsia="de-DE"/>
        </w:rPr>
      </w:pPr>
    </w:p>
    <w:tbl>
      <w:tblPr>
        <w:tblStyle w:val="TableGrid"/>
        <w:tblW w:w="0" w:type="auto"/>
        <w:tblLook w:val="04A0" w:firstRow="1" w:lastRow="0" w:firstColumn="1" w:lastColumn="0" w:noHBand="0" w:noVBand="1"/>
      </w:tblPr>
      <w:tblGrid>
        <w:gridCol w:w="2263"/>
        <w:gridCol w:w="7082"/>
      </w:tblGrid>
      <w:tr w:rsidR="00EE63AF" w:rsidRPr="00741EF2" w:rsidTr="007D4786">
        <w:tc>
          <w:tcPr>
            <w:tcW w:w="2263" w:type="dxa"/>
            <w:vMerge w:val="restart"/>
          </w:tcPr>
          <w:p w:rsidR="00EE63AF" w:rsidRDefault="00EE63AF" w:rsidP="007D4786">
            <w:pPr>
              <w:tabs>
                <w:tab w:val="clear" w:pos="357"/>
                <w:tab w:val="clear" w:pos="539"/>
                <w:tab w:val="clear" w:pos="1077"/>
                <w:tab w:val="clear" w:pos="3958"/>
                <w:tab w:val="clear" w:pos="5585"/>
              </w:tabs>
              <w:jc w:val="both"/>
              <w:rPr>
                <w:rFonts w:asciiTheme="minorHAnsi" w:eastAsia="Times New Roman" w:hAnsiTheme="minorHAnsi" w:cstheme="minorHAnsi"/>
                <w:iCs/>
                <w:sz w:val="24"/>
                <w:lang w:val="en-US" w:eastAsia="de-DE"/>
              </w:rPr>
            </w:pPr>
            <w:r>
              <w:rPr>
                <w:rFonts w:asciiTheme="minorHAnsi" w:eastAsia="Times New Roman" w:hAnsiTheme="minorHAnsi" w:cstheme="minorHAnsi"/>
                <w:iCs/>
                <w:sz w:val="24"/>
                <w:lang w:val="en-US" w:eastAsia="de-DE"/>
              </w:rPr>
              <w:t>Aim 1:</w:t>
            </w:r>
            <w:r w:rsidRPr="00364D09">
              <w:rPr>
                <w:lang w:val="en-US"/>
              </w:rPr>
              <w:t xml:space="preserve"> </w:t>
            </w:r>
            <w:r w:rsidRPr="00364D09">
              <w:rPr>
                <w:rFonts w:asciiTheme="minorHAnsi" w:eastAsia="Times New Roman" w:hAnsiTheme="minorHAnsi" w:cstheme="minorHAnsi"/>
                <w:iCs/>
                <w:sz w:val="24"/>
                <w:lang w:val="en-US" w:eastAsia="de-DE"/>
              </w:rPr>
              <w:t xml:space="preserve">At least 560 young people in the Mitrovica region will be integrated into </w:t>
            </w:r>
            <w:r w:rsidRPr="00364D09">
              <w:rPr>
                <w:rFonts w:asciiTheme="minorHAnsi" w:eastAsia="Times New Roman" w:hAnsiTheme="minorHAnsi" w:cstheme="minorHAnsi"/>
                <w:iCs/>
                <w:sz w:val="24"/>
                <w:lang w:val="en-US" w:eastAsia="de-DE"/>
              </w:rPr>
              <w:lastRenderedPageBreak/>
              <w:t>the labor market within the project period.</w:t>
            </w:r>
          </w:p>
        </w:tc>
        <w:tc>
          <w:tcPr>
            <w:tcW w:w="7082" w:type="dxa"/>
          </w:tcPr>
          <w:p w:rsidR="00EE63AF" w:rsidRDefault="00EE63AF" w:rsidP="007D4786">
            <w:pPr>
              <w:tabs>
                <w:tab w:val="clear" w:pos="357"/>
                <w:tab w:val="clear" w:pos="539"/>
                <w:tab w:val="clear" w:pos="1077"/>
                <w:tab w:val="clear" w:pos="3958"/>
                <w:tab w:val="clear" w:pos="5585"/>
              </w:tabs>
              <w:jc w:val="both"/>
              <w:rPr>
                <w:rFonts w:asciiTheme="minorHAnsi" w:eastAsia="Times New Roman" w:hAnsiTheme="minorHAnsi" w:cstheme="minorHAnsi"/>
                <w:iCs/>
                <w:sz w:val="24"/>
                <w:lang w:val="en-US" w:eastAsia="de-DE"/>
              </w:rPr>
            </w:pPr>
            <w:r>
              <w:rPr>
                <w:rFonts w:asciiTheme="minorHAnsi" w:eastAsia="Times New Roman" w:hAnsiTheme="minorHAnsi" w:cstheme="minorHAnsi"/>
                <w:iCs/>
                <w:sz w:val="24"/>
                <w:lang w:val="en-US" w:eastAsia="de-DE"/>
              </w:rPr>
              <w:lastRenderedPageBreak/>
              <w:t xml:space="preserve">1.1 </w:t>
            </w:r>
            <w:r w:rsidRPr="00364D09">
              <w:rPr>
                <w:rFonts w:asciiTheme="minorHAnsi" w:eastAsia="Times New Roman" w:hAnsiTheme="minorHAnsi" w:cstheme="minorHAnsi"/>
                <w:iCs/>
                <w:sz w:val="24"/>
                <w:lang w:val="en-US" w:eastAsia="de-DE"/>
              </w:rPr>
              <w:t>At least 1.400 young people (approx. 20% women) have successfully completed their training at the DTC.</w:t>
            </w:r>
          </w:p>
        </w:tc>
      </w:tr>
      <w:tr w:rsidR="00EE63AF" w:rsidRPr="00741EF2" w:rsidTr="007D4786">
        <w:tc>
          <w:tcPr>
            <w:tcW w:w="2263" w:type="dxa"/>
            <w:vMerge/>
          </w:tcPr>
          <w:p w:rsidR="00EE63AF" w:rsidRDefault="00EE63AF" w:rsidP="007D4786">
            <w:pPr>
              <w:tabs>
                <w:tab w:val="clear" w:pos="357"/>
                <w:tab w:val="clear" w:pos="539"/>
                <w:tab w:val="clear" w:pos="1077"/>
                <w:tab w:val="clear" w:pos="3958"/>
                <w:tab w:val="clear" w:pos="5585"/>
              </w:tabs>
              <w:jc w:val="both"/>
              <w:rPr>
                <w:rFonts w:asciiTheme="minorHAnsi" w:eastAsia="Times New Roman" w:hAnsiTheme="minorHAnsi" w:cstheme="minorHAnsi"/>
                <w:iCs/>
                <w:sz w:val="24"/>
                <w:lang w:val="en-US" w:eastAsia="de-DE"/>
              </w:rPr>
            </w:pPr>
          </w:p>
        </w:tc>
        <w:tc>
          <w:tcPr>
            <w:tcW w:w="7082" w:type="dxa"/>
          </w:tcPr>
          <w:p w:rsidR="00EE63AF" w:rsidRDefault="00EE63AF" w:rsidP="007D4786">
            <w:pPr>
              <w:tabs>
                <w:tab w:val="clear" w:pos="357"/>
                <w:tab w:val="clear" w:pos="539"/>
                <w:tab w:val="clear" w:pos="1077"/>
                <w:tab w:val="clear" w:pos="3958"/>
                <w:tab w:val="clear" w:pos="5585"/>
              </w:tabs>
              <w:jc w:val="both"/>
              <w:rPr>
                <w:rFonts w:asciiTheme="minorHAnsi" w:eastAsia="Times New Roman" w:hAnsiTheme="minorHAnsi" w:cstheme="minorHAnsi"/>
                <w:iCs/>
                <w:sz w:val="24"/>
                <w:lang w:val="en-US" w:eastAsia="de-DE"/>
              </w:rPr>
            </w:pPr>
            <w:r>
              <w:rPr>
                <w:rFonts w:asciiTheme="minorHAnsi" w:eastAsia="Times New Roman" w:hAnsiTheme="minorHAnsi" w:cstheme="minorHAnsi"/>
                <w:iCs/>
                <w:sz w:val="24"/>
                <w:lang w:val="en-US" w:eastAsia="de-DE"/>
              </w:rPr>
              <w:t xml:space="preserve">1.2 </w:t>
            </w:r>
            <w:r w:rsidRPr="00364D09">
              <w:rPr>
                <w:rFonts w:asciiTheme="minorHAnsi" w:eastAsia="Times New Roman" w:hAnsiTheme="minorHAnsi" w:cstheme="minorHAnsi"/>
                <w:iCs/>
                <w:sz w:val="24"/>
                <w:lang w:val="en-US" w:eastAsia="de-DE"/>
              </w:rPr>
              <w:t xml:space="preserve">At least 40% of the graduates (is equal to 560 people) are employed 6 months after completing their DTC vocational training </w:t>
            </w:r>
            <w:r w:rsidRPr="00364D09">
              <w:rPr>
                <w:rFonts w:asciiTheme="minorHAnsi" w:eastAsia="Times New Roman" w:hAnsiTheme="minorHAnsi" w:cstheme="minorHAnsi"/>
                <w:iCs/>
                <w:sz w:val="24"/>
                <w:lang w:val="en-US" w:eastAsia="de-DE"/>
              </w:rPr>
              <w:lastRenderedPageBreak/>
              <w:t>(i.e. employment after a probation period, seasonal employment, self-employment. The graduates of the last six months are not included in the monitoring).</w:t>
            </w:r>
          </w:p>
        </w:tc>
      </w:tr>
      <w:tr w:rsidR="00EE63AF" w:rsidRPr="00741EF2" w:rsidTr="007D4786">
        <w:tc>
          <w:tcPr>
            <w:tcW w:w="2263" w:type="dxa"/>
            <w:vMerge w:val="restart"/>
          </w:tcPr>
          <w:p w:rsidR="00EE63AF" w:rsidRDefault="00EE63AF" w:rsidP="007D4786">
            <w:pPr>
              <w:tabs>
                <w:tab w:val="clear" w:pos="357"/>
                <w:tab w:val="clear" w:pos="539"/>
                <w:tab w:val="clear" w:pos="1077"/>
                <w:tab w:val="clear" w:pos="3958"/>
                <w:tab w:val="clear" w:pos="5585"/>
              </w:tabs>
              <w:jc w:val="both"/>
              <w:rPr>
                <w:rFonts w:asciiTheme="minorHAnsi" w:eastAsia="Times New Roman" w:hAnsiTheme="minorHAnsi" w:cstheme="minorHAnsi"/>
                <w:iCs/>
                <w:sz w:val="24"/>
                <w:lang w:val="en-US" w:eastAsia="de-DE"/>
              </w:rPr>
            </w:pPr>
            <w:r>
              <w:rPr>
                <w:rFonts w:asciiTheme="minorHAnsi" w:eastAsia="Times New Roman" w:hAnsiTheme="minorHAnsi" w:cstheme="minorHAnsi"/>
                <w:iCs/>
                <w:sz w:val="24"/>
                <w:lang w:val="en-US" w:eastAsia="de-DE"/>
              </w:rPr>
              <w:lastRenderedPageBreak/>
              <w:t xml:space="preserve">Aim 2: </w:t>
            </w:r>
            <w:r w:rsidRPr="00364D09">
              <w:rPr>
                <w:rFonts w:asciiTheme="minorHAnsi" w:eastAsia="Times New Roman" w:hAnsiTheme="minorHAnsi" w:cstheme="minorHAnsi"/>
                <w:iCs/>
                <w:sz w:val="24"/>
                <w:lang w:val="en-US" w:eastAsia="de-DE"/>
              </w:rPr>
              <w:t>Young people from different ethnic and religious groups get involved for social issues in Mitrovica.</w:t>
            </w:r>
          </w:p>
        </w:tc>
        <w:tc>
          <w:tcPr>
            <w:tcW w:w="7082" w:type="dxa"/>
          </w:tcPr>
          <w:p w:rsidR="00EE63AF" w:rsidRDefault="00EE63AF" w:rsidP="007D4786">
            <w:pPr>
              <w:tabs>
                <w:tab w:val="clear" w:pos="357"/>
                <w:tab w:val="clear" w:pos="539"/>
                <w:tab w:val="clear" w:pos="1077"/>
                <w:tab w:val="clear" w:pos="3958"/>
                <w:tab w:val="clear" w:pos="5585"/>
              </w:tabs>
              <w:jc w:val="both"/>
              <w:rPr>
                <w:rFonts w:asciiTheme="minorHAnsi" w:eastAsia="Times New Roman" w:hAnsiTheme="minorHAnsi" w:cstheme="minorHAnsi"/>
                <w:iCs/>
                <w:sz w:val="24"/>
                <w:lang w:val="en-US" w:eastAsia="de-DE"/>
              </w:rPr>
            </w:pPr>
            <w:r>
              <w:rPr>
                <w:rFonts w:asciiTheme="minorHAnsi" w:eastAsia="Times New Roman" w:hAnsiTheme="minorHAnsi" w:cstheme="minorHAnsi"/>
                <w:iCs/>
                <w:sz w:val="24"/>
                <w:lang w:val="en-US" w:eastAsia="de-DE"/>
              </w:rPr>
              <w:t>2.1</w:t>
            </w:r>
            <w:r w:rsidRPr="00364D09">
              <w:rPr>
                <w:lang w:val="en-US"/>
              </w:rPr>
              <w:t xml:space="preserve"> </w:t>
            </w:r>
            <w:r w:rsidRPr="00364D09">
              <w:rPr>
                <w:rFonts w:asciiTheme="minorHAnsi" w:eastAsia="Times New Roman" w:hAnsiTheme="minorHAnsi" w:cstheme="minorHAnsi"/>
                <w:iCs/>
                <w:sz w:val="24"/>
                <w:lang w:val="en-US" w:eastAsia="de-DE"/>
              </w:rPr>
              <w:t xml:space="preserve">Young people (50% of </w:t>
            </w:r>
            <w:proofErr w:type="gramStart"/>
            <w:r w:rsidRPr="00364D09">
              <w:rPr>
                <w:rFonts w:asciiTheme="minorHAnsi" w:eastAsia="Times New Roman" w:hAnsiTheme="minorHAnsi" w:cstheme="minorHAnsi"/>
                <w:iCs/>
                <w:sz w:val="24"/>
                <w:lang w:val="en-US" w:eastAsia="de-DE"/>
              </w:rPr>
              <w:t>whom</w:t>
            </w:r>
            <w:proofErr w:type="gramEnd"/>
            <w:r w:rsidRPr="00364D09">
              <w:rPr>
                <w:rFonts w:asciiTheme="minorHAnsi" w:eastAsia="Times New Roman" w:hAnsiTheme="minorHAnsi" w:cstheme="minorHAnsi"/>
                <w:iCs/>
                <w:sz w:val="24"/>
                <w:lang w:val="en-US" w:eastAsia="de-DE"/>
              </w:rPr>
              <w:t xml:space="preserve"> are women) from at least three different ethnic and religious groups participate in the activities of the youth center.</w:t>
            </w:r>
          </w:p>
        </w:tc>
      </w:tr>
      <w:tr w:rsidR="00EE63AF" w:rsidRPr="00741EF2" w:rsidTr="007D4786">
        <w:tc>
          <w:tcPr>
            <w:tcW w:w="2263" w:type="dxa"/>
            <w:vMerge/>
          </w:tcPr>
          <w:p w:rsidR="00EE63AF" w:rsidRDefault="00EE63AF" w:rsidP="007D4786">
            <w:pPr>
              <w:tabs>
                <w:tab w:val="clear" w:pos="357"/>
                <w:tab w:val="clear" w:pos="539"/>
                <w:tab w:val="clear" w:pos="1077"/>
                <w:tab w:val="clear" w:pos="3958"/>
                <w:tab w:val="clear" w:pos="5585"/>
              </w:tabs>
              <w:jc w:val="both"/>
              <w:rPr>
                <w:rFonts w:asciiTheme="minorHAnsi" w:eastAsia="Times New Roman" w:hAnsiTheme="minorHAnsi" w:cstheme="minorHAnsi"/>
                <w:iCs/>
                <w:sz w:val="24"/>
                <w:lang w:val="en-US" w:eastAsia="de-DE"/>
              </w:rPr>
            </w:pPr>
          </w:p>
        </w:tc>
        <w:tc>
          <w:tcPr>
            <w:tcW w:w="7082" w:type="dxa"/>
          </w:tcPr>
          <w:p w:rsidR="00EE63AF" w:rsidRDefault="00EE63AF" w:rsidP="007D4786">
            <w:pPr>
              <w:tabs>
                <w:tab w:val="clear" w:pos="357"/>
                <w:tab w:val="clear" w:pos="539"/>
                <w:tab w:val="clear" w:pos="1077"/>
                <w:tab w:val="clear" w:pos="3958"/>
                <w:tab w:val="clear" w:pos="5585"/>
              </w:tabs>
              <w:jc w:val="both"/>
              <w:rPr>
                <w:rFonts w:asciiTheme="minorHAnsi" w:eastAsia="Times New Roman" w:hAnsiTheme="minorHAnsi" w:cstheme="minorHAnsi"/>
                <w:iCs/>
                <w:sz w:val="24"/>
                <w:lang w:val="en-US" w:eastAsia="de-DE"/>
              </w:rPr>
            </w:pPr>
            <w:r>
              <w:rPr>
                <w:rFonts w:asciiTheme="minorHAnsi" w:eastAsia="Times New Roman" w:hAnsiTheme="minorHAnsi" w:cstheme="minorHAnsi"/>
                <w:iCs/>
                <w:sz w:val="24"/>
                <w:lang w:val="en-US" w:eastAsia="de-DE"/>
              </w:rPr>
              <w:t>2.2</w:t>
            </w:r>
            <w:r w:rsidRPr="00364D09">
              <w:rPr>
                <w:lang w:val="en-US"/>
              </w:rPr>
              <w:t xml:space="preserve"> </w:t>
            </w:r>
            <w:r w:rsidRPr="00364D09">
              <w:rPr>
                <w:rFonts w:asciiTheme="minorHAnsi" w:eastAsia="Times New Roman" w:hAnsiTheme="minorHAnsi" w:cstheme="minorHAnsi"/>
                <w:iCs/>
                <w:sz w:val="24"/>
                <w:lang w:val="en-US" w:eastAsia="de-DE"/>
              </w:rPr>
              <w:t>By the end of the project, at least ten recommendations of the Youth Forum on the topic of youth policy had been taken into account in the work of the relevant authorities in Mitrovica.</w:t>
            </w:r>
          </w:p>
        </w:tc>
      </w:tr>
      <w:tr w:rsidR="00EE63AF" w:rsidRPr="00741EF2" w:rsidTr="007D4786">
        <w:tc>
          <w:tcPr>
            <w:tcW w:w="2263" w:type="dxa"/>
            <w:vMerge/>
          </w:tcPr>
          <w:p w:rsidR="00EE63AF" w:rsidRDefault="00EE63AF" w:rsidP="007D4786">
            <w:pPr>
              <w:tabs>
                <w:tab w:val="clear" w:pos="357"/>
                <w:tab w:val="clear" w:pos="539"/>
                <w:tab w:val="clear" w:pos="1077"/>
                <w:tab w:val="clear" w:pos="3958"/>
                <w:tab w:val="clear" w:pos="5585"/>
              </w:tabs>
              <w:jc w:val="both"/>
              <w:rPr>
                <w:rFonts w:asciiTheme="minorHAnsi" w:eastAsia="Times New Roman" w:hAnsiTheme="minorHAnsi" w:cstheme="minorHAnsi"/>
                <w:iCs/>
                <w:sz w:val="24"/>
                <w:lang w:val="en-US" w:eastAsia="de-DE"/>
              </w:rPr>
            </w:pPr>
          </w:p>
        </w:tc>
        <w:tc>
          <w:tcPr>
            <w:tcW w:w="7082" w:type="dxa"/>
          </w:tcPr>
          <w:p w:rsidR="00EE63AF" w:rsidRDefault="00EE63AF" w:rsidP="007D4786">
            <w:pPr>
              <w:tabs>
                <w:tab w:val="clear" w:pos="357"/>
                <w:tab w:val="clear" w:pos="539"/>
                <w:tab w:val="clear" w:pos="1077"/>
                <w:tab w:val="clear" w:pos="3958"/>
                <w:tab w:val="clear" w:pos="5585"/>
              </w:tabs>
              <w:jc w:val="both"/>
              <w:rPr>
                <w:rFonts w:asciiTheme="minorHAnsi" w:eastAsia="Times New Roman" w:hAnsiTheme="minorHAnsi" w:cstheme="minorHAnsi"/>
                <w:iCs/>
                <w:sz w:val="24"/>
                <w:lang w:val="en-US" w:eastAsia="de-DE"/>
              </w:rPr>
            </w:pPr>
            <w:r>
              <w:rPr>
                <w:rFonts w:asciiTheme="minorHAnsi" w:eastAsia="Times New Roman" w:hAnsiTheme="minorHAnsi" w:cstheme="minorHAnsi"/>
                <w:iCs/>
                <w:sz w:val="24"/>
                <w:lang w:val="en-US" w:eastAsia="de-DE"/>
              </w:rPr>
              <w:t>2.3</w:t>
            </w:r>
            <w:r w:rsidRPr="00364D09">
              <w:rPr>
                <w:lang w:val="en-US"/>
              </w:rPr>
              <w:t xml:space="preserve"> </w:t>
            </w:r>
            <w:r w:rsidRPr="00364D09">
              <w:rPr>
                <w:rFonts w:asciiTheme="minorHAnsi" w:eastAsia="Times New Roman" w:hAnsiTheme="minorHAnsi" w:cstheme="minorHAnsi"/>
                <w:iCs/>
                <w:sz w:val="24"/>
                <w:lang w:val="en-US" w:eastAsia="de-DE"/>
              </w:rPr>
              <w:t>At least 150 participants of the workshops and trainings of the youth center (of which at least 40% are women) implement their own actions on relevant social issues.</w:t>
            </w:r>
          </w:p>
        </w:tc>
      </w:tr>
      <w:tr w:rsidR="00EE63AF" w:rsidRPr="00741EF2" w:rsidTr="007D4786">
        <w:tc>
          <w:tcPr>
            <w:tcW w:w="2263" w:type="dxa"/>
            <w:vMerge w:val="restart"/>
          </w:tcPr>
          <w:p w:rsidR="00EE63AF" w:rsidRDefault="00EE63AF" w:rsidP="007D4786">
            <w:pPr>
              <w:tabs>
                <w:tab w:val="clear" w:pos="357"/>
                <w:tab w:val="clear" w:pos="539"/>
                <w:tab w:val="clear" w:pos="1077"/>
                <w:tab w:val="clear" w:pos="3958"/>
                <w:tab w:val="clear" w:pos="5585"/>
              </w:tabs>
              <w:jc w:val="both"/>
              <w:rPr>
                <w:rFonts w:asciiTheme="minorHAnsi" w:eastAsia="Times New Roman" w:hAnsiTheme="minorHAnsi" w:cstheme="minorHAnsi"/>
                <w:iCs/>
                <w:sz w:val="24"/>
                <w:lang w:val="en-US" w:eastAsia="de-DE"/>
              </w:rPr>
            </w:pPr>
            <w:r>
              <w:rPr>
                <w:rFonts w:asciiTheme="minorHAnsi" w:eastAsia="Times New Roman" w:hAnsiTheme="minorHAnsi" w:cstheme="minorHAnsi"/>
                <w:iCs/>
                <w:sz w:val="24"/>
                <w:lang w:val="en-US" w:eastAsia="de-DE"/>
              </w:rPr>
              <w:t xml:space="preserve">Aim 3: </w:t>
            </w:r>
            <w:r w:rsidRPr="00364D09">
              <w:rPr>
                <w:rFonts w:asciiTheme="minorHAnsi" w:eastAsia="Times New Roman" w:hAnsiTheme="minorHAnsi" w:cstheme="minorHAnsi"/>
                <w:iCs/>
                <w:sz w:val="24"/>
                <w:lang w:val="en-US" w:eastAsia="de-DE"/>
              </w:rPr>
              <w:t>The newly constructed building helps strengthen the sustainability of DTC's future work.</w:t>
            </w:r>
          </w:p>
        </w:tc>
        <w:tc>
          <w:tcPr>
            <w:tcW w:w="7082" w:type="dxa"/>
          </w:tcPr>
          <w:p w:rsidR="00EE63AF" w:rsidRDefault="00EE63AF" w:rsidP="007D4786">
            <w:pPr>
              <w:tabs>
                <w:tab w:val="clear" w:pos="357"/>
                <w:tab w:val="clear" w:pos="539"/>
                <w:tab w:val="clear" w:pos="1077"/>
                <w:tab w:val="clear" w:pos="3958"/>
                <w:tab w:val="clear" w:pos="5585"/>
              </w:tabs>
              <w:jc w:val="both"/>
              <w:rPr>
                <w:rFonts w:asciiTheme="minorHAnsi" w:eastAsia="Times New Roman" w:hAnsiTheme="minorHAnsi" w:cstheme="minorHAnsi"/>
                <w:iCs/>
                <w:sz w:val="24"/>
                <w:lang w:val="en-US" w:eastAsia="de-DE"/>
              </w:rPr>
            </w:pPr>
            <w:r>
              <w:rPr>
                <w:rFonts w:asciiTheme="minorHAnsi" w:eastAsia="Times New Roman" w:hAnsiTheme="minorHAnsi" w:cstheme="minorHAnsi"/>
                <w:iCs/>
                <w:sz w:val="24"/>
                <w:lang w:val="en-US" w:eastAsia="de-DE"/>
              </w:rPr>
              <w:t>3.1</w:t>
            </w:r>
            <w:r w:rsidRPr="00364D09">
              <w:rPr>
                <w:lang w:val="en-US"/>
              </w:rPr>
              <w:t xml:space="preserve"> </w:t>
            </w:r>
            <w:r w:rsidRPr="00364D09">
              <w:rPr>
                <w:rFonts w:asciiTheme="minorHAnsi" w:eastAsia="Times New Roman" w:hAnsiTheme="minorHAnsi" w:cstheme="minorHAnsi"/>
                <w:iCs/>
                <w:sz w:val="24"/>
                <w:lang w:val="en-US" w:eastAsia="de-DE"/>
              </w:rPr>
              <w:t>At least 250 new trainees and 40 new children (in the kindergarten) used the newly constructed classrooms until the end of the project.</w:t>
            </w:r>
          </w:p>
        </w:tc>
      </w:tr>
      <w:tr w:rsidR="00EE63AF" w:rsidRPr="00741EF2" w:rsidTr="007D4786">
        <w:tc>
          <w:tcPr>
            <w:tcW w:w="2263" w:type="dxa"/>
            <w:vMerge/>
          </w:tcPr>
          <w:p w:rsidR="00EE63AF" w:rsidRDefault="00EE63AF" w:rsidP="007D4786">
            <w:pPr>
              <w:tabs>
                <w:tab w:val="clear" w:pos="357"/>
                <w:tab w:val="clear" w:pos="539"/>
                <w:tab w:val="clear" w:pos="1077"/>
                <w:tab w:val="clear" w:pos="3958"/>
                <w:tab w:val="clear" w:pos="5585"/>
              </w:tabs>
              <w:jc w:val="both"/>
              <w:rPr>
                <w:rFonts w:asciiTheme="minorHAnsi" w:eastAsia="Times New Roman" w:hAnsiTheme="minorHAnsi" w:cstheme="minorHAnsi"/>
                <w:iCs/>
                <w:sz w:val="24"/>
                <w:lang w:val="en-US" w:eastAsia="de-DE"/>
              </w:rPr>
            </w:pPr>
          </w:p>
        </w:tc>
        <w:tc>
          <w:tcPr>
            <w:tcW w:w="7082" w:type="dxa"/>
          </w:tcPr>
          <w:p w:rsidR="00EE63AF" w:rsidRDefault="00EE63AF" w:rsidP="007D4786">
            <w:pPr>
              <w:tabs>
                <w:tab w:val="clear" w:pos="357"/>
                <w:tab w:val="clear" w:pos="539"/>
                <w:tab w:val="clear" w:pos="1077"/>
                <w:tab w:val="clear" w:pos="3958"/>
                <w:tab w:val="clear" w:pos="5585"/>
              </w:tabs>
              <w:jc w:val="both"/>
              <w:rPr>
                <w:rFonts w:asciiTheme="minorHAnsi" w:eastAsia="Times New Roman" w:hAnsiTheme="minorHAnsi" w:cstheme="minorHAnsi"/>
                <w:iCs/>
                <w:sz w:val="24"/>
                <w:lang w:val="en-US" w:eastAsia="de-DE"/>
              </w:rPr>
            </w:pPr>
            <w:r>
              <w:rPr>
                <w:rFonts w:asciiTheme="minorHAnsi" w:eastAsia="Times New Roman" w:hAnsiTheme="minorHAnsi" w:cstheme="minorHAnsi"/>
                <w:iCs/>
                <w:sz w:val="24"/>
                <w:lang w:val="en-US" w:eastAsia="de-DE"/>
              </w:rPr>
              <w:t xml:space="preserve">3.2 </w:t>
            </w:r>
            <w:r w:rsidRPr="00364D09">
              <w:rPr>
                <w:rFonts w:asciiTheme="minorHAnsi" w:eastAsia="Times New Roman" w:hAnsiTheme="minorHAnsi" w:cstheme="minorHAnsi"/>
                <w:iCs/>
                <w:sz w:val="24"/>
                <w:lang w:val="en-US" w:eastAsia="de-DE"/>
              </w:rPr>
              <w:t>At the end of the project, DTC energy expenditures (entire facility) have decreased by approximately 40%. (The basis for the comparison is the average expenditure for the last year before the start of the project (July 2020-June 2021) and the average expenditure for the last year of the project (July 2023-June 2024).</w:t>
            </w:r>
          </w:p>
        </w:tc>
      </w:tr>
    </w:tbl>
    <w:p w:rsidR="00EE63AF"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iCs/>
          <w:sz w:val="24"/>
          <w:szCs w:val="22"/>
          <w:lang w:val="en-US" w:eastAsia="de-DE"/>
        </w:rPr>
      </w:pPr>
    </w:p>
    <w:p w:rsidR="00EE63AF"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iCs/>
          <w:sz w:val="24"/>
          <w:szCs w:val="22"/>
          <w:lang w:val="en-US" w:eastAsia="de-DE"/>
        </w:rPr>
      </w:pPr>
    </w:p>
    <w:p w:rsidR="00EE63AF" w:rsidRPr="009715FA"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iCs/>
          <w:sz w:val="24"/>
          <w:szCs w:val="22"/>
          <w:lang w:val="en-US" w:eastAsia="de-DE"/>
        </w:rPr>
      </w:pPr>
      <w:r w:rsidRPr="009715FA">
        <w:rPr>
          <w:rFonts w:asciiTheme="minorHAnsi" w:eastAsia="Times New Roman" w:hAnsiTheme="minorHAnsi" w:cstheme="minorHAnsi"/>
          <w:iCs/>
          <w:sz w:val="24"/>
          <w:szCs w:val="22"/>
          <w:lang w:val="en-US" w:eastAsia="de-DE"/>
        </w:rPr>
        <w:t xml:space="preserve">Other stakeholders </w:t>
      </w:r>
      <w:r>
        <w:rPr>
          <w:rFonts w:asciiTheme="minorHAnsi" w:eastAsia="Times New Roman" w:hAnsiTheme="minorHAnsi" w:cstheme="minorHAnsi"/>
          <w:iCs/>
          <w:sz w:val="24"/>
          <w:szCs w:val="22"/>
          <w:lang w:val="en-US" w:eastAsia="de-DE"/>
        </w:rPr>
        <w:t xml:space="preserve">of DTC </w:t>
      </w:r>
      <w:r w:rsidRPr="009715FA">
        <w:rPr>
          <w:rFonts w:asciiTheme="minorHAnsi" w:eastAsia="Times New Roman" w:hAnsiTheme="minorHAnsi" w:cstheme="minorHAnsi"/>
          <w:iCs/>
          <w:sz w:val="24"/>
          <w:szCs w:val="22"/>
          <w:lang w:val="en-US" w:eastAsia="de-DE"/>
        </w:rPr>
        <w:t xml:space="preserve">are: </w:t>
      </w:r>
      <w:proofErr w:type="spellStart"/>
      <w:r w:rsidRPr="009715FA">
        <w:rPr>
          <w:rFonts w:asciiTheme="minorHAnsi" w:eastAsia="Times New Roman" w:hAnsiTheme="minorHAnsi" w:cstheme="minorHAnsi"/>
          <w:iCs/>
          <w:sz w:val="24"/>
          <w:szCs w:val="22"/>
          <w:lang w:val="en-US" w:eastAsia="de-DE"/>
        </w:rPr>
        <w:t>Knauf</w:t>
      </w:r>
      <w:proofErr w:type="spellEnd"/>
      <w:r w:rsidRPr="009715FA">
        <w:rPr>
          <w:rFonts w:asciiTheme="minorHAnsi" w:eastAsia="Times New Roman" w:hAnsiTheme="minorHAnsi" w:cstheme="minorHAnsi"/>
          <w:iCs/>
          <w:sz w:val="24"/>
          <w:szCs w:val="22"/>
          <w:lang w:val="en-US" w:eastAsia="de-DE"/>
        </w:rPr>
        <w:t xml:space="preserve"> Company, REHAU Company, Terre des </w:t>
      </w:r>
      <w:proofErr w:type="spellStart"/>
      <w:r w:rsidRPr="009715FA">
        <w:rPr>
          <w:rFonts w:asciiTheme="minorHAnsi" w:eastAsia="Times New Roman" w:hAnsiTheme="minorHAnsi" w:cstheme="minorHAnsi"/>
          <w:iCs/>
          <w:sz w:val="24"/>
          <w:szCs w:val="22"/>
          <w:lang w:val="en-US" w:eastAsia="de-DE"/>
        </w:rPr>
        <w:t>Hommes</w:t>
      </w:r>
      <w:proofErr w:type="spellEnd"/>
      <w:r w:rsidRPr="009715FA">
        <w:rPr>
          <w:rFonts w:asciiTheme="minorHAnsi" w:eastAsia="Times New Roman" w:hAnsiTheme="minorHAnsi" w:cstheme="minorHAnsi"/>
          <w:iCs/>
          <w:sz w:val="24"/>
          <w:szCs w:val="22"/>
          <w:lang w:val="en-US" w:eastAsia="de-DE"/>
        </w:rPr>
        <w:t xml:space="preserve">, </w:t>
      </w:r>
      <w:r>
        <w:rPr>
          <w:rFonts w:asciiTheme="minorHAnsi" w:eastAsia="Times New Roman" w:hAnsiTheme="minorHAnsi" w:cstheme="minorHAnsi"/>
          <w:iCs/>
          <w:sz w:val="24"/>
          <w:szCs w:val="22"/>
          <w:lang w:val="en-US" w:eastAsia="de-DE"/>
        </w:rPr>
        <w:t xml:space="preserve">Training Center </w:t>
      </w:r>
      <w:r w:rsidRPr="009715FA">
        <w:rPr>
          <w:rFonts w:asciiTheme="minorHAnsi" w:eastAsia="Times New Roman" w:hAnsiTheme="minorHAnsi" w:cstheme="minorHAnsi"/>
          <w:iCs/>
          <w:sz w:val="24"/>
          <w:szCs w:val="22"/>
          <w:lang w:val="en-US" w:eastAsia="de-DE"/>
        </w:rPr>
        <w:t xml:space="preserve">Don </w:t>
      </w:r>
      <w:proofErr w:type="spellStart"/>
      <w:r w:rsidRPr="009715FA">
        <w:rPr>
          <w:rFonts w:asciiTheme="minorHAnsi" w:eastAsia="Times New Roman" w:hAnsiTheme="minorHAnsi" w:cstheme="minorHAnsi"/>
          <w:iCs/>
          <w:sz w:val="24"/>
          <w:szCs w:val="22"/>
          <w:lang w:val="en-US" w:eastAsia="de-DE"/>
        </w:rPr>
        <w:t>Bosko</w:t>
      </w:r>
      <w:proofErr w:type="spellEnd"/>
      <w:r w:rsidRPr="009715FA">
        <w:rPr>
          <w:rFonts w:asciiTheme="minorHAnsi" w:eastAsia="Times New Roman" w:hAnsiTheme="minorHAnsi" w:cstheme="minorHAnsi"/>
          <w:iCs/>
          <w:sz w:val="24"/>
          <w:szCs w:val="22"/>
          <w:lang w:val="en-US" w:eastAsia="de-DE"/>
        </w:rPr>
        <w:t xml:space="preserve">, </w:t>
      </w:r>
      <w:proofErr w:type="spellStart"/>
      <w:r w:rsidRPr="009715FA">
        <w:rPr>
          <w:rFonts w:asciiTheme="minorHAnsi" w:eastAsia="Times New Roman" w:hAnsiTheme="minorHAnsi" w:cstheme="minorHAnsi"/>
          <w:iCs/>
          <w:sz w:val="24"/>
          <w:szCs w:val="22"/>
          <w:lang w:val="en-US" w:eastAsia="de-DE"/>
        </w:rPr>
        <w:t>Ura</w:t>
      </w:r>
      <w:proofErr w:type="spellEnd"/>
      <w:r w:rsidRPr="009715FA">
        <w:rPr>
          <w:rFonts w:asciiTheme="minorHAnsi" w:eastAsia="Times New Roman" w:hAnsiTheme="minorHAnsi" w:cstheme="minorHAnsi"/>
          <w:iCs/>
          <w:sz w:val="24"/>
          <w:szCs w:val="22"/>
          <w:lang w:val="en-US" w:eastAsia="de-DE"/>
        </w:rPr>
        <w:t xml:space="preserve"> 2, </w:t>
      </w:r>
      <w:r>
        <w:rPr>
          <w:rFonts w:asciiTheme="minorHAnsi" w:eastAsia="Times New Roman" w:hAnsiTheme="minorHAnsi" w:cstheme="minorHAnsi"/>
          <w:iCs/>
          <w:sz w:val="24"/>
          <w:szCs w:val="22"/>
          <w:lang w:val="en-US" w:eastAsia="de-DE"/>
        </w:rPr>
        <w:t xml:space="preserve">Military service, </w:t>
      </w:r>
      <w:r w:rsidRPr="009715FA">
        <w:rPr>
          <w:rFonts w:asciiTheme="minorHAnsi" w:eastAsia="Times New Roman" w:hAnsiTheme="minorHAnsi" w:cstheme="minorHAnsi"/>
          <w:iCs/>
          <w:sz w:val="24"/>
          <w:szCs w:val="22"/>
          <w:lang w:val="en-US" w:eastAsia="de-DE"/>
        </w:rPr>
        <w:t>German Embassy (</w:t>
      </w:r>
      <w:proofErr w:type="spellStart"/>
      <w:r w:rsidRPr="009715FA">
        <w:rPr>
          <w:rFonts w:asciiTheme="minorHAnsi" w:eastAsia="Times New Roman" w:hAnsiTheme="minorHAnsi" w:cstheme="minorHAnsi"/>
          <w:iCs/>
          <w:sz w:val="24"/>
          <w:szCs w:val="22"/>
          <w:lang w:val="en-US" w:eastAsia="de-DE"/>
        </w:rPr>
        <w:t>Prishtina</w:t>
      </w:r>
      <w:proofErr w:type="spellEnd"/>
      <w:r w:rsidRPr="009715FA">
        <w:rPr>
          <w:rFonts w:asciiTheme="minorHAnsi" w:eastAsia="Times New Roman" w:hAnsiTheme="minorHAnsi" w:cstheme="minorHAnsi"/>
          <w:iCs/>
          <w:sz w:val="24"/>
          <w:szCs w:val="22"/>
          <w:lang w:val="en-US" w:eastAsia="de-DE"/>
        </w:rPr>
        <w:t xml:space="preserve">). </w:t>
      </w:r>
    </w:p>
    <w:p w:rsidR="00EE63AF" w:rsidRPr="009715FA" w:rsidRDefault="00EE63AF" w:rsidP="00EE63AF">
      <w:pPr>
        <w:tabs>
          <w:tab w:val="clear" w:pos="357"/>
          <w:tab w:val="clear" w:pos="539"/>
          <w:tab w:val="clear" w:pos="1077"/>
          <w:tab w:val="clear" w:pos="3958"/>
          <w:tab w:val="clear" w:pos="5585"/>
        </w:tabs>
        <w:rPr>
          <w:rFonts w:asciiTheme="minorHAnsi" w:eastAsia="Times New Roman" w:hAnsiTheme="minorHAnsi" w:cstheme="minorHAnsi"/>
          <w:iCs/>
          <w:color w:val="FF0000"/>
          <w:sz w:val="24"/>
          <w:szCs w:val="22"/>
          <w:lang w:val="en-US" w:eastAsia="de-DE"/>
        </w:rPr>
      </w:pPr>
      <w:r>
        <w:rPr>
          <w:rFonts w:asciiTheme="minorHAnsi" w:eastAsia="Times New Roman" w:hAnsiTheme="minorHAnsi" w:cstheme="minorHAnsi"/>
          <w:iCs/>
          <w:sz w:val="24"/>
          <w:szCs w:val="22"/>
          <w:lang w:val="en-US" w:eastAsia="de-DE"/>
        </w:rPr>
        <w:t>Our main donors are Bread for the World (BfdW) and Kindernothilfe (KNH).</w:t>
      </w:r>
    </w:p>
    <w:p w:rsidR="00EE63AF" w:rsidRPr="009715FA" w:rsidRDefault="00EE63AF" w:rsidP="00EE63AF">
      <w:pPr>
        <w:tabs>
          <w:tab w:val="clear" w:pos="357"/>
          <w:tab w:val="clear" w:pos="539"/>
          <w:tab w:val="clear" w:pos="1077"/>
          <w:tab w:val="clear" w:pos="3958"/>
          <w:tab w:val="clear" w:pos="5585"/>
        </w:tabs>
        <w:ind w:left="360"/>
        <w:rPr>
          <w:rFonts w:asciiTheme="minorHAnsi" w:eastAsia="Times New Roman" w:hAnsiTheme="minorHAnsi" w:cstheme="minorHAnsi"/>
          <w:sz w:val="20"/>
          <w:szCs w:val="20"/>
          <w:lang w:val="en-US" w:eastAsia="de-DE"/>
        </w:rPr>
      </w:pPr>
    </w:p>
    <w:p w:rsidR="00EE63AF" w:rsidRPr="009715FA" w:rsidRDefault="00EE63AF" w:rsidP="00EE63AF">
      <w:pPr>
        <w:numPr>
          <w:ilvl w:val="0"/>
          <w:numId w:val="1"/>
        </w:numPr>
        <w:pBdr>
          <w:bottom w:val="single" w:sz="6" w:space="0" w:color="auto"/>
        </w:pBdr>
        <w:tabs>
          <w:tab w:val="clear" w:pos="539"/>
          <w:tab w:val="clear" w:pos="1077"/>
          <w:tab w:val="clear" w:pos="3958"/>
          <w:tab w:val="clear" w:pos="5585"/>
          <w:tab w:val="num" w:pos="720"/>
        </w:tabs>
        <w:rPr>
          <w:rFonts w:asciiTheme="minorHAnsi" w:eastAsia="Times New Roman" w:hAnsiTheme="minorHAnsi" w:cstheme="minorHAnsi"/>
          <w:b/>
          <w:sz w:val="24"/>
          <w:lang w:val="en-US" w:eastAsia="de-DE"/>
        </w:rPr>
      </w:pPr>
      <w:r w:rsidRPr="009715FA">
        <w:rPr>
          <w:rFonts w:asciiTheme="minorHAnsi" w:eastAsia="Times New Roman" w:hAnsiTheme="minorHAnsi" w:cstheme="minorHAnsi"/>
          <w:b/>
          <w:sz w:val="24"/>
          <w:lang w:val="en-US" w:eastAsia="de-DE"/>
        </w:rPr>
        <w:t>Cause and objective of the evaluation</w:t>
      </w:r>
    </w:p>
    <w:p w:rsidR="00EE63AF" w:rsidRPr="009715FA" w:rsidRDefault="00EE63AF" w:rsidP="00EE63AF">
      <w:pPr>
        <w:tabs>
          <w:tab w:val="clear" w:pos="357"/>
          <w:tab w:val="clear" w:pos="539"/>
          <w:tab w:val="clear" w:pos="1077"/>
          <w:tab w:val="clear" w:pos="3958"/>
          <w:tab w:val="clear" w:pos="5585"/>
          <w:tab w:val="num" w:pos="720"/>
        </w:tabs>
        <w:rPr>
          <w:rFonts w:asciiTheme="minorHAnsi" w:eastAsia="Times New Roman" w:hAnsiTheme="minorHAnsi" w:cstheme="minorHAnsi"/>
          <w:b/>
          <w:sz w:val="28"/>
          <w:szCs w:val="28"/>
          <w:lang w:val="en-US" w:eastAsia="de-DE"/>
        </w:rPr>
      </w:pPr>
    </w:p>
    <w:p w:rsidR="00EE63AF" w:rsidRPr="009715FA"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Bf</w:t>
      </w:r>
      <w:r>
        <w:rPr>
          <w:rFonts w:asciiTheme="minorHAnsi" w:eastAsia="Times New Roman" w:hAnsiTheme="minorHAnsi" w:cstheme="minorHAnsi"/>
          <w:sz w:val="24"/>
          <w:szCs w:val="22"/>
          <w:lang w:val="en-US" w:eastAsia="de-DE"/>
        </w:rPr>
        <w:t>d</w:t>
      </w:r>
      <w:r w:rsidRPr="009715FA">
        <w:rPr>
          <w:rFonts w:asciiTheme="minorHAnsi" w:eastAsia="Times New Roman" w:hAnsiTheme="minorHAnsi" w:cstheme="minorHAnsi"/>
          <w:sz w:val="24"/>
          <w:szCs w:val="22"/>
          <w:lang w:val="en-US" w:eastAsia="de-DE"/>
        </w:rPr>
        <w:t xml:space="preserve">W </w:t>
      </w:r>
      <w:r>
        <w:rPr>
          <w:rFonts w:asciiTheme="minorHAnsi" w:eastAsia="Times New Roman" w:hAnsiTheme="minorHAnsi" w:cstheme="minorHAnsi"/>
          <w:sz w:val="24"/>
          <w:szCs w:val="22"/>
          <w:lang w:val="en-US" w:eastAsia="de-DE"/>
        </w:rPr>
        <w:t xml:space="preserve">is a relevant financing partner of DTC </w:t>
      </w:r>
      <w:r w:rsidRPr="009715FA">
        <w:rPr>
          <w:rFonts w:asciiTheme="minorHAnsi" w:eastAsia="Times New Roman" w:hAnsiTheme="minorHAnsi" w:cstheme="minorHAnsi"/>
          <w:sz w:val="24"/>
          <w:szCs w:val="22"/>
          <w:lang w:val="en-US" w:eastAsia="de-DE"/>
        </w:rPr>
        <w:t xml:space="preserve">and has </w:t>
      </w:r>
      <w:r>
        <w:rPr>
          <w:rFonts w:asciiTheme="minorHAnsi" w:eastAsia="Times New Roman" w:hAnsiTheme="minorHAnsi" w:cstheme="minorHAnsi"/>
          <w:sz w:val="24"/>
          <w:szCs w:val="22"/>
          <w:lang w:val="en-US" w:eastAsia="de-DE"/>
        </w:rPr>
        <w:t>required</w:t>
      </w:r>
      <w:r w:rsidRPr="009715FA">
        <w:rPr>
          <w:rFonts w:asciiTheme="minorHAnsi" w:eastAsia="Times New Roman" w:hAnsiTheme="minorHAnsi" w:cstheme="minorHAnsi"/>
          <w:sz w:val="24"/>
          <w:szCs w:val="22"/>
          <w:lang w:val="en-US" w:eastAsia="de-DE"/>
        </w:rPr>
        <w:t xml:space="preserve"> the external evaluation, after supporting the </w:t>
      </w:r>
      <w:r>
        <w:rPr>
          <w:rFonts w:asciiTheme="minorHAnsi" w:eastAsia="Times New Roman" w:hAnsiTheme="minorHAnsi" w:cstheme="minorHAnsi"/>
          <w:sz w:val="24"/>
          <w:szCs w:val="22"/>
          <w:lang w:val="en-US" w:eastAsia="de-DE"/>
        </w:rPr>
        <w:t xml:space="preserve">program </w:t>
      </w:r>
      <w:r w:rsidRPr="009715FA">
        <w:rPr>
          <w:rFonts w:asciiTheme="minorHAnsi" w:eastAsia="Times New Roman" w:hAnsiTheme="minorHAnsi" w:cstheme="minorHAnsi"/>
          <w:sz w:val="24"/>
          <w:szCs w:val="22"/>
          <w:lang w:val="en-US" w:eastAsia="de-DE"/>
        </w:rPr>
        <w:t>since 201</w:t>
      </w:r>
      <w:r>
        <w:rPr>
          <w:rFonts w:asciiTheme="minorHAnsi" w:eastAsia="Times New Roman" w:hAnsiTheme="minorHAnsi" w:cstheme="minorHAnsi"/>
          <w:sz w:val="24"/>
          <w:szCs w:val="22"/>
          <w:lang w:val="en-US" w:eastAsia="de-DE"/>
        </w:rPr>
        <w:t>3</w:t>
      </w:r>
      <w:r w:rsidRPr="009715FA">
        <w:rPr>
          <w:rFonts w:asciiTheme="minorHAnsi" w:eastAsia="Times New Roman" w:hAnsiTheme="minorHAnsi" w:cstheme="minorHAnsi"/>
          <w:sz w:val="24"/>
          <w:szCs w:val="22"/>
          <w:lang w:val="en-US" w:eastAsia="de-DE"/>
        </w:rPr>
        <w:t xml:space="preserve">. </w:t>
      </w:r>
      <w:r>
        <w:rPr>
          <w:rFonts w:asciiTheme="minorHAnsi" w:eastAsia="Times New Roman" w:hAnsiTheme="minorHAnsi" w:cstheme="minorHAnsi"/>
          <w:sz w:val="24"/>
          <w:szCs w:val="22"/>
          <w:lang w:val="en-US" w:eastAsia="de-DE"/>
        </w:rPr>
        <w:t xml:space="preserve">The work of DTC has been evaluated in the framework of earlier cooperation with other donors. However, </w:t>
      </w:r>
      <w:r w:rsidRPr="009715FA">
        <w:rPr>
          <w:rFonts w:asciiTheme="minorHAnsi" w:eastAsia="Times New Roman" w:hAnsiTheme="minorHAnsi" w:cstheme="minorHAnsi"/>
          <w:sz w:val="24"/>
          <w:szCs w:val="22"/>
          <w:lang w:val="en-US" w:eastAsia="de-DE"/>
        </w:rPr>
        <w:t>DTC has no prior evaluation experience based on the OECD/DAC criteria.</w:t>
      </w:r>
    </w:p>
    <w:p w:rsidR="00EE63AF" w:rsidRPr="00D425C7"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p>
    <w:p w:rsidR="00EE63AF" w:rsidRPr="009715FA"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 xml:space="preserve">The purpose of this evaluation is to get systematic inputs for further improvement and learning of DTC, according to possible changes of frame conditions/environment. The evaluation process </w:t>
      </w:r>
      <w:r>
        <w:rPr>
          <w:rFonts w:asciiTheme="minorHAnsi" w:eastAsia="Times New Roman" w:hAnsiTheme="minorHAnsi" w:cstheme="minorHAnsi"/>
          <w:sz w:val="24"/>
          <w:szCs w:val="22"/>
          <w:lang w:val="en-US" w:eastAsia="de-DE"/>
        </w:rPr>
        <w:t>should be based on OECD/DAC criteria and focused</w:t>
      </w:r>
      <w:r w:rsidRPr="009715FA">
        <w:rPr>
          <w:rFonts w:asciiTheme="minorHAnsi" w:eastAsia="Times New Roman" w:hAnsiTheme="minorHAnsi" w:cstheme="minorHAnsi"/>
          <w:sz w:val="24"/>
          <w:szCs w:val="22"/>
          <w:lang w:val="en-US" w:eastAsia="de-DE"/>
        </w:rPr>
        <w:t xml:space="preserve"> on two key </w:t>
      </w:r>
      <w:r>
        <w:rPr>
          <w:rFonts w:asciiTheme="minorHAnsi" w:eastAsia="Times New Roman" w:hAnsiTheme="minorHAnsi" w:cstheme="minorHAnsi"/>
          <w:sz w:val="24"/>
          <w:szCs w:val="22"/>
          <w:lang w:val="en-US" w:eastAsia="de-DE"/>
        </w:rPr>
        <w:t>points</w:t>
      </w:r>
      <w:r w:rsidRPr="009715FA">
        <w:rPr>
          <w:rFonts w:asciiTheme="minorHAnsi" w:eastAsia="Times New Roman" w:hAnsiTheme="minorHAnsi" w:cstheme="minorHAnsi"/>
          <w:sz w:val="24"/>
          <w:szCs w:val="22"/>
          <w:lang w:val="en-US" w:eastAsia="de-DE"/>
        </w:rPr>
        <w:t>:</w:t>
      </w:r>
    </w:p>
    <w:p w:rsidR="00EE63AF" w:rsidRPr="009715FA" w:rsidRDefault="00EE63AF" w:rsidP="00EE63AF">
      <w:pPr>
        <w:pStyle w:val="ListParagraph"/>
        <w:numPr>
          <w:ilvl w:val="0"/>
          <w:numId w:val="9"/>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 xml:space="preserve">Is the project successful </w:t>
      </w:r>
      <w:r>
        <w:rPr>
          <w:rFonts w:asciiTheme="minorHAnsi" w:eastAsia="Times New Roman" w:hAnsiTheme="minorHAnsi" w:cstheme="minorHAnsi"/>
          <w:sz w:val="24"/>
          <w:szCs w:val="22"/>
          <w:lang w:val="en-US" w:eastAsia="de-DE"/>
        </w:rPr>
        <w:t>in the terms of the</w:t>
      </w:r>
      <w:r w:rsidRPr="009715FA">
        <w:rPr>
          <w:rFonts w:asciiTheme="minorHAnsi" w:eastAsia="Times New Roman" w:hAnsiTheme="minorHAnsi" w:cstheme="minorHAnsi"/>
          <w:sz w:val="24"/>
          <w:szCs w:val="22"/>
          <w:lang w:val="en-US" w:eastAsia="de-DE"/>
        </w:rPr>
        <w:t xml:space="preserve"> OECD/DAC criteria?</w:t>
      </w:r>
    </w:p>
    <w:p w:rsidR="00EE63AF" w:rsidRDefault="00EE63AF" w:rsidP="00EE63AF">
      <w:pPr>
        <w:pStyle w:val="ListParagraph"/>
        <w:numPr>
          <w:ilvl w:val="0"/>
          <w:numId w:val="9"/>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 xml:space="preserve">Which changes have to be considered </w:t>
      </w:r>
      <w:r>
        <w:rPr>
          <w:rFonts w:asciiTheme="minorHAnsi" w:eastAsia="Times New Roman" w:hAnsiTheme="minorHAnsi" w:cstheme="minorHAnsi"/>
          <w:sz w:val="24"/>
          <w:szCs w:val="22"/>
          <w:lang w:val="en-US" w:eastAsia="de-DE"/>
        </w:rPr>
        <w:t>for the further development of the project?</w:t>
      </w:r>
    </w:p>
    <w:p w:rsidR="00EE63AF" w:rsidRDefault="00EE63AF" w:rsidP="00EE63AF">
      <w:pPr>
        <w:pStyle w:val="ListParagraph"/>
        <w:numPr>
          <w:ilvl w:val="0"/>
          <w:numId w:val="9"/>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Pr>
          <w:rFonts w:asciiTheme="minorHAnsi" w:eastAsia="Times New Roman" w:hAnsiTheme="minorHAnsi" w:cstheme="minorHAnsi"/>
          <w:sz w:val="24"/>
          <w:szCs w:val="22"/>
          <w:lang w:val="en-US" w:eastAsia="de-DE"/>
        </w:rPr>
        <w:t xml:space="preserve">The final report should include </w:t>
      </w:r>
      <w:r w:rsidRPr="00391BB3">
        <w:rPr>
          <w:rFonts w:asciiTheme="minorHAnsi" w:eastAsia="Times New Roman" w:hAnsiTheme="minorHAnsi" w:cstheme="minorHAnsi"/>
          <w:sz w:val="24"/>
          <w:szCs w:val="22"/>
          <w:lang w:val="en-US" w:eastAsia="de-DE"/>
        </w:rPr>
        <w:t>addressed</w:t>
      </w:r>
      <w:r>
        <w:rPr>
          <w:rFonts w:asciiTheme="minorHAnsi" w:eastAsia="Times New Roman" w:hAnsiTheme="minorHAnsi" w:cstheme="minorHAnsi"/>
          <w:sz w:val="24"/>
          <w:szCs w:val="22"/>
          <w:lang w:val="en-US" w:eastAsia="de-DE"/>
        </w:rPr>
        <w:t xml:space="preserve"> recommendations.</w:t>
      </w:r>
    </w:p>
    <w:p w:rsidR="00EE63AF"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p>
    <w:p w:rsidR="00EE63AF" w:rsidRPr="007E423F"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7E423F">
        <w:rPr>
          <w:rFonts w:asciiTheme="minorHAnsi" w:eastAsia="Times New Roman" w:hAnsiTheme="minorHAnsi" w:cstheme="minorHAnsi"/>
          <w:sz w:val="24"/>
          <w:szCs w:val="22"/>
          <w:lang w:val="en-US" w:eastAsia="de-DE"/>
        </w:rPr>
        <w:t>These recommendations will be relevant for the preparation of the next project proposal to Bf</w:t>
      </w:r>
      <w:r>
        <w:rPr>
          <w:rFonts w:asciiTheme="minorHAnsi" w:eastAsia="Times New Roman" w:hAnsiTheme="minorHAnsi" w:cstheme="minorHAnsi"/>
          <w:sz w:val="24"/>
          <w:szCs w:val="22"/>
          <w:lang w:val="en-US" w:eastAsia="de-DE"/>
        </w:rPr>
        <w:t>d</w:t>
      </w:r>
      <w:r w:rsidRPr="007E423F">
        <w:rPr>
          <w:rFonts w:asciiTheme="minorHAnsi" w:eastAsia="Times New Roman" w:hAnsiTheme="minorHAnsi" w:cstheme="minorHAnsi"/>
          <w:sz w:val="24"/>
          <w:szCs w:val="22"/>
          <w:lang w:val="en-US" w:eastAsia="de-DE"/>
        </w:rPr>
        <w:t xml:space="preserve">W. </w:t>
      </w:r>
    </w:p>
    <w:p w:rsidR="00EE63AF"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p>
    <w:p w:rsidR="00EE63AF" w:rsidRPr="009715FA"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 xml:space="preserve">The results of this evaluation will provide an important input for project steering towards the achievement of the expected outcomes and impact. Also, it will contribute to the learning of the DTC team members, as well as to the learning of other key stakeholders involved. The results will be used by the board and the management </w:t>
      </w:r>
      <w:r>
        <w:rPr>
          <w:rFonts w:asciiTheme="minorHAnsi" w:eastAsia="Times New Roman" w:hAnsiTheme="minorHAnsi" w:cstheme="minorHAnsi"/>
          <w:sz w:val="24"/>
          <w:szCs w:val="22"/>
          <w:lang w:val="en-US" w:eastAsia="de-DE"/>
        </w:rPr>
        <w:t xml:space="preserve">of </w:t>
      </w:r>
      <w:r w:rsidRPr="009715FA">
        <w:rPr>
          <w:rFonts w:asciiTheme="minorHAnsi" w:eastAsia="Times New Roman" w:hAnsiTheme="minorHAnsi" w:cstheme="minorHAnsi"/>
          <w:sz w:val="24"/>
          <w:szCs w:val="22"/>
          <w:lang w:val="en-US" w:eastAsia="de-DE"/>
        </w:rPr>
        <w:t>DTC. They will also be discussed with the teachers, in order to support their learning process. Finally, it will be important for Bf</w:t>
      </w:r>
      <w:r>
        <w:rPr>
          <w:rFonts w:asciiTheme="minorHAnsi" w:eastAsia="Times New Roman" w:hAnsiTheme="minorHAnsi" w:cstheme="minorHAnsi"/>
          <w:sz w:val="24"/>
          <w:szCs w:val="22"/>
          <w:lang w:val="en-US" w:eastAsia="de-DE"/>
        </w:rPr>
        <w:t>d</w:t>
      </w:r>
      <w:r w:rsidRPr="009715FA">
        <w:rPr>
          <w:rFonts w:asciiTheme="minorHAnsi" w:eastAsia="Times New Roman" w:hAnsiTheme="minorHAnsi" w:cstheme="minorHAnsi"/>
          <w:sz w:val="24"/>
          <w:szCs w:val="22"/>
          <w:lang w:val="en-US" w:eastAsia="de-DE"/>
        </w:rPr>
        <w:t xml:space="preserve">W and other </w:t>
      </w:r>
      <w:r>
        <w:rPr>
          <w:rFonts w:asciiTheme="minorHAnsi" w:eastAsia="Times New Roman" w:hAnsiTheme="minorHAnsi" w:cstheme="minorHAnsi"/>
          <w:sz w:val="24"/>
          <w:szCs w:val="22"/>
          <w:lang w:val="en-US" w:eastAsia="de-DE"/>
        </w:rPr>
        <w:t xml:space="preserve">organizations </w:t>
      </w:r>
      <w:r w:rsidRPr="009715FA">
        <w:rPr>
          <w:rFonts w:asciiTheme="minorHAnsi" w:eastAsia="Times New Roman" w:hAnsiTheme="minorHAnsi" w:cstheme="minorHAnsi"/>
          <w:sz w:val="24"/>
          <w:szCs w:val="22"/>
          <w:lang w:val="en-US" w:eastAsia="de-DE"/>
        </w:rPr>
        <w:t>which</w:t>
      </w:r>
      <w:r>
        <w:rPr>
          <w:rFonts w:asciiTheme="minorHAnsi" w:eastAsia="Times New Roman" w:hAnsiTheme="minorHAnsi" w:cstheme="minorHAnsi"/>
          <w:sz w:val="24"/>
          <w:szCs w:val="22"/>
          <w:lang w:val="en-US" w:eastAsia="de-DE"/>
        </w:rPr>
        <w:t xml:space="preserve"> </w:t>
      </w:r>
      <w:r w:rsidRPr="009715FA">
        <w:rPr>
          <w:rFonts w:asciiTheme="minorHAnsi" w:eastAsia="Times New Roman" w:hAnsiTheme="minorHAnsi" w:cstheme="minorHAnsi"/>
          <w:sz w:val="24"/>
          <w:szCs w:val="22"/>
          <w:lang w:val="en-US" w:eastAsia="de-DE"/>
        </w:rPr>
        <w:t>support DTC or could be supporting it in future.</w:t>
      </w:r>
    </w:p>
    <w:p w:rsidR="00EE63AF" w:rsidRPr="009715FA"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szCs w:val="22"/>
          <w:lang w:val="en-US" w:eastAsia="de-DE"/>
        </w:rPr>
      </w:pPr>
    </w:p>
    <w:p w:rsidR="00EE63AF"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szCs w:val="22"/>
          <w:lang w:val="en-US" w:eastAsia="de-DE"/>
        </w:rPr>
      </w:pPr>
    </w:p>
    <w:p w:rsidR="00EE63AF" w:rsidRPr="009715FA"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szCs w:val="22"/>
          <w:lang w:val="en-US" w:eastAsia="de-DE"/>
        </w:rPr>
      </w:pPr>
    </w:p>
    <w:p w:rsidR="00EE63AF" w:rsidRPr="009715FA" w:rsidRDefault="00EE63AF" w:rsidP="00EE63AF">
      <w:pPr>
        <w:numPr>
          <w:ilvl w:val="0"/>
          <w:numId w:val="1"/>
        </w:numPr>
        <w:pBdr>
          <w:bottom w:val="single" w:sz="6" w:space="1" w:color="auto"/>
        </w:pBdr>
        <w:tabs>
          <w:tab w:val="clear" w:pos="539"/>
          <w:tab w:val="clear" w:pos="1077"/>
          <w:tab w:val="clear" w:pos="3958"/>
          <w:tab w:val="clear" w:pos="5585"/>
          <w:tab w:val="num" w:pos="720"/>
        </w:tabs>
        <w:rPr>
          <w:rFonts w:asciiTheme="minorHAnsi" w:eastAsia="Times New Roman" w:hAnsiTheme="minorHAnsi" w:cstheme="minorHAnsi"/>
          <w:b/>
          <w:sz w:val="24"/>
          <w:lang w:val="en-US" w:eastAsia="de-DE"/>
        </w:rPr>
      </w:pPr>
      <w:r w:rsidRPr="009715FA">
        <w:rPr>
          <w:rFonts w:asciiTheme="minorHAnsi" w:eastAsia="Times New Roman" w:hAnsiTheme="minorHAnsi" w:cstheme="minorHAnsi"/>
          <w:b/>
          <w:sz w:val="24"/>
          <w:lang w:val="en-US" w:eastAsia="de-DE"/>
        </w:rPr>
        <w:t>Key questions</w:t>
      </w:r>
    </w:p>
    <w:p w:rsidR="00EE63AF" w:rsidRPr="009715FA"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p>
    <w:p w:rsidR="00EE63AF" w:rsidRPr="009715FA" w:rsidRDefault="00EE63AF" w:rsidP="00EE63AF">
      <w:pPr>
        <w:tabs>
          <w:tab w:val="clear" w:pos="357"/>
          <w:tab w:val="clear" w:pos="539"/>
          <w:tab w:val="clear" w:pos="1077"/>
          <w:tab w:val="clear" w:pos="3958"/>
          <w:tab w:val="clear" w:pos="5585"/>
        </w:tabs>
        <w:ind w:left="720" w:hanging="720"/>
        <w:rPr>
          <w:rFonts w:asciiTheme="minorHAnsi" w:eastAsia="Times New Roman" w:hAnsiTheme="minorHAnsi" w:cstheme="minorHAnsi"/>
          <w:color w:val="000000" w:themeColor="text1"/>
          <w:sz w:val="24"/>
          <w:lang w:val="en-US" w:eastAsia="de-DE"/>
        </w:rPr>
      </w:pPr>
      <w:r w:rsidRPr="009715FA">
        <w:rPr>
          <w:rFonts w:asciiTheme="minorHAnsi" w:eastAsia="Times New Roman" w:hAnsiTheme="minorHAnsi" w:cstheme="minorHAnsi"/>
          <w:color w:val="000000" w:themeColor="text1"/>
          <w:sz w:val="24"/>
          <w:lang w:val="en-US" w:eastAsia="de-DE"/>
        </w:rPr>
        <w:sym w:font="Wingdings 3" w:char="F05B"/>
      </w:r>
      <w:r w:rsidRPr="009715FA">
        <w:rPr>
          <w:rFonts w:asciiTheme="minorHAnsi" w:eastAsia="Times New Roman" w:hAnsiTheme="minorHAnsi" w:cstheme="minorHAnsi"/>
          <w:color w:val="000000" w:themeColor="text1"/>
          <w:sz w:val="24"/>
          <w:lang w:val="en-US" w:eastAsia="de-DE"/>
        </w:rPr>
        <w:t xml:space="preserve"> Relevance </w:t>
      </w:r>
    </w:p>
    <w:p w:rsidR="00EE63AF" w:rsidRPr="009715FA" w:rsidRDefault="00EE63AF" w:rsidP="00EE63AF">
      <w:pPr>
        <w:pStyle w:val="ListParagraph"/>
        <w:numPr>
          <w:ilvl w:val="0"/>
          <w:numId w:val="5"/>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sidRPr="009715FA">
        <w:rPr>
          <w:rFonts w:asciiTheme="minorHAnsi" w:eastAsia="Times New Roman" w:hAnsiTheme="minorHAnsi" w:cstheme="minorHAnsi"/>
          <w:sz w:val="24"/>
          <w:lang w:val="en-US" w:eastAsia="de-DE"/>
        </w:rPr>
        <w:t>Are the trainings offered by DTC adapted to the real needs of the enterprises/market?</w:t>
      </w:r>
    </w:p>
    <w:p w:rsidR="00EE63AF" w:rsidRPr="009715FA" w:rsidRDefault="00EE63AF" w:rsidP="00EE63AF">
      <w:pPr>
        <w:pStyle w:val="ListParagraph"/>
        <w:numPr>
          <w:ilvl w:val="0"/>
          <w:numId w:val="5"/>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sidRPr="009715FA">
        <w:rPr>
          <w:rFonts w:asciiTheme="minorHAnsi" w:eastAsia="Times New Roman" w:hAnsiTheme="minorHAnsi" w:cstheme="minorHAnsi"/>
          <w:sz w:val="24"/>
          <w:lang w:val="en-US" w:eastAsia="de-DE"/>
        </w:rPr>
        <w:t>Are the project services and objectives relevant, also considering vulnerable groups?</w:t>
      </w:r>
    </w:p>
    <w:p w:rsidR="00EE63AF" w:rsidRPr="009715FA" w:rsidRDefault="00EE63AF" w:rsidP="00EE63AF">
      <w:pPr>
        <w:pStyle w:val="ListParagraph"/>
        <w:numPr>
          <w:ilvl w:val="0"/>
          <w:numId w:val="5"/>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sidRPr="009715FA">
        <w:rPr>
          <w:rFonts w:asciiTheme="minorHAnsi" w:eastAsia="Times New Roman" w:hAnsiTheme="minorHAnsi" w:cstheme="minorHAnsi"/>
          <w:sz w:val="24"/>
          <w:lang w:val="en-US" w:eastAsia="de-DE"/>
        </w:rPr>
        <w:t>How relevant are the trainings for the integration of the students into the labor market?</w:t>
      </w:r>
    </w:p>
    <w:p w:rsidR="00EE63AF" w:rsidRPr="009715FA" w:rsidRDefault="00EE63AF" w:rsidP="00EE63AF">
      <w:pPr>
        <w:pStyle w:val="ListParagraph"/>
        <w:numPr>
          <w:ilvl w:val="0"/>
          <w:numId w:val="5"/>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sidRPr="009715FA">
        <w:rPr>
          <w:rFonts w:asciiTheme="minorHAnsi" w:eastAsia="Times New Roman" w:hAnsiTheme="minorHAnsi" w:cstheme="minorHAnsi"/>
          <w:sz w:val="24"/>
          <w:lang w:val="en-US" w:eastAsia="de-DE"/>
        </w:rPr>
        <w:t>How well is gender balance considered in the project and in the trainings?</w:t>
      </w:r>
    </w:p>
    <w:p w:rsidR="00EE63AF" w:rsidRPr="009715FA" w:rsidRDefault="00EE63AF" w:rsidP="00EE63AF">
      <w:pPr>
        <w:pStyle w:val="ListParagraph"/>
        <w:numPr>
          <w:ilvl w:val="0"/>
          <w:numId w:val="5"/>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sidRPr="009715FA">
        <w:rPr>
          <w:rFonts w:asciiTheme="minorHAnsi" w:eastAsia="Times New Roman" w:hAnsiTheme="minorHAnsi" w:cstheme="minorHAnsi"/>
          <w:sz w:val="24"/>
          <w:lang w:val="en-US" w:eastAsia="de-DE"/>
        </w:rPr>
        <w:t>What is the DTC strategy to include vulnerable groups into the trainings? Is this strategy adequate?</w:t>
      </w:r>
    </w:p>
    <w:p w:rsidR="00EE63AF" w:rsidRDefault="00EE63AF" w:rsidP="00EE63AF">
      <w:pPr>
        <w:pStyle w:val="ListParagraph"/>
        <w:numPr>
          <w:ilvl w:val="0"/>
          <w:numId w:val="5"/>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sidRPr="009715FA">
        <w:rPr>
          <w:rFonts w:asciiTheme="minorHAnsi" w:eastAsia="Times New Roman" w:hAnsiTheme="minorHAnsi" w:cstheme="minorHAnsi"/>
          <w:sz w:val="24"/>
          <w:lang w:val="en-US" w:eastAsia="de-DE"/>
        </w:rPr>
        <w:t>How much is the work of DTC aligned with the regional and national policies and strategies, as well as donor strategies?</w:t>
      </w:r>
    </w:p>
    <w:p w:rsidR="00EE63AF" w:rsidRDefault="00EE63AF" w:rsidP="00EE63AF">
      <w:pPr>
        <w:pStyle w:val="ListParagraph"/>
        <w:numPr>
          <w:ilvl w:val="0"/>
          <w:numId w:val="5"/>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Pr>
          <w:rFonts w:asciiTheme="minorHAnsi" w:eastAsia="Times New Roman" w:hAnsiTheme="minorHAnsi" w:cstheme="minorHAnsi"/>
          <w:sz w:val="24"/>
          <w:lang w:val="en-US" w:eastAsia="de-DE"/>
        </w:rPr>
        <w:t xml:space="preserve">What means reconciliation in Diakonie Kosova and Diakonie Training </w:t>
      </w:r>
      <w:proofErr w:type="gramStart"/>
      <w:r>
        <w:rPr>
          <w:rFonts w:asciiTheme="minorHAnsi" w:eastAsia="Times New Roman" w:hAnsiTheme="minorHAnsi" w:cstheme="minorHAnsi"/>
          <w:sz w:val="24"/>
          <w:lang w:val="en-US" w:eastAsia="de-DE"/>
        </w:rPr>
        <w:t>Center ?</w:t>
      </w:r>
      <w:proofErr w:type="gramEnd"/>
    </w:p>
    <w:p w:rsidR="00EE63AF" w:rsidRDefault="00EE63AF" w:rsidP="00EE63AF">
      <w:pPr>
        <w:pStyle w:val="ListParagraph"/>
        <w:numPr>
          <w:ilvl w:val="0"/>
          <w:numId w:val="5"/>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Pr>
          <w:rFonts w:asciiTheme="minorHAnsi" w:eastAsia="Times New Roman" w:hAnsiTheme="minorHAnsi" w:cstheme="minorHAnsi"/>
          <w:sz w:val="24"/>
          <w:lang w:val="en-US" w:eastAsia="de-DE"/>
        </w:rPr>
        <w:t xml:space="preserve">How is reconciliation also under the gender aspect implemented in the two </w:t>
      </w:r>
      <w:proofErr w:type="spellStart"/>
      <w:r>
        <w:rPr>
          <w:rFonts w:asciiTheme="minorHAnsi" w:eastAsia="Times New Roman" w:hAnsiTheme="minorHAnsi" w:cstheme="minorHAnsi"/>
          <w:sz w:val="24"/>
          <w:lang w:val="en-US" w:eastAsia="de-DE"/>
        </w:rPr>
        <w:t>organisations</w:t>
      </w:r>
      <w:proofErr w:type="spellEnd"/>
      <w:r>
        <w:rPr>
          <w:rFonts w:asciiTheme="minorHAnsi" w:eastAsia="Times New Roman" w:hAnsiTheme="minorHAnsi" w:cstheme="minorHAnsi"/>
          <w:sz w:val="24"/>
          <w:lang w:val="en-US" w:eastAsia="de-DE"/>
        </w:rPr>
        <w:t>?</w:t>
      </w:r>
    </w:p>
    <w:p w:rsidR="00EE63AF" w:rsidRPr="009715FA"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p>
    <w:p w:rsidR="00EE63AF" w:rsidRPr="009715FA" w:rsidRDefault="00EE63AF" w:rsidP="00EE63AF">
      <w:pPr>
        <w:tabs>
          <w:tab w:val="clear" w:pos="357"/>
          <w:tab w:val="clear" w:pos="539"/>
          <w:tab w:val="clear" w:pos="1077"/>
          <w:tab w:val="clear" w:pos="3958"/>
          <w:tab w:val="clear" w:pos="5585"/>
        </w:tabs>
        <w:ind w:left="720" w:hanging="720"/>
        <w:rPr>
          <w:rFonts w:asciiTheme="minorHAnsi" w:eastAsia="Times New Roman" w:hAnsiTheme="minorHAnsi" w:cstheme="minorHAnsi"/>
          <w:color w:val="000000" w:themeColor="text1"/>
          <w:sz w:val="24"/>
          <w:lang w:val="en-US" w:eastAsia="de-DE"/>
        </w:rPr>
      </w:pPr>
      <w:r w:rsidRPr="009715FA">
        <w:rPr>
          <w:rFonts w:asciiTheme="minorHAnsi" w:eastAsia="Times New Roman" w:hAnsiTheme="minorHAnsi" w:cstheme="minorHAnsi"/>
          <w:color w:val="000000" w:themeColor="text1"/>
          <w:sz w:val="24"/>
          <w:lang w:val="en-US" w:eastAsia="de-DE"/>
        </w:rPr>
        <w:sym w:font="Wingdings 3" w:char="F05B"/>
      </w:r>
      <w:r w:rsidRPr="009715FA">
        <w:rPr>
          <w:rFonts w:asciiTheme="minorHAnsi" w:eastAsia="Times New Roman" w:hAnsiTheme="minorHAnsi" w:cstheme="minorHAnsi"/>
          <w:color w:val="000000" w:themeColor="text1"/>
          <w:sz w:val="24"/>
          <w:lang w:val="en-US" w:eastAsia="de-DE"/>
        </w:rPr>
        <w:t xml:space="preserve"> Effectiveness </w:t>
      </w:r>
    </w:p>
    <w:p w:rsidR="00EE63AF" w:rsidRPr="009715FA" w:rsidRDefault="00EE63AF" w:rsidP="00EE63AF">
      <w:pPr>
        <w:pStyle w:val="ListParagraph"/>
        <w:numPr>
          <w:ilvl w:val="0"/>
          <w:numId w:val="6"/>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Pr>
          <w:rFonts w:asciiTheme="minorHAnsi" w:eastAsia="Times New Roman" w:hAnsiTheme="minorHAnsi" w:cstheme="minorHAnsi"/>
          <w:sz w:val="24"/>
          <w:lang w:val="en-US" w:eastAsia="de-DE"/>
        </w:rPr>
        <w:t>To</w:t>
      </w:r>
      <w:r w:rsidRPr="009715FA">
        <w:rPr>
          <w:rFonts w:asciiTheme="minorHAnsi" w:eastAsia="Times New Roman" w:hAnsiTheme="minorHAnsi" w:cstheme="minorHAnsi"/>
          <w:sz w:val="24"/>
          <w:lang w:val="en-US" w:eastAsia="de-DE"/>
        </w:rPr>
        <w:t xml:space="preserve"> wh</w:t>
      </w:r>
      <w:r>
        <w:rPr>
          <w:rFonts w:asciiTheme="minorHAnsi" w:eastAsia="Times New Roman" w:hAnsiTheme="minorHAnsi" w:cstheme="minorHAnsi"/>
          <w:sz w:val="24"/>
          <w:lang w:val="en-US" w:eastAsia="de-DE"/>
        </w:rPr>
        <w:t>at</w:t>
      </w:r>
      <w:r w:rsidRPr="009715FA">
        <w:rPr>
          <w:rFonts w:asciiTheme="minorHAnsi" w:eastAsia="Times New Roman" w:hAnsiTheme="minorHAnsi" w:cstheme="minorHAnsi"/>
          <w:sz w:val="24"/>
          <w:lang w:val="en-US" w:eastAsia="de-DE"/>
        </w:rPr>
        <w:t xml:space="preserve"> extent are the objective</w:t>
      </w:r>
      <w:r>
        <w:rPr>
          <w:rFonts w:asciiTheme="minorHAnsi" w:eastAsia="Times New Roman" w:hAnsiTheme="minorHAnsi" w:cstheme="minorHAnsi"/>
          <w:sz w:val="24"/>
          <w:lang w:val="en-US" w:eastAsia="de-DE"/>
        </w:rPr>
        <w:t>s</w:t>
      </w:r>
      <w:r w:rsidRPr="009715FA">
        <w:rPr>
          <w:rFonts w:asciiTheme="minorHAnsi" w:eastAsia="Times New Roman" w:hAnsiTheme="minorHAnsi" w:cstheme="minorHAnsi"/>
          <w:sz w:val="24"/>
          <w:lang w:val="en-US" w:eastAsia="de-DE"/>
        </w:rPr>
        <w:t xml:space="preserve"> and the indicators achieved?</w:t>
      </w:r>
    </w:p>
    <w:p w:rsidR="00EE63AF" w:rsidRPr="009715FA" w:rsidRDefault="00EE63AF" w:rsidP="00EE63AF">
      <w:pPr>
        <w:pStyle w:val="ListParagraph"/>
        <w:numPr>
          <w:ilvl w:val="0"/>
          <w:numId w:val="6"/>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sidRPr="009715FA">
        <w:rPr>
          <w:rFonts w:asciiTheme="minorHAnsi" w:eastAsia="Times New Roman" w:hAnsiTheme="minorHAnsi" w:cstheme="minorHAnsi"/>
          <w:sz w:val="24"/>
          <w:lang w:val="en-US" w:eastAsia="de-DE"/>
        </w:rPr>
        <w:t xml:space="preserve">Is the </w:t>
      </w:r>
      <w:r>
        <w:rPr>
          <w:rFonts w:asciiTheme="minorHAnsi" w:eastAsia="Times New Roman" w:hAnsiTheme="minorHAnsi" w:cstheme="minorHAnsi"/>
          <w:sz w:val="24"/>
          <w:lang w:val="en-US" w:eastAsia="de-DE"/>
        </w:rPr>
        <w:t>education</w:t>
      </w:r>
      <w:r w:rsidRPr="009715FA">
        <w:rPr>
          <w:rFonts w:asciiTheme="minorHAnsi" w:eastAsia="Times New Roman" w:hAnsiTheme="minorHAnsi" w:cstheme="minorHAnsi"/>
          <w:sz w:val="24"/>
          <w:lang w:val="en-US" w:eastAsia="de-DE"/>
        </w:rPr>
        <w:t xml:space="preserve"> effective enough, that students </w:t>
      </w:r>
      <w:r>
        <w:rPr>
          <w:rFonts w:asciiTheme="minorHAnsi" w:eastAsia="Times New Roman" w:hAnsiTheme="minorHAnsi" w:cstheme="minorHAnsi"/>
          <w:sz w:val="24"/>
          <w:lang w:val="en-US" w:eastAsia="de-DE"/>
        </w:rPr>
        <w:t xml:space="preserve">can start </w:t>
      </w:r>
      <w:r w:rsidRPr="009715FA">
        <w:rPr>
          <w:rFonts w:asciiTheme="minorHAnsi" w:eastAsia="Times New Roman" w:hAnsiTheme="minorHAnsi" w:cstheme="minorHAnsi"/>
          <w:sz w:val="24"/>
          <w:lang w:val="en-US" w:eastAsia="de-DE"/>
        </w:rPr>
        <w:t>their own business, get an internship and/or an employment?</w:t>
      </w:r>
    </w:p>
    <w:p w:rsidR="00EE63AF" w:rsidRPr="002F31C5" w:rsidRDefault="00EE63AF" w:rsidP="00EE63AF">
      <w:pPr>
        <w:pStyle w:val="ListParagraph"/>
        <w:numPr>
          <w:ilvl w:val="0"/>
          <w:numId w:val="6"/>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sidRPr="009715FA">
        <w:rPr>
          <w:rFonts w:asciiTheme="minorHAnsi" w:eastAsia="Times New Roman" w:hAnsiTheme="minorHAnsi" w:cstheme="minorHAnsi"/>
          <w:sz w:val="24"/>
          <w:lang w:val="en-US" w:eastAsia="de-DE"/>
        </w:rPr>
        <w:t xml:space="preserve">Do the students (including gender and </w:t>
      </w:r>
      <w:r>
        <w:rPr>
          <w:rFonts w:asciiTheme="minorHAnsi" w:eastAsia="Times New Roman" w:hAnsiTheme="minorHAnsi" w:cstheme="minorHAnsi"/>
          <w:sz w:val="24"/>
          <w:lang w:val="en-US" w:eastAsia="de-DE"/>
        </w:rPr>
        <w:t>people with disabilities)</w:t>
      </w:r>
      <w:r w:rsidRPr="009715FA">
        <w:rPr>
          <w:rFonts w:asciiTheme="minorHAnsi" w:eastAsia="Times New Roman" w:hAnsiTheme="minorHAnsi" w:cstheme="minorHAnsi"/>
          <w:sz w:val="24"/>
          <w:lang w:val="en-US" w:eastAsia="de-DE"/>
        </w:rPr>
        <w:t xml:space="preserve"> find an adequate job after the trainings?</w:t>
      </w:r>
      <w:r>
        <w:rPr>
          <w:rFonts w:asciiTheme="minorHAnsi" w:eastAsia="Times New Roman" w:hAnsiTheme="minorHAnsi" w:cstheme="minorHAnsi"/>
          <w:sz w:val="24"/>
          <w:lang w:val="en-US" w:eastAsia="de-DE"/>
        </w:rPr>
        <w:t xml:space="preserve"> </w:t>
      </w:r>
      <w:r w:rsidRPr="002F31C5">
        <w:rPr>
          <w:rFonts w:asciiTheme="minorHAnsi" w:eastAsia="Times New Roman" w:hAnsiTheme="minorHAnsi" w:cstheme="minorHAnsi"/>
          <w:sz w:val="24"/>
          <w:lang w:val="en-US" w:eastAsia="de-DE"/>
        </w:rPr>
        <w:t>Can they earn enough money in order to be able to live in Kosovo?</w:t>
      </w:r>
    </w:p>
    <w:p w:rsidR="00EE63AF" w:rsidRPr="009715FA" w:rsidRDefault="00EE63AF" w:rsidP="00EE63AF">
      <w:pPr>
        <w:pStyle w:val="ListParagraph"/>
        <w:numPr>
          <w:ilvl w:val="0"/>
          <w:numId w:val="6"/>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sidRPr="009715FA">
        <w:rPr>
          <w:rFonts w:asciiTheme="minorHAnsi" w:eastAsia="Times New Roman" w:hAnsiTheme="minorHAnsi" w:cstheme="minorHAnsi"/>
          <w:sz w:val="24"/>
          <w:lang w:val="en-US" w:eastAsia="de-DE"/>
        </w:rPr>
        <w:t>Are the project objective</w:t>
      </w:r>
      <w:r>
        <w:rPr>
          <w:rFonts w:asciiTheme="minorHAnsi" w:eastAsia="Times New Roman" w:hAnsiTheme="minorHAnsi" w:cstheme="minorHAnsi"/>
          <w:sz w:val="24"/>
          <w:lang w:val="en-US" w:eastAsia="de-DE"/>
        </w:rPr>
        <w:t>s</w:t>
      </w:r>
      <w:r w:rsidRPr="009715FA">
        <w:rPr>
          <w:rFonts w:asciiTheme="minorHAnsi" w:eastAsia="Times New Roman" w:hAnsiTheme="minorHAnsi" w:cstheme="minorHAnsi"/>
          <w:sz w:val="24"/>
          <w:lang w:val="en-US" w:eastAsia="de-DE"/>
        </w:rPr>
        <w:t xml:space="preserve"> and the indicators realistic, taking into account the social and economic situation in Mitrovica region?</w:t>
      </w:r>
    </w:p>
    <w:p w:rsidR="00EE63AF" w:rsidRPr="009715FA" w:rsidRDefault="00EE63AF" w:rsidP="00EE63AF">
      <w:pPr>
        <w:pStyle w:val="ListParagraph"/>
        <w:numPr>
          <w:ilvl w:val="0"/>
          <w:numId w:val="6"/>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sidRPr="009715FA">
        <w:rPr>
          <w:rFonts w:asciiTheme="minorHAnsi" w:eastAsia="Times New Roman" w:hAnsiTheme="minorHAnsi" w:cstheme="minorHAnsi"/>
          <w:sz w:val="24"/>
          <w:lang w:val="en-US" w:eastAsia="de-DE"/>
        </w:rPr>
        <w:t>Are the selection criteria for students adequate in order to achieve the objective?</w:t>
      </w:r>
    </w:p>
    <w:p w:rsidR="00EE63AF" w:rsidRPr="009715FA" w:rsidRDefault="00EE63AF" w:rsidP="00EE63AF">
      <w:pPr>
        <w:pStyle w:val="ListParagraph"/>
        <w:numPr>
          <w:ilvl w:val="0"/>
          <w:numId w:val="6"/>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sidRPr="009715FA">
        <w:rPr>
          <w:rFonts w:asciiTheme="minorHAnsi" w:eastAsia="Times New Roman" w:hAnsiTheme="minorHAnsi" w:cstheme="minorHAnsi"/>
          <w:sz w:val="24"/>
          <w:lang w:val="en-US" w:eastAsia="de-DE"/>
        </w:rPr>
        <w:t>How much does accreditation</w:t>
      </w:r>
      <w:r>
        <w:rPr>
          <w:rFonts w:asciiTheme="minorHAnsi" w:eastAsia="Times New Roman" w:hAnsiTheme="minorHAnsi" w:cstheme="minorHAnsi"/>
          <w:sz w:val="24"/>
          <w:lang w:val="en-US" w:eastAsia="de-DE"/>
        </w:rPr>
        <w:t xml:space="preserve"> of the vocational training courses</w:t>
      </w:r>
      <w:r w:rsidRPr="009715FA">
        <w:rPr>
          <w:rFonts w:asciiTheme="minorHAnsi" w:eastAsia="Times New Roman" w:hAnsiTheme="minorHAnsi" w:cstheme="minorHAnsi"/>
          <w:sz w:val="24"/>
          <w:lang w:val="en-US" w:eastAsia="de-DE"/>
        </w:rPr>
        <w:t xml:space="preserve"> influence the achievement of the project objective?</w:t>
      </w:r>
    </w:p>
    <w:p w:rsidR="00EE63AF" w:rsidRPr="009715FA"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p>
    <w:p w:rsidR="00EE63AF" w:rsidRPr="009715FA" w:rsidRDefault="00EE63AF" w:rsidP="00EE63AF">
      <w:pPr>
        <w:tabs>
          <w:tab w:val="clear" w:pos="357"/>
          <w:tab w:val="clear" w:pos="539"/>
          <w:tab w:val="clear" w:pos="1077"/>
          <w:tab w:val="clear" w:pos="3958"/>
          <w:tab w:val="clear" w:pos="5585"/>
        </w:tabs>
        <w:ind w:left="720" w:hanging="720"/>
        <w:rPr>
          <w:rFonts w:asciiTheme="minorHAnsi" w:eastAsia="Times New Roman" w:hAnsiTheme="minorHAnsi" w:cstheme="minorHAnsi"/>
          <w:color w:val="000000" w:themeColor="text1"/>
          <w:sz w:val="24"/>
          <w:lang w:val="en-US" w:eastAsia="de-DE"/>
        </w:rPr>
      </w:pPr>
      <w:r w:rsidRPr="009715FA">
        <w:rPr>
          <w:rFonts w:asciiTheme="minorHAnsi" w:eastAsia="Times New Roman" w:hAnsiTheme="minorHAnsi" w:cstheme="minorHAnsi"/>
          <w:color w:val="000000" w:themeColor="text1"/>
          <w:sz w:val="24"/>
          <w:lang w:val="en-US" w:eastAsia="de-DE"/>
        </w:rPr>
        <w:sym w:font="Wingdings 3" w:char="F05B"/>
      </w:r>
      <w:r w:rsidRPr="009715FA">
        <w:rPr>
          <w:rFonts w:asciiTheme="minorHAnsi" w:eastAsia="Times New Roman" w:hAnsiTheme="minorHAnsi" w:cstheme="minorHAnsi"/>
          <w:color w:val="000000" w:themeColor="text1"/>
          <w:sz w:val="24"/>
          <w:lang w:val="en-US" w:eastAsia="de-DE"/>
        </w:rPr>
        <w:t xml:space="preserve"> Efficiency</w:t>
      </w:r>
    </w:p>
    <w:p w:rsidR="00EE63AF" w:rsidRPr="009715FA" w:rsidRDefault="00EE63AF" w:rsidP="00EE63AF">
      <w:pPr>
        <w:pStyle w:val="ListParagraph"/>
        <w:numPr>
          <w:ilvl w:val="0"/>
          <w:numId w:val="7"/>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sidRPr="009715FA">
        <w:rPr>
          <w:rFonts w:asciiTheme="minorHAnsi" w:eastAsia="Times New Roman" w:hAnsiTheme="minorHAnsi" w:cstheme="minorHAnsi"/>
          <w:sz w:val="24"/>
          <w:lang w:val="en-US" w:eastAsia="de-DE"/>
        </w:rPr>
        <w:t>How adequate is the relation between the results of DTC and the resources/costs spent</w:t>
      </w:r>
      <w:r>
        <w:rPr>
          <w:rFonts w:asciiTheme="minorHAnsi" w:eastAsia="Times New Roman" w:hAnsiTheme="minorHAnsi" w:cstheme="minorHAnsi"/>
          <w:sz w:val="24"/>
          <w:lang w:val="en-US" w:eastAsia="de-DE"/>
        </w:rPr>
        <w:t xml:space="preserve"> (including the building component)</w:t>
      </w:r>
      <w:r w:rsidRPr="009715FA">
        <w:rPr>
          <w:rFonts w:asciiTheme="minorHAnsi" w:eastAsia="Times New Roman" w:hAnsiTheme="minorHAnsi" w:cstheme="minorHAnsi"/>
          <w:sz w:val="24"/>
          <w:lang w:val="en-US" w:eastAsia="de-DE"/>
        </w:rPr>
        <w:t>?</w:t>
      </w:r>
    </w:p>
    <w:p w:rsidR="00EE63AF" w:rsidRPr="00511C13" w:rsidRDefault="00EE63AF" w:rsidP="00EE63AF">
      <w:pPr>
        <w:pStyle w:val="ListParagraph"/>
        <w:numPr>
          <w:ilvl w:val="0"/>
          <w:numId w:val="7"/>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sidRPr="009715FA">
        <w:rPr>
          <w:rFonts w:asciiTheme="minorHAnsi" w:eastAsia="Times New Roman" w:hAnsiTheme="minorHAnsi" w:cstheme="minorHAnsi"/>
          <w:sz w:val="24"/>
          <w:lang w:val="en-US" w:eastAsia="de-DE"/>
        </w:rPr>
        <w:t>Are the processes of DTC organized in an efficient way (e.g.</w:t>
      </w:r>
      <w:r>
        <w:rPr>
          <w:rFonts w:asciiTheme="minorHAnsi" w:eastAsia="Times New Roman" w:hAnsiTheme="minorHAnsi" w:cstheme="minorHAnsi"/>
          <w:sz w:val="24"/>
          <w:lang w:val="en-US" w:eastAsia="de-DE"/>
        </w:rPr>
        <w:t xml:space="preserve"> administrative and educational processes, </w:t>
      </w:r>
      <w:r w:rsidRPr="009715FA">
        <w:rPr>
          <w:rFonts w:asciiTheme="minorHAnsi" w:eastAsia="Times New Roman" w:hAnsiTheme="minorHAnsi" w:cstheme="minorHAnsi"/>
          <w:sz w:val="24"/>
          <w:lang w:val="en-US" w:eastAsia="de-DE"/>
        </w:rPr>
        <w:t>the monitoring system, the tracking of the students once they finish their training, the accreditation)?</w:t>
      </w:r>
    </w:p>
    <w:p w:rsidR="00EE63AF" w:rsidRPr="009715FA"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p>
    <w:p w:rsidR="00EE63AF" w:rsidRPr="009715FA" w:rsidRDefault="00EE63AF" w:rsidP="00EE63AF">
      <w:pPr>
        <w:tabs>
          <w:tab w:val="clear" w:pos="357"/>
          <w:tab w:val="clear" w:pos="539"/>
          <w:tab w:val="clear" w:pos="1077"/>
          <w:tab w:val="clear" w:pos="3958"/>
          <w:tab w:val="clear" w:pos="5585"/>
        </w:tabs>
        <w:ind w:left="720" w:hanging="720"/>
        <w:rPr>
          <w:rFonts w:asciiTheme="minorHAnsi" w:hAnsiTheme="minorHAnsi"/>
          <w:color w:val="000000" w:themeColor="text1"/>
          <w:sz w:val="24"/>
          <w:lang w:val="en-US"/>
        </w:rPr>
      </w:pPr>
      <w:r w:rsidRPr="009715FA">
        <w:rPr>
          <w:rFonts w:asciiTheme="minorHAnsi" w:eastAsia="Times New Roman" w:hAnsiTheme="minorHAnsi" w:cstheme="minorHAnsi"/>
          <w:color w:val="000000" w:themeColor="text1"/>
          <w:sz w:val="24"/>
          <w:lang w:val="en-US" w:eastAsia="de-DE"/>
        </w:rPr>
        <w:sym w:font="Wingdings 3" w:char="F05B"/>
      </w:r>
      <w:r w:rsidRPr="009715FA">
        <w:rPr>
          <w:rFonts w:asciiTheme="minorHAnsi" w:eastAsia="Times New Roman" w:hAnsiTheme="minorHAnsi" w:cstheme="minorHAnsi"/>
          <w:color w:val="000000" w:themeColor="text1"/>
          <w:sz w:val="24"/>
          <w:lang w:val="en-US" w:eastAsia="de-DE"/>
        </w:rPr>
        <w:t xml:space="preserve"> Impact</w:t>
      </w:r>
      <w:r w:rsidRPr="009715FA">
        <w:rPr>
          <w:rFonts w:asciiTheme="minorHAnsi" w:hAnsiTheme="minorHAnsi"/>
          <w:color w:val="000000" w:themeColor="text1"/>
          <w:sz w:val="24"/>
          <w:lang w:val="en-US"/>
        </w:rPr>
        <w:t xml:space="preserve"> </w:t>
      </w:r>
    </w:p>
    <w:p w:rsidR="00EE63AF" w:rsidRPr="009715FA" w:rsidRDefault="00EE63AF" w:rsidP="00EE63AF">
      <w:pPr>
        <w:pStyle w:val="ListParagraph"/>
        <w:numPr>
          <w:ilvl w:val="0"/>
          <w:numId w:val="8"/>
        </w:numPr>
        <w:tabs>
          <w:tab w:val="clear" w:pos="357"/>
          <w:tab w:val="clear" w:pos="539"/>
          <w:tab w:val="clear" w:pos="1077"/>
          <w:tab w:val="clear" w:pos="3958"/>
          <w:tab w:val="clear" w:pos="5585"/>
        </w:tabs>
        <w:rPr>
          <w:rFonts w:asciiTheme="minorHAnsi" w:hAnsiTheme="minorHAnsi" w:cstheme="minorHAnsi"/>
          <w:sz w:val="24"/>
          <w:lang w:val="en-US" w:eastAsia="de-DE"/>
        </w:rPr>
      </w:pPr>
      <w:r w:rsidRPr="009715FA">
        <w:rPr>
          <w:rFonts w:asciiTheme="minorHAnsi" w:hAnsiTheme="minorHAnsi" w:cstheme="minorHAnsi"/>
          <w:sz w:val="24"/>
          <w:lang w:val="en-US" w:eastAsia="de-DE"/>
        </w:rPr>
        <w:t>Is the project contributing to the improvement of living conditions of the beneficiaries, including vulnerable groups?</w:t>
      </w:r>
    </w:p>
    <w:p w:rsidR="00EE63AF" w:rsidRPr="009715FA" w:rsidRDefault="00EE63AF" w:rsidP="00EE63AF">
      <w:pPr>
        <w:pStyle w:val="ListParagraph"/>
        <w:numPr>
          <w:ilvl w:val="0"/>
          <w:numId w:val="8"/>
        </w:numPr>
        <w:tabs>
          <w:tab w:val="clear" w:pos="357"/>
          <w:tab w:val="clear" w:pos="539"/>
          <w:tab w:val="clear" w:pos="1077"/>
          <w:tab w:val="clear" w:pos="3958"/>
          <w:tab w:val="clear" w:pos="5585"/>
        </w:tabs>
        <w:rPr>
          <w:rFonts w:asciiTheme="minorHAnsi" w:hAnsiTheme="minorHAnsi" w:cstheme="minorHAnsi"/>
          <w:sz w:val="24"/>
          <w:lang w:val="en-US" w:eastAsia="de-DE"/>
        </w:rPr>
      </w:pPr>
      <w:r>
        <w:rPr>
          <w:rFonts w:asciiTheme="minorHAnsi" w:eastAsia="Times New Roman" w:hAnsiTheme="minorHAnsi" w:cstheme="minorHAnsi"/>
          <w:sz w:val="24"/>
          <w:lang w:val="en-US" w:eastAsia="de-DE"/>
        </w:rPr>
        <w:t xml:space="preserve">Does the project contribute to the </w:t>
      </w:r>
      <w:r w:rsidRPr="009715FA">
        <w:rPr>
          <w:rFonts w:asciiTheme="minorHAnsi" w:hAnsiTheme="minorHAnsi" w:cstheme="minorHAnsi"/>
          <w:sz w:val="24"/>
          <w:lang w:val="en-US" w:eastAsia="de-DE"/>
        </w:rPr>
        <w:t>inclusion of vulnerable groups in society?</w:t>
      </w:r>
    </w:p>
    <w:p w:rsidR="00EE63AF" w:rsidRPr="009715FA" w:rsidRDefault="00EE63AF" w:rsidP="00EE63AF">
      <w:pPr>
        <w:pStyle w:val="ListParagraph"/>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p>
    <w:p w:rsidR="00EE63AF" w:rsidRPr="009715FA" w:rsidRDefault="00EE63AF" w:rsidP="00EE63AF">
      <w:pPr>
        <w:pStyle w:val="ListParagraph"/>
        <w:numPr>
          <w:ilvl w:val="0"/>
          <w:numId w:val="8"/>
        </w:numPr>
        <w:tabs>
          <w:tab w:val="clear" w:pos="357"/>
          <w:tab w:val="clear" w:pos="539"/>
          <w:tab w:val="clear" w:pos="1077"/>
          <w:tab w:val="clear" w:pos="3958"/>
          <w:tab w:val="clear" w:pos="5585"/>
        </w:tabs>
        <w:rPr>
          <w:rFonts w:asciiTheme="minorHAnsi" w:hAnsiTheme="minorHAnsi" w:cstheme="minorHAnsi"/>
          <w:sz w:val="24"/>
          <w:lang w:val="en-US" w:eastAsia="de-DE"/>
        </w:rPr>
      </w:pPr>
      <w:r>
        <w:rPr>
          <w:rFonts w:asciiTheme="minorHAnsi" w:hAnsiTheme="minorHAnsi" w:cstheme="minorHAnsi"/>
          <w:sz w:val="24"/>
          <w:lang w:val="en-US" w:eastAsia="de-DE"/>
        </w:rPr>
        <w:t>In how far does the project contribute to creating better perspectives for young people to live and work in Kosovo?</w:t>
      </w:r>
    </w:p>
    <w:p w:rsidR="00EE63AF" w:rsidRPr="009715FA" w:rsidRDefault="00EE63AF" w:rsidP="00EE63AF">
      <w:pPr>
        <w:pStyle w:val="ListParagraph"/>
        <w:numPr>
          <w:ilvl w:val="0"/>
          <w:numId w:val="8"/>
        </w:numPr>
        <w:tabs>
          <w:tab w:val="clear" w:pos="357"/>
          <w:tab w:val="clear" w:pos="539"/>
          <w:tab w:val="clear" w:pos="1077"/>
          <w:tab w:val="clear" w:pos="3958"/>
          <w:tab w:val="clear" w:pos="5585"/>
        </w:tabs>
        <w:rPr>
          <w:rFonts w:asciiTheme="minorHAnsi" w:hAnsiTheme="minorHAnsi" w:cstheme="minorHAnsi"/>
          <w:sz w:val="24"/>
          <w:lang w:val="en-US" w:eastAsia="de-DE"/>
        </w:rPr>
      </w:pPr>
      <w:r w:rsidRPr="009715FA">
        <w:rPr>
          <w:rFonts w:asciiTheme="minorHAnsi" w:hAnsiTheme="minorHAnsi" w:cstheme="minorHAnsi"/>
          <w:sz w:val="24"/>
          <w:lang w:val="en-US" w:eastAsia="de-DE"/>
        </w:rPr>
        <w:t>Are there any other positive or negative changes DTC is contributing to?</w:t>
      </w:r>
    </w:p>
    <w:p w:rsidR="00EE63AF" w:rsidRPr="009715FA" w:rsidRDefault="00EE63AF" w:rsidP="00EE63AF">
      <w:pPr>
        <w:pStyle w:val="ListParagraph"/>
        <w:tabs>
          <w:tab w:val="clear" w:pos="357"/>
          <w:tab w:val="clear" w:pos="539"/>
          <w:tab w:val="clear" w:pos="1077"/>
          <w:tab w:val="clear" w:pos="3958"/>
          <w:tab w:val="clear" w:pos="5585"/>
        </w:tabs>
        <w:rPr>
          <w:rFonts w:asciiTheme="minorHAnsi" w:eastAsia="Times New Roman" w:hAnsiTheme="minorHAnsi" w:cstheme="minorHAnsi"/>
          <w:color w:val="000000" w:themeColor="text1"/>
          <w:sz w:val="24"/>
          <w:lang w:val="en-US" w:eastAsia="de-DE"/>
        </w:rPr>
      </w:pPr>
    </w:p>
    <w:p w:rsidR="00EE63AF" w:rsidRPr="009715FA" w:rsidRDefault="00EE63AF" w:rsidP="00EE63AF">
      <w:pPr>
        <w:tabs>
          <w:tab w:val="clear" w:pos="357"/>
          <w:tab w:val="clear" w:pos="539"/>
          <w:tab w:val="clear" w:pos="1077"/>
          <w:tab w:val="clear" w:pos="3958"/>
          <w:tab w:val="clear" w:pos="5585"/>
        </w:tabs>
        <w:ind w:left="720" w:hanging="720"/>
        <w:rPr>
          <w:rFonts w:asciiTheme="minorHAnsi" w:eastAsia="Times New Roman" w:hAnsiTheme="minorHAnsi" w:cstheme="minorHAnsi"/>
          <w:color w:val="000000" w:themeColor="text1"/>
          <w:sz w:val="24"/>
          <w:lang w:val="en-US" w:eastAsia="de-DE"/>
        </w:rPr>
      </w:pPr>
      <w:r w:rsidRPr="009715FA">
        <w:rPr>
          <w:rFonts w:asciiTheme="minorHAnsi" w:eastAsia="Times New Roman" w:hAnsiTheme="minorHAnsi" w:cstheme="minorHAnsi"/>
          <w:color w:val="000000" w:themeColor="text1"/>
          <w:sz w:val="24"/>
          <w:lang w:val="en-US" w:eastAsia="de-DE"/>
        </w:rPr>
        <w:sym w:font="Wingdings 3" w:char="F05B"/>
      </w:r>
      <w:r w:rsidRPr="009715FA">
        <w:rPr>
          <w:rFonts w:asciiTheme="minorHAnsi" w:eastAsia="Times New Roman" w:hAnsiTheme="minorHAnsi" w:cstheme="minorHAnsi"/>
          <w:color w:val="000000" w:themeColor="text1"/>
          <w:sz w:val="24"/>
          <w:lang w:val="en-US" w:eastAsia="de-DE"/>
        </w:rPr>
        <w:t xml:space="preserve"> Sustainability </w:t>
      </w:r>
    </w:p>
    <w:p w:rsidR="00EE63AF" w:rsidRPr="00C67B2D" w:rsidRDefault="00EE63AF" w:rsidP="00EE63AF">
      <w:pPr>
        <w:pStyle w:val="ListParagraph"/>
        <w:numPr>
          <w:ilvl w:val="0"/>
          <w:numId w:val="8"/>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sidRPr="00C67B2D">
        <w:rPr>
          <w:rFonts w:asciiTheme="minorHAnsi" w:hAnsiTheme="minorHAnsi" w:cs="Arial"/>
          <w:sz w:val="24"/>
          <w:lang w:val="en-US"/>
        </w:rPr>
        <w:t>To what extent can activities, results and effects be expected to continue after donors involvement has ended?</w:t>
      </w:r>
    </w:p>
    <w:p w:rsidR="00EE63AF" w:rsidRPr="00511C13" w:rsidRDefault="00EE63AF" w:rsidP="00EE63AF">
      <w:pPr>
        <w:pStyle w:val="ListParagraph"/>
        <w:numPr>
          <w:ilvl w:val="0"/>
          <w:numId w:val="8"/>
        </w:numPr>
        <w:tabs>
          <w:tab w:val="clear" w:pos="357"/>
          <w:tab w:val="clear" w:pos="539"/>
          <w:tab w:val="clear" w:pos="1077"/>
          <w:tab w:val="clear" w:pos="3958"/>
          <w:tab w:val="clear" w:pos="5585"/>
        </w:tabs>
        <w:rPr>
          <w:rFonts w:asciiTheme="minorHAnsi" w:hAnsiTheme="minorHAnsi" w:cs="Arial"/>
          <w:sz w:val="24"/>
          <w:lang w:val="en-US"/>
        </w:rPr>
      </w:pPr>
      <w:r w:rsidRPr="00511C13">
        <w:rPr>
          <w:rFonts w:asciiTheme="minorHAnsi" w:hAnsiTheme="minorHAnsi" w:cs="Arial"/>
          <w:sz w:val="24"/>
          <w:lang w:val="en-US"/>
        </w:rPr>
        <w:t>Are built capacities likely to be sustained and not endangered by e.g. staff turnover etc.</w:t>
      </w:r>
      <w:r>
        <w:rPr>
          <w:rFonts w:asciiTheme="minorHAnsi" w:hAnsiTheme="minorHAnsi" w:cs="Arial"/>
          <w:sz w:val="24"/>
          <w:lang w:val="en-US"/>
        </w:rPr>
        <w:t>?</w:t>
      </w:r>
    </w:p>
    <w:p w:rsidR="00EE63AF" w:rsidRDefault="00EE63AF" w:rsidP="00EE63AF">
      <w:pPr>
        <w:pStyle w:val="ListParagraph"/>
        <w:numPr>
          <w:ilvl w:val="0"/>
          <w:numId w:val="8"/>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Pr>
          <w:rFonts w:asciiTheme="minorHAnsi" w:eastAsia="Times New Roman" w:hAnsiTheme="minorHAnsi" w:cstheme="minorHAnsi"/>
          <w:sz w:val="24"/>
          <w:lang w:val="en-US" w:eastAsia="de-DE"/>
        </w:rPr>
        <w:lastRenderedPageBreak/>
        <w:t>How relevant is the building component as regards the future sustainability of the activities / results / effects?</w:t>
      </w:r>
    </w:p>
    <w:p w:rsidR="00EE63AF" w:rsidRPr="009715FA" w:rsidRDefault="00EE63AF" w:rsidP="00EE63AF">
      <w:pPr>
        <w:pStyle w:val="ListParagraph"/>
        <w:numPr>
          <w:ilvl w:val="0"/>
          <w:numId w:val="8"/>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sidRPr="00C67B2D">
        <w:rPr>
          <w:rFonts w:asciiTheme="minorHAnsi" w:eastAsia="Times New Roman" w:hAnsiTheme="minorHAnsi" w:cstheme="minorHAnsi"/>
          <w:sz w:val="24"/>
          <w:lang w:val="en-US" w:eastAsia="de-DE"/>
        </w:rPr>
        <w:t>How many</w:t>
      </w:r>
      <w:r w:rsidRPr="009715FA">
        <w:rPr>
          <w:rFonts w:asciiTheme="minorHAnsi" w:eastAsia="Times New Roman" w:hAnsiTheme="minorHAnsi" w:cstheme="minorHAnsi"/>
          <w:sz w:val="24"/>
          <w:lang w:val="en-US" w:eastAsia="de-DE"/>
        </w:rPr>
        <w:t xml:space="preserve"> students who initiated a start-up or got employment earn continuously money? Are the start-ups/employments sustainable on a mid/long term perspective?</w:t>
      </w:r>
    </w:p>
    <w:p w:rsidR="00EE63AF" w:rsidRPr="009715FA" w:rsidRDefault="00EE63AF" w:rsidP="00EE63AF">
      <w:pPr>
        <w:pStyle w:val="ListParagraph"/>
        <w:numPr>
          <w:ilvl w:val="0"/>
          <w:numId w:val="8"/>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sidRPr="009715FA">
        <w:rPr>
          <w:rFonts w:asciiTheme="minorHAnsi" w:eastAsia="Times New Roman" w:hAnsiTheme="minorHAnsi" w:cstheme="minorHAnsi"/>
          <w:sz w:val="24"/>
          <w:lang w:val="en-US" w:eastAsia="de-DE"/>
        </w:rPr>
        <w:t>Are the professions selected for the trainings required by the labor market in the next years?</w:t>
      </w:r>
    </w:p>
    <w:p w:rsidR="00EE63AF" w:rsidRPr="009715FA" w:rsidRDefault="00EE63AF" w:rsidP="00EE63AF">
      <w:pPr>
        <w:pStyle w:val="ListParagraph"/>
        <w:numPr>
          <w:ilvl w:val="0"/>
          <w:numId w:val="8"/>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sidRPr="009715FA">
        <w:rPr>
          <w:rFonts w:asciiTheme="minorHAnsi" w:eastAsia="Times New Roman" w:hAnsiTheme="minorHAnsi" w:cstheme="minorHAnsi"/>
          <w:sz w:val="24"/>
          <w:lang w:val="en-US" w:eastAsia="de-DE"/>
        </w:rPr>
        <w:t>How sustainable is the cooperation with the enterprises and other partners?</w:t>
      </w:r>
    </w:p>
    <w:p w:rsidR="00EE63AF" w:rsidRPr="009715FA" w:rsidRDefault="00EE63AF" w:rsidP="00EE63AF">
      <w:pPr>
        <w:pStyle w:val="ListParagraph"/>
        <w:numPr>
          <w:ilvl w:val="0"/>
          <w:numId w:val="8"/>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sidRPr="009715FA">
        <w:rPr>
          <w:rFonts w:asciiTheme="minorHAnsi" w:eastAsia="Times New Roman" w:hAnsiTheme="minorHAnsi" w:cstheme="minorHAnsi"/>
          <w:sz w:val="24"/>
          <w:lang w:val="en-US" w:eastAsia="de-DE"/>
        </w:rPr>
        <w:t>How likely it is that the municipality’s support (financial, property) continues?</w:t>
      </w:r>
    </w:p>
    <w:p w:rsidR="00EE63AF" w:rsidRPr="009715FA" w:rsidRDefault="00EE63AF" w:rsidP="00EE63AF">
      <w:pPr>
        <w:pStyle w:val="ListParagraph"/>
        <w:numPr>
          <w:ilvl w:val="0"/>
          <w:numId w:val="8"/>
        </w:num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r>
        <w:rPr>
          <w:rFonts w:asciiTheme="minorHAnsi" w:eastAsia="Times New Roman" w:hAnsiTheme="minorHAnsi" w:cstheme="minorHAnsi"/>
          <w:sz w:val="24"/>
          <w:lang w:val="en-US" w:eastAsia="de-DE"/>
        </w:rPr>
        <w:t>What is the</w:t>
      </w:r>
      <w:r w:rsidRPr="009715FA">
        <w:rPr>
          <w:rFonts w:asciiTheme="minorHAnsi" w:eastAsia="Times New Roman" w:hAnsiTheme="minorHAnsi" w:cstheme="minorHAnsi"/>
          <w:sz w:val="24"/>
          <w:lang w:val="en-US" w:eastAsia="de-DE"/>
        </w:rPr>
        <w:t xml:space="preserve"> chance that the state will </w:t>
      </w:r>
      <w:r>
        <w:rPr>
          <w:rFonts w:asciiTheme="minorHAnsi" w:eastAsia="Times New Roman" w:hAnsiTheme="minorHAnsi" w:cstheme="minorHAnsi"/>
          <w:sz w:val="24"/>
          <w:lang w:val="en-US" w:eastAsia="de-DE"/>
        </w:rPr>
        <w:t>consider</w:t>
      </w:r>
      <w:r w:rsidRPr="009715FA">
        <w:rPr>
          <w:rFonts w:asciiTheme="minorHAnsi" w:eastAsia="Times New Roman" w:hAnsiTheme="minorHAnsi" w:cstheme="minorHAnsi"/>
          <w:sz w:val="24"/>
          <w:lang w:val="en-US" w:eastAsia="de-DE"/>
        </w:rPr>
        <w:t xml:space="preserve"> DTC experiences as a best practice?</w:t>
      </w:r>
      <w:r>
        <w:rPr>
          <w:rFonts w:asciiTheme="minorHAnsi" w:eastAsia="Times New Roman" w:hAnsiTheme="minorHAnsi" w:cstheme="minorHAnsi"/>
          <w:sz w:val="24"/>
          <w:lang w:val="en-US" w:eastAsia="de-DE"/>
        </w:rPr>
        <w:t xml:space="preserve"> What could be the benefits for DTC in this case?</w:t>
      </w:r>
    </w:p>
    <w:p w:rsidR="00EE63AF" w:rsidRPr="009715FA"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lang w:val="en-US" w:eastAsia="de-DE"/>
        </w:rPr>
      </w:pPr>
    </w:p>
    <w:p w:rsidR="00EE63AF" w:rsidRPr="009715FA" w:rsidRDefault="00EE63AF" w:rsidP="00EE63AF">
      <w:pPr>
        <w:tabs>
          <w:tab w:val="clear" w:pos="357"/>
          <w:tab w:val="clear" w:pos="539"/>
          <w:tab w:val="clear" w:pos="1077"/>
          <w:tab w:val="clear" w:pos="3958"/>
          <w:tab w:val="clear" w:pos="5585"/>
        </w:tabs>
        <w:rPr>
          <w:rFonts w:asciiTheme="minorHAnsi" w:eastAsia="Times New Roman" w:hAnsiTheme="minorHAnsi" w:cstheme="minorHAnsi"/>
          <w:b/>
          <w:sz w:val="22"/>
          <w:szCs w:val="22"/>
          <w:lang w:val="en-US" w:eastAsia="de-DE"/>
        </w:rPr>
      </w:pPr>
    </w:p>
    <w:p w:rsidR="00EE63AF" w:rsidRPr="009715FA" w:rsidRDefault="00EE63AF" w:rsidP="00EE63AF">
      <w:pPr>
        <w:numPr>
          <w:ilvl w:val="0"/>
          <w:numId w:val="1"/>
        </w:numPr>
        <w:pBdr>
          <w:bottom w:val="single" w:sz="6" w:space="1" w:color="auto"/>
        </w:pBdr>
        <w:tabs>
          <w:tab w:val="clear" w:pos="539"/>
          <w:tab w:val="clear" w:pos="1077"/>
          <w:tab w:val="clear" w:pos="3958"/>
          <w:tab w:val="clear" w:pos="5585"/>
          <w:tab w:val="num" w:pos="720"/>
        </w:tabs>
        <w:rPr>
          <w:rFonts w:asciiTheme="minorHAnsi" w:eastAsia="Times New Roman" w:hAnsiTheme="minorHAnsi" w:cstheme="minorHAnsi"/>
          <w:b/>
          <w:sz w:val="24"/>
          <w:szCs w:val="28"/>
          <w:lang w:val="en-US" w:eastAsia="de-DE"/>
        </w:rPr>
      </w:pPr>
      <w:r w:rsidRPr="009715FA">
        <w:rPr>
          <w:rFonts w:asciiTheme="minorHAnsi" w:eastAsia="Times New Roman" w:hAnsiTheme="minorHAnsi" w:cstheme="minorHAnsi"/>
          <w:b/>
          <w:sz w:val="24"/>
          <w:szCs w:val="28"/>
          <w:lang w:val="en-US" w:eastAsia="de-DE"/>
        </w:rPr>
        <w:t>Evaluation design/methods</w:t>
      </w:r>
    </w:p>
    <w:p w:rsidR="00EE63AF" w:rsidRPr="009715FA"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p>
    <w:p w:rsidR="00EE63AF"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They following stakeholders should be involved</w:t>
      </w:r>
      <w:r>
        <w:rPr>
          <w:rFonts w:asciiTheme="minorHAnsi" w:eastAsia="Times New Roman" w:hAnsiTheme="minorHAnsi" w:cstheme="minorHAnsi"/>
          <w:sz w:val="24"/>
          <w:szCs w:val="22"/>
          <w:lang w:val="en-US" w:eastAsia="de-DE"/>
        </w:rPr>
        <w:t xml:space="preserve"> / considered</w:t>
      </w:r>
      <w:r w:rsidRPr="009715FA">
        <w:rPr>
          <w:rFonts w:asciiTheme="minorHAnsi" w:eastAsia="Times New Roman" w:hAnsiTheme="minorHAnsi" w:cstheme="minorHAnsi"/>
          <w:sz w:val="24"/>
          <w:szCs w:val="22"/>
          <w:lang w:val="en-US" w:eastAsia="de-DE"/>
        </w:rPr>
        <w:t xml:space="preserve"> in the evaluation:</w:t>
      </w:r>
    </w:p>
    <w:p w:rsidR="00EE63AF" w:rsidRPr="009715FA"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p>
    <w:p w:rsidR="00EE63AF" w:rsidRPr="009715FA" w:rsidRDefault="00EE63AF" w:rsidP="00EE63AF">
      <w:pPr>
        <w:pStyle w:val="ListParagraph"/>
        <w:numPr>
          <w:ilvl w:val="0"/>
          <w:numId w:val="4"/>
        </w:numPr>
        <w:tabs>
          <w:tab w:val="clear" w:pos="357"/>
          <w:tab w:val="clear" w:pos="539"/>
          <w:tab w:val="clear" w:pos="1077"/>
          <w:tab w:val="clear" w:pos="3958"/>
          <w:tab w:val="clear" w:pos="5585"/>
        </w:tabs>
        <w:spacing w:line="276" w:lineRule="auto"/>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DTC team and coordinator</w:t>
      </w:r>
      <w:r>
        <w:rPr>
          <w:rFonts w:asciiTheme="minorHAnsi" w:eastAsia="Times New Roman" w:hAnsiTheme="minorHAnsi" w:cstheme="minorHAnsi"/>
          <w:sz w:val="24"/>
          <w:szCs w:val="22"/>
          <w:lang w:val="en-US" w:eastAsia="de-DE"/>
        </w:rPr>
        <w:t>s</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spacing w:line="276" w:lineRule="auto"/>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 xml:space="preserve">Teachers of the training courses, considering gender </w:t>
      </w:r>
      <w:r>
        <w:rPr>
          <w:rFonts w:asciiTheme="minorHAnsi" w:eastAsia="Times New Roman" w:hAnsiTheme="minorHAnsi" w:cstheme="minorHAnsi"/>
          <w:sz w:val="24"/>
          <w:szCs w:val="22"/>
          <w:lang w:val="en-US" w:eastAsia="de-DE"/>
        </w:rPr>
        <w:t xml:space="preserve">aspects </w:t>
      </w:r>
      <w:r w:rsidRPr="009715FA">
        <w:rPr>
          <w:rFonts w:asciiTheme="minorHAnsi" w:eastAsia="Times New Roman" w:hAnsiTheme="minorHAnsi" w:cstheme="minorHAnsi"/>
          <w:sz w:val="24"/>
          <w:szCs w:val="22"/>
          <w:lang w:val="en-US" w:eastAsia="de-DE"/>
        </w:rPr>
        <w:t>and minorities</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spacing w:line="276" w:lineRule="auto"/>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 xml:space="preserve">Different groups of students (considering gender and minorities): students attending trainings; new interested candidates; students who finalized and have got/still not have got a job </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spacing w:line="276" w:lineRule="auto"/>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National Authority for Accreditation</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spacing w:line="276" w:lineRule="auto"/>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Director Department of Education, Mitrovica municipality</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spacing w:line="276" w:lineRule="auto"/>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Director and selected teachers from the municipal technical school</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spacing w:line="276" w:lineRule="auto"/>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 xml:space="preserve">Selected enterprises, considering old partners and new partners, e.g. </w:t>
      </w:r>
      <w:proofErr w:type="spellStart"/>
      <w:r w:rsidRPr="009715FA">
        <w:rPr>
          <w:rFonts w:asciiTheme="minorHAnsi" w:eastAsia="Times New Roman" w:hAnsiTheme="minorHAnsi" w:cstheme="minorHAnsi"/>
          <w:sz w:val="24"/>
          <w:szCs w:val="22"/>
          <w:lang w:val="en-US" w:eastAsia="de-DE"/>
        </w:rPr>
        <w:t>Knauf</w:t>
      </w:r>
      <w:proofErr w:type="spellEnd"/>
      <w:r w:rsidRPr="009715FA">
        <w:rPr>
          <w:rFonts w:asciiTheme="minorHAnsi" w:eastAsia="Times New Roman" w:hAnsiTheme="minorHAnsi" w:cstheme="minorHAnsi"/>
          <w:sz w:val="24"/>
          <w:szCs w:val="22"/>
          <w:lang w:val="en-US" w:eastAsia="de-DE"/>
        </w:rPr>
        <w:t xml:space="preserve"> </w:t>
      </w:r>
      <w:r>
        <w:rPr>
          <w:rFonts w:asciiTheme="minorHAnsi" w:eastAsia="Times New Roman" w:hAnsiTheme="minorHAnsi" w:cstheme="minorHAnsi"/>
          <w:sz w:val="24"/>
          <w:szCs w:val="22"/>
          <w:lang w:val="en-US" w:eastAsia="de-DE"/>
        </w:rPr>
        <w:t xml:space="preserve">, </w:t>
      </w:r>
      <w:proofErr w:type="spellStart"/>
      <w:r w:rsidRPr="009715FA">
        <w:rPr>
          <w:rFonts w:asciiTheme="minorHAnsi" w:eastAsia="Times New Roman" w:hAnsiTheme="minorHAnsi" w:cstheme="minorHAnsi"/>
          <w:sz w:val="24"/>
          <w:szCs w:val="22"/>
          <w:lang w:val="en-US" w:eastAsia="de-DE"/>
        </w:rPr>
        <w:t>Rehau</w:t>
      </w:r>
      <w:proofErr w:type="spellEnd"/>
      <w:r w:rsidRPr="009715FA">
        <w:rPr>
          <w:rFonts w:asciiTheme="minorHAnsi" w:eastAsia="Times New Roman" w:hAnsiTheme="minorHAnsi" w:cstheme="minorHAnsi"/>
          <w:sz w:val="24"/>
          <w:szCs w:val="22"/>
          <w:lang w:val="en-US" w:eastAsia="de-DE"/>
        </w:rPr>
        <w:t xml:space="preserve">, </w:t>
      </w:r>
      <w:proofErr w:type="spellStart"/>
      <w:r w:rsidRPr="009715FA">
        <w:rPr>
          <w:rFonts w:asciiTheme="minorHAnsi" w:eastAsia="Times New Roman" w:hAnsiTheme="minorHAnsi" w:cstheme="minorHAnsi"/>
          <w:sz w:val="24"/>
          <w:szCs w:val="22"/>
          <w:lang w:val="en-US" w:eastAsia="de-DE"/>
        </w:rPr>
        <w:t>Safatex</w:t>
      </w:r>
      <w:proofErr w:type="spellEnd"/>
      <w:r w:rsidRPr="009715FA">
        <w:rPr>
          <w:rFonts w:asciiTheme="minorHAnsi" w:eastAsia="Times New Roman" w:hAnsiTheme="minorHAnsi" w:cstheme="minorHAnsi"/>
          <w:sz w:val="24"/>
          <w:szCs w:val="22"/>
          <w:lang w:val="en-US" w:eastAsia="de-DE"/>
        </w:rPr>
        <w:t xml:space="preserve">, , </w:t>
      </w:r>
      <w:proofErr w:type="spellStart"/>
      <w:r w:rsidRPr="009715FA">
        <w:rPr>
          <w:rFonts w:asciiTheme="minorHAnsi" w:eastAsia="Times New Roman" w:hAnsiTheme="minorHAnsi" w:cstheme="minorHAnsi"/>
          <w:sz w:val="24"/>
          <w:szCs w:val="22"/>
          <w:lang w:val="en-US" w:eastAsia="de-DE"/>
        </w:rPr>
        <w:t>Germancolor</w:t>
      </w:r>
      <w:proofErr w:type="spellEnd"/>
      <w:r w:rsidRPr="009715FA">
        <w:rPr>
          <w:rFonts w:asciiTheme="minorHAnsi" w:eastAsia="Times New Roman" w:hAnsiTheme="minorHAnsi" w:cstheme="minorHAnsi"/>
          <w:sz w:val="24"/>
          <w:szCs w:val="22"/>
          <w:lang w:val="en-US" w:eastAsia="de-DE"/>
        </w:rPr>
        <w:t xml:space="preserve">, , </w:t>
      </w:r>
      <w:proofErr w:type="spellStart"/>
      <w:r w:rsidRPr="009715FA">
        <w:rPr>
          <w:rFonts w:asciiTheme="minorHAnsi" w:eastAsia="Times New Roman" w:hAnsiTheme="minorHAnsi" w:cstheme="minorHAnsi"/>
          <w:sz w:val="24"/>
          <w:szCs w:val="22"/>
          <w:lang w:val="en-US" w:eastAsia="de-DE"/>
        </w:rPr>
        <w:t>B</w:t>
      </w:r>
      <w:r>
        <w:rPr>
          <w:rFonts w:asciiTheme="minorHAnsi" w:eastAsia="Times New Roman" w:hAnsiTheme="minorHAnsi" w:cstheme="minorHAnsi"/>
          <w:sz w:val="24"/>
          <w:szCs w:val="22"/>
          <w:lang w:val="en-US" w:eastAsia="de-DE"/>
        </w:rPr>
        <w:t>u</w:t>
      </w:r>
      <w:r w:rsidRPr="009715FA">
        <w:rPr>
          <w:rFonts w:asciiTheme="minorHAnsi" w:eastAsia="Times New Roman" w:hAnsiTheme="minorHAnsi" w:cstheme="minorHAnsi"/>
          <w:sz w:val="24"/>
          <w:szCs w:val="22"/>
          <w:lang w:val="en-US" w:eastAsia="de-DE"/>
        </w:rPr>
        <w:t>njamin</w:t>
      </w:r>
      <w:r>
        <w:rPr>
          <w:rFonts w:asciiTheme="minorHAnsi" w:eastAsia="Times New Roman" w:hAnsiTheme="minorHAnsi" w:cstheme="minorHAnsi"/>
          <w:sz w:val="24"/>
          <w:szCs w:val="22"/>
          <w:lang w:val="en-US" w:eastAsia="de-DE"/>
        </w:rPr>
        <w:t>i</w:t>
      </w:r>
      <w:proofErr w:type="spellEnd"/>
      <w:r w:rsidRPr="009715FA">
        <w:rPr>
          <w:rFonts w:asciiTheme="minorHAnsi" w:eastAsia="Times New Roman" w:hAnsiTheme="minorHAnsi" w:cstheme="minorHAnsi"/>
          <w:sz w:val="24"/>
          <w:szCs w:val="22"/>
          <w:lang w:val="en-US" w:eastAsia="de-DE"/>
        </w:rPr>
        <w:t xml:space="preserve">, </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spacing w:line="276" w:lineRule="auto"/>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 xml:space="preserve">Cooperation partners in </w:t>
      </w:r>
      <w:proofErr w:type="spellStart"/>
      <w:r w:rsidRPr="009715FA">
        <w:rPr>
          <w:rFonts w:asciiTheme="minorHAnsi" w:eastAsia="Times New Roman" w:hAnsiTheme="minorHAnsi" w:cstheme="minorHAnsi"/>
          <w:sz w:val="24"/>
          <w:szCs w:val="22"/>
          <w:lang w:val="en-US" w:eastAsia="de-DE"/>
        </w:rPr>
        <w:t>Pris</w:t>
      </w:r>
      <w:r>
        <w:rPr>
          <w:rFonts w:asciiTheme="minorHAnsi" w:eastAsia="Times New Roman" w:hAnsiTheme="minorHAnsi" w:cstheme="minorHAnsi"/>
          <w:sz w:val="24"/>
          <w:szCs w:val="22"/>
          <w:lang w:val="en-US" w:eastAsia="de-DE"/>
        </w:rPr>
        <w:t>h</w:t>
      </w:r>
      <w:r w:rsidRPr="009715FA">
        <w:rPr>
          <w:rFonts w:asciiTheme="minorHAnsi" w:eastAsia="Times New Roman" w:hAnsiTheme="minorHAnsi" w:cstheme="minorHAnsi"/>
          <w:sz w:val="24"/>
          <w:szCs w:val="22"/>
          <w:lang w:val="en-US" w:eastAsia="de-DE"/>
        </w:rPr>
        <w:t>tina</w:t>
      </w:r>
      <w:proofErr w:type="spellEnd"/>
      <w:r w:rsidRPr="009715FA">
        <w:rPr>
          <w:rFonts w:asciiTheme="minorHAnsi" w:eastAsia="Times New Roman" w:hAnsiTheme="minorHAnsi" w:cstheme="minorHAnsi"/>
          <w:sz w:val="24"/>
          <w:szCs w:val="22"/>
          <w:lang w:val="en-US" w:eastAsia="de-DE"/>
        </w:rPr>
        <w:t xml:space="preserve"> and Mitrovica, e.g. Don </w:t>
      </w:r>
      <w:proofErr w:type="spellStart"/>
      <w:r w:rsidRPr="009715FA">
        <w:rPr>
          <w:rFonts w:asciiTheme="minorHAnsi" w:eastAsia="Times New Roman" w:hAnsiTheme="minorHAnsi" w:cstheme="minorHAnsi"/>
          <w:sz w:val="24"/>
          <w:szCs w:val="22"/>
          <w:lang w:val="en-US" w:eastAsia="de-DE"/>
        </w:rPr>
        <w:t>Bosco</w:t>
      </w:r>
      <w:proofErr w:type="spellEnd"/>
      <w:r w:rsidRPr="009715FA">
        <w:rPr>
          <w:rFonts w:asciiTheme="minorHAnsi" w:eastAsia="Times New Roman" w:hAnsiTheme="minorHAnsi" w:cstheme="minorHAnsi"/>
          <w:sz w:val="24"/>
          <w:szCs w:val="22"/>
          <w:lang w:val="en-US" w:eastAsia="de-DE"/>
        </w:rPr>
        <w:t xml:space="preserve">, </w:t>
      </w:r>
    </w:p>
    <w:p w:rsidR="00EE63AF" w:rsidRDefault="00EE63AF" w:rsidP="00EE63AF">
      <w:pPr>
        <w:pStyle w:val="ListParagraph"/>
        <w:numPr>
          <w:ilvl w:val="0"/>
          <w:numId w:val="4"/>
        </w:numPr>
        <w:tabs>
          <w:tab w:val="clear" w:pos="357"/>
          <w:tab w:val="clear" w:pos="539"/>
          <w:tab w:val="clear" w:pos="1077"/>
          <w:tab w:val="clear" w:pos="3958"/>
          <w:tab w:val="clear" w:pos="5585"/>
        </w:tabs>
        <w:spacing w:line="276" w:lineRule="auto"/>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S</w:t>
      </w:r>
      <w:r>
        <w:rPr>
          <w:rFonts w:asciiTheme="minorHAnsi" w:eastAsia="Times New Roman" w:hAnsiTheme="minorHAnsi" w:cstheme="minorHAnsi"/>
          <w:sz w:val="24"/>
          <w:szCs w:val="22"/>
          <w:lang w:val="en-US" w:eastAsia="de-DE"/>
        </w:rPr>
        <w:t xml:space="preserve">enior </w:t>
      </w:r>
      <w:r w:rsidRPr="009715FA">
        <w:rPr>
          <w:rFonts w:asciiTheme="minorHAnsi" w:eastAsia="Times New Roman" w:hAnsiTheme="minorHAnsi" w:cstheme="minorHAnsi"/>
          <w:sz w:val="24"/>
          <w:szCs w:val="22"/>
          <w:lang w:val="en-US" w:eastAsia="de-DE"/>
        </w:rPr>
        <w:t>E</w:t>
      </w:r>
      <w:r>
        <w:rPr>
          <w:rFonts w:asciiTheme="minorHAnsi" w:eastAsia="Times New Roman" w:hAnsiTheme="minorHAnsi" w:cstheme="minorHAnsi"/>
          <w:sz w:val="24"/>
          <w:szCs w:val="22"/>
          <w:lang w:val="en-US" w:eastAsia="de-DE"/>
        </w:rPr>
        <w:t xml:space="preserve">xpert </w:t>
      </w:r>
      <w:r w:rsidRPr="009715FA">
        <w:rPr>
          <w:rFonts w:asciiTheme="minorHAnsi" w:eastAsia="Times New Roman" w:hAnsiTheme="minorHAnsi" w:cstheme="minorHAnsi"/>
          <w:sz w:val="24"/>
          <w:szCs w:val="22"/>
          <w:lang w:val="en-US" w:eastAsia="de-DE"/>
        </w:rPr>
        <w:t>S</w:t>
      </w:r>
      <w:r>
        <w:rPr>
          <w:rFonts w:asciiTheme="minorHAnsi" w:eastAsia="Times New Roman" w:hAnsiTheme="minorHAnsi" w:cstheme="minorHAnsi"/>
          <w:sz w:val="24"/>
          <w:szCs w:val="22"/>
          <w:lang w:val="en-US" w:eastAsia="de-DE"/>
        </w:rPr>
        <w:t>ervice</w:t>
      </w:r>
      <w:r w:rsidRPr="009715FA">
        <w:rPr>
          <w:rFonts w:asciiTheme="minorHAnsi" w:eastAsia="Times New Roman" w:hAnsiTheme="minorHAnsi" w:cstheme="minorHAnsi"/>
          <w:sz w:val="24"/>
          <w:szCs w:val="22"/>
          <w:lang w:val="en-US" w:eastAsia="de-DE"/>
        </w:rPr>
        <w:t xml:space="preserve"> experts who have worked with DTC (some could be interviewed by phone in Germany)</w:t>
      </w:r>
      <w:r>
        <w:rPr>
          <w:rFonts w:asciiTheme="minorHAnsi" w:eastAsia="Times New Roman" w:hAnsiTheme="minorHAnsi" w:cstheme="minorHAnsi"/>
          <w:sz w:val="24"/>
          <w:szCs w:val="22"/>
          <w:lang w:val="en-US" w:eastAsia="de-DE"/>
        </w:rPr>
        <w:t xml:space="preserve">, </w:t>
      </w:r>
    </w:p>
    <w:p w:rsidR="00EE63AF" w:rsidRDefault="00EE63AF" w:rsidP="00EE63AF">
      <w:pPr>
        <w:pStyle w:val="ListParagraph"/>
        <w:numPr>
          <w:ilvl w:val="0"/>
          <w:numId w:val="4"/>
        </w:numPr>
        <w:tabs>
          <w:tab w:val="clear" w:pos="357"/>
          <w:tab w:val="clear" w:pos="539"/>
          <w:tab w:val="clear" w:pos="1077"/>
          <w:tab w:val="clear" w:pos="3958"/>
          <w:tab w:val="clear" w:pos="5585"/>
        </w:tabs>
        <w:spacing w:line="276" w:lineRule="auto"/>
        <w:jc w:val="both"/>
        <w:rPr>
          <w:rFonts w:asciiTheme="minorHAnsi" w:eastAsia="Times New Roman" w:hAnsiTheme="minorHAnsi" w:cstheme="minorHAnsi"/>
          <w:sz w:val="24"/>
          <w:szCs w:val="22"/>
          <w:lang w:val="en-US" w:eastAsia="de-DE"/>
        </w:rPr>
      </w:pPr>
      <w:r>
        <w:rPr>
          <w:rFonts w:asciiTheme="minorHAnsi" w:eastAsia="Times New Roman" w:hAnsiTheme="minorHAnsi" w:cstheme="minorHAnsi"/>
          <w:sz w:val="24"/>
          <w:szCs w:val="22"/>
          <w:lang w:val="en-US" w:eastAsia="de-DE"/>
        </w:rPr>
        <w:t>Protestant military service /</w:t>
      </w:r>
      <w:r w:rsidRPr="00C67B2D">
        <w:t xml:space="preserve"> </w:t>
      </w:r>
      <w:proofErr w:type="spellStart"/>
      <w:r w:rsidRPr="00C67B2D">
        <w:rPr>
          <w:rFonts w:asciiTheme="minorHAnsi" w:eastAsia="Times New Roman" w:hAnsiTheme="minorHAnsi" w:cstheme="minorHAnsi"/>
          <w:sz w:val="24"/>
          <w:szCs w:val="22"/>
          <w:lang w:val="en-US" w:eastAsia="de-DE"/>
        </w:rPr>
        <w:t>Evangelische</w:t>
      </w:r>
      <w:proofErr w:type="spellEnd"/>
      <w:r w:rsidRPr="00C67B2D">
        <w:rPr>
          <w:rFonts w:asciiTheme="minorHAnsi" w:eastAsia="Times New Roman" w:hAnsiTheme="minorHAnsi" w:cstheme="minorHAnsi"/>
          <w:sz w:val="24"/>
          <w:szCs w:val="22"/>
          <w:lang w:val="en-US" w:eastAsia="de-DE"/>
        </w:rPr>
        <w:t xml:space="preserve"> </w:t>
      </w:r>
      <w:proofErr w:type="spellStart"/>
      <w:r w:rsidRPr="00C67B2D">
        <w:rPr>
          <w:rFonts w:asciiTheme="minorHAnsi" w:eastAsia="Times New Roman" w:hAnsiTheme="minorHAnsi" w:cstheme="minorHAnsi"/>
          <w:sz w:val="24"/>
          <w:szCs w:val="22"/>
          <w:lang w:val="en-US" w:eastAsia="de-DE"/>
        </w:rPr>
        <w:t>Militärseelsorge</w:t>
      </w:r>
      <w:proofErr w:type="spellEnd"/>
    </w:p>
    <w:p w:rsidR="00EE63AF" w:rsidRDefault="00EE63AF" w:rsidP="00EE63AF">
      <w:pPr>
        <w:pStyle w:val="ListParagraph"/>
        <w:numPr>
          <w:ilvl w:val="0"/>
          <w:numId w:val="4"/>
        </w:numPr>
        <w:tabs>
          <w:tab w:val="clear" w:pos="357"/>
          <w:tab w:val="clear" w:pos="539"/>
          <w:tab w:val="clear" w:pos="1077"/>
          <w:tab w:val="clear" w:pos="3958"/>
          <w:tab w:val="clear" w:pos="5585"/>
        </w:tabs>
        <w:spacing w:line="276" w:lineRule="auto"/>
        <w:jc w:val="both"/>
        <w:rPr>
          <w:rFonts w:asciiTheme="minorHAnsi" w:eastAsia="Times New Roman" w:hAnsiTheme="minorHAnsi" w:cstheme="minorHAnsi"/>
          <w:sz w:val="24"/>
          <w:szCs w:val="22"/>
          <w:lang w:val="en-US" w:eastAsia="de-DE"/>
        </w:rPr>
      </w:pPr>
      <w:proofErr w:type="spellStart"/>
      <w:r>
        <w:rPr>
          <w:rFonts w:asciiTheme="minorHAnsi" w:eastAsia="Times New Roman" w:hAnsiTheme="minorHAnsi" w:cstheme="minorHAnsi"/>
          <w:sz w:val="24"/>
          <w:szCs w:val="22"/>
          <w:lang w:val="en-US" w:eastAsia="de-DE"/>
        </w:rPr>
        <w:t>Ev</w:t>
      </w:r>
      <w:proofErr w:type="spellEnd"/>
      <w:r>
        <w:rPr>
          <w:rFonts w:asciiTheme="minorHAnsi" w:eastAsia="Times New Roman" w:hAnsiTheme="minorHAnsi" w:cstheme="minorHAnsi"/>
          <w:sz w:val="24"/>
          <w:szCs w:val="22"/>
          <w:lang w:val="en-US" w:eastAsia="de-DE"/>
        </w:rPr>
        <w:t xml:space="preserve">. </w:t>
      </w:r>
      <w:proofErr w:type="spellStart"/>
      <w:r>
        <w:rPr>
          <w:rFonts w:asciiTheme="minorHAnsi" w:eastAsia="Times New Roman" w:hAnsiTheme="minorHAnsi" w:cstheme="minorHAnsi"/>
          <w:sz w:val="24"/>
          <w:szCs w:val="22"/>
          <w:lang w:val="en-US" w:eastAsia="de-DE"/>
        </w:rPr>
        <w:t>Landeskirche</w:t>
      </w:r>
      <w:proofErr w:type="spellEnd"/>
      <w:r>
        <w:rPr>
          <w:rFonts w:asciiTheme="minorHAnsi" w:eastAsia="Times New Roman" w:hAnsiTheme="minorHAnsi" w:cstheme="minorHAnsi"/>
          <w:sz w:val="24"/>
          <w:szCs w:val="22"/>
          <w:lang w:val="en-US" w:eastAsia="de-DE"/>
        </w:rPr>
        <w:t xml:space="preserve"> Düsseldorf</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spacing w:line="276" w:lineRule="auto"/>
        <w:jc w:val="both"/>
        <w:rPr>
          <w:rFonts w:asciiTheme="minorHAnsi" w:eastAsia="Times New Roman" w:hAnsiTheme="minorHAnsi" w:cstheme="minorHAnsi"/>
          <w:sz w:val="24"/>
          <w:szCs w:val="22"/>
          <w:lang w:val="en-US" w:eastAsia="de-DE"/>
        </w:rPr>
      </w:pPr>
      <w:proofErr w:type="spellStart"/>
      <w:r>
        <w:rPr>
          <w:rFonts w:asciiTheme="minorHAnsi" w:eastAsia="Times New Roman" w:hAnsiTheme="minorHAnsi" w:cstheme="minorHAnsi"/>
          <w:sz w:val="24"/>
          <w:szCs w:val="22"/>
          <w:lang w:val="en-US" w:eastAsia="de-DE"/>
        </w:rPr>
        <w:t>BftW</w:t>
      </w:r>
      <w:proofErr w:type="spellEnd"/>
      <w:r>
        <w:rPr>
          <w:rFonts w:asciiTheme="minorHAnsi" w:eastAsia="Times New Roman" w:hAnsiTheme="minorHAnsi" w:cstheme="minorHAnsi"/>
          <w:sz w:val="24"/>
          <w:szCs w:val="22"/>
          <w:lang w:val="en-US" w:eastAsia="de-DE"/>
        </w:rPr>
        <w:t xml:space="preserve"> and KNH</w:t>
      </w:r>
    </w:p>
    <w:p w:rsidR="00EE63AF" w:rsidRPr="009715FA"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p>
    <w:p w:rsidR="00EE63AF" w:rsidRPr="009715FA"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Documents to be handed over to the evaluator (partly to be translated):</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Project proposal</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Progress reports from the last three years</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Monitoring plan and monitoring tools (e.g. questionnaires, final test, list of certified participants, etc.)</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Protocols of open door events</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General information on DTC (objectives, organization chart, etc.)</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Agreement with Municipality</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 xml:space="preserve">Agreement with </w:t>
      </w:r>
      <w:proofErr w:type="spellStart"/>
      <w:r w:rsidRPr="009715FA">
        <w:rPr>
          <w:rFonts w:asciiTheme="minorHAnsi" w:eastAsia="Times New Roman" w:hAnsiTheme="minorHAnsi" w:cstheme="minorHAnsi"/>
          <w:sz w:val="24"/>
          <w:szCs w:val="22"/>
          <w:lang w:val="en-US" w:eastAsia="de-DE"/>
        </w:rPr>
        <w:t>Knauf</w:t>
      </w:r>
      <w:proofErr w:type="spellEnd"/>
    </w:p>
    <w:p w:rsidR="00EE63AF" w:rsidRPr="009715FA"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Documentation regarding accreditation</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General information (studies, analysis) on social, political and economic environment</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Material for public relations (success stories etc.)</w:t>
      </w:r>
    </w:p>
    <w:p w:rsidR="00EE63AF"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SES expert reports with recommendations</w:t>
      </w:r>
    </w:p>
    <w:p w:rsidR="00EE63AF" w:rsidRPr="00A9670D"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Pr>
          <w:rFonts w:asciiTheme="minorHAnsi" w:eastAsia="Times New Roman" w:hAnsiTheme="minorHAnsi" w:cstheme="minorHAnsi"/>
          <w:sz w:val="24"/>
          <w:szCs w:val="22"/>
          <w:lang w:val="en-US" w:eastAsia="de-DE"/>
        </w:rPr>
        <w:t xml:space="preserve">KNH report of the consultancy on possibilities for financial sustainability of DTC </w:t>
      </w:r>
    </w:p>
    <w:p w:rsidR="00EE63AF" w:rsidRPr="009715FA"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p>
    <w:p w:rsidR="00EE63AF" w:rsidRPr="009715FA"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lastRenderedPageBreak/>
        <w:t>Methods that could be used during the evaluation:</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Meeting and discussion with DTC team</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Interviews with selected stakeholders (authorities, enterprises)</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Direct observation of trainings</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Visits to selected start-ups</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Focus group discussions with students and teachers</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Analysis of documents</w:t>
      </w:r>
    </w:p>
    <w:p w:rsidR="00EE63AF"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Asking citizens in the street about their opinion concerning DTC</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Pr>
          <w:rFonts w:asciiTheme="minorHAnsi" w:eastAsia="Times New Roman" w:hAnsiTheme="minorHAnsi" w:cstheme="minorHAnsi"/>
          <w:sz w:val="24"/>
          <w:szCs w:val="22"/>
          <w:lang w:val="en-US" w:eastAsia="de-DE"/>
        </w:rPr>
        <w:t>And other appropriate methods suggested by the evaluator.</w:t>
      </w:r>
    </w:p>
    <w:p w:rsidR="00EE63AF" w:rsidRPr="009715FA"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p>
    <w:p w:rsidR="00EE63AF" w:rsidRPr="009715FA"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The evaluation language will be English. For the interviews and focus group sessions an independent translator will be provided whenever needed.</w:t>
      </w:r>
    </w:p>
    <w:p w:rsidR="00EE63AF" w:rsidRPr="009715FA"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A group of two or three DTC staff will be in charge of supporting the evaluator during the whole process, in order to clarify upcoming questions on time.</w:t>
      </w:r>
    </w:p>
    <w:p w:rsidR="00EE63AF" w:rsidRPr="009715FA" w:rsidRDefault="00EE63AF" w:rsidP="00EE63AF">
      <w:pPr>
        <w:tabs>
          <w:tab w:val="clear" w:pos="357"/>
          <w:tab w:val="clear" w:pos="539"/>
          <w:tab w:val="clear" w:pos="1077"/>
          <w:tab w:val="clear" w:pos="3958"/>
          <w:tab w:val="clear" w:pos="5585"/>
        </w:tabs>
        <w:jc w:val="both"/>
        <w:rPr>
          <w:rFonts w:asciiTheme="minorHAnsi" w:eastAsia="Times New Roman" w:hAnsiTheme="minorHAnsi" w:cstheme="minorHAnsi"/>
          <w:sz w:val="24"/>
          <w:szCs w:val="22"/>
          <w:lang w:val="en-US" w:eastAsia="de-DE"/>
        </w:rPr>
      </w:pPr>
    </w:p>
    <w:p w:rsidR="00EE63AF" w:rsidRPr="009715FA" w:rsidRDefault="00EE63AF" w:rsidP="00EE63AF">
      <w:pPr>
        <w:tabs>
          <w:tab w:val="clear" w:pos="357"/>
          <w:tab w:val="clear" w:pos="539"/>
          <w:tab w:val="clear" w:pos="1077"/>
          <w:tab w:val="clear" w:pos="3958"/>
          <w:tab w:val="clear" w:pos="5585"/>
        </w:tabs>
        <w:ind w:left="360"/>
        <w:rPr>
          <w:rFonts w:asciiTheme="minorHAnsi" w:eastAsia="Times New Roman" w:hAnsiTheme="minorHAnsi" w:cstheme="minorHAnsi"/>
          <w:sz w:val="16"/>
          <w:szCs w:val="16"/>
          <w:lang w:val="en-US" w:eastAsia="de-DE"/>
        </w:rPr>
      </w:pPr>
    </w:p>
    <w:p w:rsidR="00EE63AF" w:rsidRPr="009715FA" w:rsidRDefault="00EE63AF" w:rsidP="00EE63AF">
      <w:pPr>
        <w:pStyle w:val="ListParagraph"/>
        <w:numPr>
          <w:ilvl w:val="0"/>
          <w:numId w:val="1"/>
        </w:numPr>
        <w:pBdr>
          <w:bottom w:val="single" w:sz="6" w:space="1" w:color="auto"/>
        </w:pBdr>
        <w:tabs>
          <w:tab w:val="clear" w:pos="539"/>
          <w:tab w:val="clear" w:pos="1077"/>
          <w:tab w:val="clear" w:pos="3958"/>
          <w:tab w:val="clear" w:pos="5585"/>
        </w:tabs>
        <w:rPr>
          <w:rFonts w:asciiTheme="minorHAnsi" w:eastAsia="Times New Roman" w:hAnsiTheme="minorHAnsi" w:cstheme="minorHAnsi"/>
          <w:b/>
          <w:sz w:val="22"/>
          <w:szCs w:val="22"/>
          <w:lang w:val="en-US" w:eastAsia="de-DE"/>
        </w:rPr>
      </w:pPr>
      <w:r w:rsidRPr="009715FA">
        <w:rPr>
          <w:rFonts w:asciiTheme="minorHAnsi" w:eastAsia="Times New Roman" w:hAnsiTheme="minorHAnsi" w:cstheme="minorHAnsi"/>
          <w:b/>
          <w:sz w:val="24"/>
          <w:szCs w:val="28"/>
          <w:lang w:val="en-US" w:eastAsia="de-DE"/>
        </w:rPr>
        <w:t>Process of the evaluation/time frame</w:t>
      </w:r>
    </w:p>
    <w:p w:rsidR="00EE63AF" w:rsidRPr="009715FA" w:rsidRDefault="00EE63AF" w:rsidP="00EE63AF">
      <w:pPr>
        <w:tabs>
          <w:tab w:val="clear" w:pos="357"/>
          <w:tab w:val="clear" w:pos="539"/>
          <w:tab w:val="clear" w:pos="1077"/>
          <w:tab w:val="clear" w:pos="3958"/>
          <w:tab w:val="clear" w:pos="5585"/>
          <w:tab w:val="num" w:pos="720"/>
        </w:tabs>
        <w:rPr>
          <w:rFonts w:asciiTheme="minorHAnsi" w:eastAsia="Times New Roman" w:hAnsiTheme="minorHAnsi" w:cstheme="minorHAnsi"/>
          <w:sz w:val="22"/>
          <w:szCs w:val="22"/>
          <w:lang w:val="en-US" w:eastAsia="de-DE"/>
        </w:rPr>
      </w:pPr>
    </w:p>
    <w:p w:rsidR="00EE63AF"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 xml:space="preserve">Draft agenda of the evaluation, time frame is approximately: </w:t>
      </w:r>
    </w:p>
    <w:p w:rsidR="00EE63AF"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szCs w:val="22"/>
          <w:lang w:val="en-US" w:eastAsia="de-DE"/>
        </w:rPr>
      </w:pPr>
    </w:p>
    <w:p w:rsidR="00EE63AF" w:rsidRPr="00154BD2" w:rsidRDefault="00EE63AF" w:rsidP="00EE63AF">
      <w:pPr>
        <w:pStyle w:val="ListParagraph"/>
        <w:numPr>
          <w:ilvl w:val="0"/>
          <w:numId w:val="19"/>
        </w:numPr>
        <w:tabs>
          <w:tab w:val="clear" w:pos="357"/>
          <w:tab w:val="clear" w:pos="539"/>
          <w:tab w:val="clear" w:pos="1077"/>
          <w:tab w:val="clear" w:pos="3958"/>
          <w:tab w:val="clear" w:pos="5585"/>
        </w:tabs>
        <w:rPr>
          <w:rFonts w:eastAsia="Times New Roman"/>
          <w:sz w:val="24"/>
          <w:lang w:val="en-US" w:eastAsia="de-DE"/>
        </w:rPr>
      </w:pPr>
      <w:r w:rsidRPr="00154BD2">
        <w:rPr>
          <w:sz w:val="24"/>
          <w:lang w:val="en-US"/>
        </w:rPr>
        <w:t>Open call until 5 October</w:t>
      </w:r>
    </w:p>
    <w:p w:rsidR="00EE63AF" w:rsidRPr="00154BD2" w:rsidRDefault="00EE63AF" w:rsidP="00EE63AF">
      <w:pPr>
        <w:pStyle w:val="ListParagraph"/>
        <w:numPr>
          <w:ilvl w:val="1"/>
          <w:numId w:val="1"/>
        </w:numPr>
        <w:tabs>
          <w:tab w:val="clear" w:pos="357"/>
          <w:tab w:val="clear" w:pos="539"/>
          <w:tab w:val="clear" w:pos="1077"/>
          <w:tab w:val="clear" w:pos="3958"/>
          <w:tab w:val="clear" w:pos="5585"/>
        </w:tabs>
        <w:rPr>
          <w:rFonts w:eastAsia="Times New Roman"/>
          <w:sz w:val="24"/>
          <w:lang w:val="en-US" w:eastAsia="de-DE"/>
        </w:rPr>
      </w:pPr>
      <w:r w:rsidRPr="00154BD2">
        <w:rPr>
          <w:sz w:val="24"/>
          <w:lang w:val="en-US"/>
        </w:rPr>
        <w:t>Selection of evaluator by 11 October</w:t>
      </w:r>
    </w:p>
    <w:p w:rsidR="00EE63AF" w:rsidRPr="00154BD2" w:rsidRDefault="00EE63AF" w:rsidP="00EE63AF">
      <w:pPr>
        <w:pStyle w:val="ListParagraph"/>
        <w:numPr>
          <w:ilvl w:val="1"/>
          <w:numId w:val="1"/>
        </w:numPr>
        <w:tabs>
          <w:tab w:val="clear" w:pos="357"/>
          <w:tab w:val="clear" w:pos="539"/>
          <w:tab w:val="clear" w:pos="1077"/>
          <w:tab w:val="clear" w:pos="3958"/>
          <w:tab w:val="clear" w:pos="5585"/>
        </w:tabs>
        <w:rPr>
          <w:rFonts w:eastAsia="Times New Roman"/>
          <w:sz w:val="24"/>
          <w:lang w:val="en-US" w:eastAsia="de-DE"/>
        </w:rPr>
      </w:pPr>
      <w:r>
        <w:rPr>
          <w:lang w:val="en-US"/>
        </w:rPr>
        <w:t>Signing of contract by 18 October</w:t>
      </w:r>
    </w:p>
    <w:p w:rsidR="00EE63AF" w:rsidRPr="00154BD2" w:rsidRDefault="00EE63AF" w:rsidP="00EE63AF">
      <w:pPr>
        <w:pStyle w:val="CommentText"/>
        <w:numPr>
          <w:ilvl w:val="0"/>
          <w:numId w:val="19"/>
        </w:numPr>
        <w:rPr>
          <w:sz w:val="24"/>
          <w:szCs w:val="24"/>
          <w:lang w:val="en-US"/>
        </w:rPr>
      </w:pPr>
      <w:r w:rsidRPr="00154BD2">
        <w:rPr>
          <w:rFonts w:eastAsia="Times New Roman"/>
          <w:sz w:val="24"/>
          <w:szCs w:val="24"/>
          <w:lang w:val="en-US" w:eastAsia="de-DE"/>
        </w:rPr>
        <w:t>Kick-off meeting / clarification meeting(ZOOM Meeting): 02.11.2023</w:t>
      </w:r>
    </w:p>
    <w:p w:rsidR="00EE63AF" w:rsidRPr="00154BD2" w:rsidRDefault="00EE63AF" w:rsidP="00EE63AF">
      <w:pPr>
        <w:pStyle w:val="CommentText"/>
        <w:numPr>
          <w:ilvl w:val="0"/>
          <w:numId w:val="19"/>
        </w:numPr>
        <w:rPr>
          <w:sz w:val="24"/>
          <w:szCs w:val="24"/>
          <w:lang w:val="en-US"/>
        </w:rPr>
      </w:pPr>
      <w:r w:rsidRPr="00154BD2">
        <w:rPr>
          <w:sz w:val="24"/>
          <w:szCs w:val="24"/>
          <w:lang w:val="en-US"/>
        </w:rPr>
        <w:t>Inception Report outlining methodology etc. by 15 November</w:t>
      </w:r>
    </w:p>
    <w:p w:rsidR="00EE63AF" w:rsidRPr="00154BD2" w:rsidRDefault="00EE63AF" w:rsidP="00EE63AF">
      <w:pPr>
        <w:pStyle w:val="CommentText"/>
        <w:numPr>
          <w:ilvl w:val="0"/>
          <w:numId w:val="20"/>
        </w:numPr>
        <w:rPr>
          <w:sz w:val="24"/>
          <w:szCs w:val="24"/>
          <w:lang w:val="en-US"/>
        </w:rPr>
      </w:pPr>
      <w:r w:rsidRPr="00154BD2">
        <w:rPr>
          <w:sz w:val="24"/>
          <w:szCs w:val="24"/>
          <w:lang w:val="en-US"/>
        </w:rPr>
        <w:t>Field phase in Kosovo until mid-December</w:t>
      </w:r>
    </w:p>
    <w:p w:rsidR="00EE63AF" w:rsidRPr="00154BD2" w:rsidRDefault="00EE63AF" w:rsidP="00EE63AF">
      <w:pPr>
        <w:pStyle w:val="CommentText"/>
        <w:numPr>
          <w:ilvl w:val="0"/>
          <w:numId w:val="20"/>
        </w:numPr>
        <w:rPr>
          <w:sz w:val="24"/>
          <w:szCs w:val="24"/>
          <w:lang w:val="en-US"/>
        </w:rPr>
      </w:pPr>
      <w:r w:rsidRPr="00154BD2">
        <w:rPr>
          <w:sz w:val="24"/>
          <w:szCs w:val="24"/>
          <w:lang w:val="en-US"/>
        </w:rPr>
        <w:t>Draft report by mid-January</w:t>
      </w:r>
    </w:p>
    <w:p w:rsidR="00EE63AF" w:rsidRPr="00154BD2" w:rsidRDefault="00EE63AF" w:rsidP="00EE63AF">
      <w:pPr>
        <w:pStyle w:val="ListParagraph"/>
        <w:numPr>
          <w:ilvl w:val="1"/>
          <w:numId w:val="1"/>
        </w:numPr>
        <w:tabs>
          <w:tab w:val="clear" w:pos="357"/>
          <w:tab w:val="clear" w:pos="539"/>
          <w:tab w:val="clear" w:pos="1077"/>
          <w:tab w:val="clear" w:pos="3958"/>
          <w:tab w:val="clear" w:pos="5585"/>
        </w:tabs>
        <w:rPr>
          <w:rFonts w:eastAsia="Times New Roman"/>
          <w:sz w:val="24"/>
          <w:lang w:val="en-US" w:eastAsia="de-DE"/>
        </w:rPr>
      </w:pPr>
      <w:r w:rsidRPr="00154BD2">
        <w:rPr>
          <w:sz w:val="24"/>
          <w:lang w:val="en-US"/>
        </w:rPr>
        <w:t>Final report by end of January</w:t>
      </w:r>
    </w:p>
    <w:p w:rsidR="00EE63AF" w:rsidRDefault="00EE63AF" w:rsidP="00EE63AF">
      <w:pPr>
        <w:ind w:left="1080"/>
        <w:rPr>
          <w:lang w:val="en-US" w:eastAsia="de-DE"/>
        </w:rPr>
      </w:pPr>
    </w:p>
    <w:p w:rsidR="00EE63AF" w:rsidRPr="00E71EDD"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szCs w:val="22"/>
          <w:lang w:val="en-US" w:eastAsia="de-DE"/>
        </w:rPr>
      </w:pPr>
      <w:r w:rsidRPr="00E71EDD">
        <w:rPr>
          <w:rFonts w:asciiTheme="minorHAnsi" w:eastAsia="Times New Roman" w:hAnsiTheme="minorHAnsi" w:cstheme="minorHAnsi"/>
          <w:sz w:val="24"/>
          <w:szCs w:val="22"/>
          <w:lang w:val="en-US" w:eastAsia="de-DE"/>
        </w:rPr>
        <w:t xml:space="preserve">Expected working days for the </w:t>
      </w:r>
      <w:r>
        <w:rPr>
          <w:rFonts w:asciiTheme="minorHAnsi" w:eastAsia="Times New Roman" w:hAnsiTheme="minorHAnsi" w:cstheme="minorHAnsi"/>
          <w:sz w:val="24"/>
          <w:szCs w:val="22"/>
          <w:lang w:val="en-US" w:eastAsia="de-DE"/>
        </w:rPr>
        <w:t>evaluation</w:t>
      </w:r>
      <w:r w:rsidRPr="00E71EDD">
        <w:rPr>
          <w:rFonts w:asciiTheme="minorHAnsi" w:eastAsia="Times New Roman" w:hAnsiTheme="minorHAnsi" w:cstheme="minorHAnsi"/>
          <w:sz w:val="24"/>
          <w:szCs w:val="22"/>
          <w:lang w:val="en-US" w:eastAsia="de-DE"/>
        </w:rPr>
        <w:t xml:space="preserve"> are </w:t>
      </w:r>
      <w:r>
        <w:rPr>
          <w:rFonts w:asciiTheme="minorHAnsi" w:eastAsia="Times New Roman" w:hAnsiTheme="minorHAnsi" w:cstheme="minorHAnsi"/>
          <w:sz w:val="24"/>
          <w:szCs w:val="22"/>
          <w:lang w:val="en-US" w:eastAsia="de-DE"/>
        </w:rPr>
        <w:t>around 18</w:t>
      </w:r>
      <w:r w:rsidRPr="00E71EDD">
        <w:rPr>
          <w:rFonts w:asciiTheme="minorHAnsi" w:eastAsia="Times New Roman" w:hAnsiTheme="minorHAnsi" w:cstheme="minorHAnsi"/>
          <w:sz w:val="24"/>
          <w:szCs w:val="22"/>
          <w:lang w:val="en-US" w:eastAsia="de-DE"/>
        </w:rPr>
        <w:t xml:space="preserve">days, including preparation, field work and reporting phase. </w:t>
      </w:r>
    </w:p>
    <w:p w:rsidR="00EE63AF" w:rsidRPr="009715FA" w:rsidRDefault="00EE63AF" w:rsidP="00EE63AF">
      <w:pPr>
        <w:tabs>
          <w:tab w:val="clear" w:pos="357"/>
          <w:tab w:val="clear" w:pos="539"/>
          <w:tab w:val="clear" w:pos="1077"/>
          <w:tab w:val="clear" w:pos="3958"/>
          <w:tab w:val="clear" w:pos="5585"/>
        </w:tabs>
        <w:ind w:left="360"/>
        <w:rPr>
          <w:rFonts w:asciiTheme="minorHAnsi" w:eastAsia="Times New Roman" w:hAnsiTheme="minorHAnsi" w:cstheme="minorHAnsi"/>
          <w:sz w:val="16"/>
          <w:szCs w:val="16"/>
          <w:lang w:val="en-US" w:eastAsia="de-DE"/>
        </w:rPr>
      </w:pPr>
    </w:p>
    <w:p w:rsidR="00EE63AF" w:rsidRPr="009715FA" w:rsidRDefault="00EE63AF" w:rsidP="00EE63AF">
      <w:pPr>
        <w:pStyle w:val="ListParagraph"/>
        <w:numPr>
          <w:ilvl w:val="0"/>
          <w:numId w:val="1"/>
        </w:numPr>
        <w:pBdr>
          <w:bottom w:val="single" w:sz="6" w:space="1" w:color="auto"/>
        </w:pBdr>
        <w:tabs>
          <w:tab w:val="clear" w:pos="539"/>
          <w:tab w:val="clear" w:pos="1077"/>
          <w:tab w:val="clear" w:pos="3958"/>
          <w:tab w:val="clear" w:pos="5585"/>
        </w:tabs>
        <w:rPr>
          <w:rFonts w:asciiTheme="minorHAnsi" w:eastAsia="Times New Roman" w:hAnsiTheme="minorHAnsi" w:cstheme="minorHAnsi"/>
          <w:b/>
          <w:sz w:val="24"/>
          <w:szCs w:val="28"/>
          <w:lang w:val="en-US" w:eastAsia="de-DE"/>
        </w:rPr>
      </w:pPr>
      <w:r w:rsidRPr="009715FA">
        <w:rPr>
          <w:rFonts w:asciiTheme="minorHAnsi" w:eastAsia="Times New Roman" w:hAnsiTheme="minorHAnsi" w:cstheme="minorHAnsi"/>
          <w:b/>
          <w:sz w:val="24"/>
          <w:szCs w:val="28"/>
          <w:lang w:val="en-US" w:eastAsia="de-DE"/>
        </w:rPr>
        <w:t>Expected products</w:t>
      </w:r>
    </w:p>
    <w:p w:rsidR="00EE63AF" w:rsidRPr="009715FA" w:rsidRDefault="00EE63AF" w:rsidP="00EE63AF">
      <w:pPr>
        <w:tabs>
          <w:tab w:val="clear" w:pos="357"/>
          <w:tab w:val="clear" w:pos="539"/>
          <w:tab w:val="clear" w:pos="1077"/>
          <w:tab w:val="clear" w:pos="3958"/>
          <w:tab w:val="clear" w:pos="5585"/>
          <w:tab w:val="num" w:pos="720"/>
        </w:tabs>
        <w:rPr>
          <w:rFonts w:asciiTheme="minorHAnsi" w:eastAsia="Times New Roman" w:hAnsiTheme="minorHAnsi" w:cstheme="minorHAnsi"/>
          <w:sz w:val="24"/>
          <w:szCs w:val="22"/>
          <w:lang w:val="en-US" w:eastAsia="de-DE"/>
        </w:rPr>
      </w:pPr>
    </w:p>
    <w:p w:rsidR="00EE63AF" w:rsidRPr="009715FA" w:rsidRDefault="00EE63AF" w:rsidP="00EE63AF">
      <w:pPr>
        <w:tabs>
          <w:tab w:val="clear" w:pos="357"/>
          <w:tab w:val="clear" w:pos="539"/>
          <w:tab w:val="clear" w:pos="1077"/>
          <w:tab w:val="clear" w:pos="3958"/>
          <w:tab w:val="clear" w:pos="5585"/>
          <w:tab w:val="num" w:pos="720"/>
        </w:tabs>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 xml:space="preserve">The following products are expected </w:t>
      </w:r>
      <w:r>
        <w:rPr>
          <w:rFonts w:asciiTheme="minorHAnsi" w:eastAsia="Times New Roman" w:hAnsiTheme="minorHAnsi" w:cstheme="minorHAnsi"/>
          <w:sz w:val="24"/>
          <w:szCs w:val="22"/>
          <w:lang w:val="en-US" w:eastAsia="de-DE"/>
        </w:rPr>
        <w:t xml:space="preserve">from </w:t>
      </w:r>
      <w:r w:rsidRPr="009715FA">
        <w:rPr>
          <w:rFonts w:asciiTheme="minorHAnsi" w:eastAsia="Times New Roman" w:hAnsiTheme="minorHAnsi" w:cstheme="minorHAnsi"/>
          <w:sz w:val="24"/>
          <w:szCs w:val="22"/>
          <w:lang w:val="en-US" w:eastAsia="de-DE"/>
        </w:rPr>
        <w:t>the external evaluation:</w:t>
      </w:r>
    </w:p>
    <w:p w:rsidR="00EE63AF" w:rsidRDefault="00EE63AF" w:rsidP="00EE63AF">
      <w:pPr>
        <w:pStyle w:val="ListParagraph"/>
        <w:numPr>
          <w:ilvl w:val="0"/>
          <w:numId w:val="3"/>
        </w:numPr>
        <w:tabs>
          <w:tab w:val="clear" w:pos="357"/>
          <w:tab w:val="clear" w:pos="539"/>
          <w:tab w:val="clear" w:pos="1077"/>
          <w:tab w:val="clear" w:pos="3958"/>
          <w:tab w:val="clear" w:pos="5585"/>
          <w:tab w:val="left" w:pos="142"/>
        </w:tabs>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Short inception report on methods to be applied and proposal on how to organize the agenda of the evaluation (maximum 3 pages)</w:t>
      </w:r>
    </w:p>
    <w:p w:rsidR="00EE63AF" w:rsidRPr="00B22D33" w:rsidRDefault="00EE63AF" w:rsidP="00EE63AF">
      <w:pPr>
        <w:pStyle w:val="CommentText"/>
        <w:numPr>
          <w:ilvl w:val="0"/>
          <w:numId w:val="3"/>
        </w:numPr>
        <w:rPr>
          <w:sz w:val="24"/>
          <w:szCs w:val="24"/>
          <w:lang w:val="en-US"/>
        </w:rPr>
      </w:pPr>
      <w:r w:rsidRPr="00B22D33">
        <w:rPr>
          <w:sz w:val="24"/>
          <w:szCs w:val="24"/>
          <w:lang w:val="en-US"/>
        </w:rPr>
        <w:t>Draft report by mid-January</w:t>
      </w:r>
    </w:p>
    <w:p w:rsidR="00EE63AF" w:rsidRPr="00154BD2" w:rsidRDefault="00EE63AF" w:rsidP="00EE63AF">
      <w:pPr>
        <w:pStyle w:val="ListParagraph"/>
        <w:numPr>
          <w:ilvl w:val="0"/>
          <w:numId w:val="3"/>
        </w:numPr>
        <w:tabs>
          <w:tab w:val="clear" w:pos="357"/>
          <w:tab w:val="clear" w:pos="539"/>
          <w:tab w:val="clear" w:pos="1077"/>
          <w:tab w:val="clear" w:pos="3958"/>
          <w:tab w:val="clear" w:pos="5585"/>
        </w:tabs>
        <w:rPr>
          <w:rFonts w:eastAsia="Times New Roman"/>
          <w:sz w:val="24"/>
          <w:lang w:val="en-US" w:eastAsia="de-DE"/>
        </w:rPr>
      </w:pPr>
      <w:r w:rsidRPr="00154BD2">
        <w:rPr>
          <w:sz w:val="24"/>
          <w:lang w:val="en-US"/>
        </w:rPr>
        <w:t>Final report by end of January</w:t>
      </w:r>
    </w:p>
    <w:p w:rsidR="00EE63AF" w:rsidRPr="009715FA" w:rsidRDefault="00EE63AF" w:rsidP="00EE63AF">
      <w:pPr>
        <w:pStyle w:val="ListParagraph"/>
        <w:tabs>
          <w:tab w:val="clear" w:pos="357"/>
          <w:tab w:val="clear" w:pos="539"/>
          <w:tab w:val="clear" w:pos="1077"/>
          <w:tab w:val="clear" w:pos="3958"/>
          <w:tab w:val="clear" w:pos="5585"/>
          <w:tab w:val="left" w:pos="142"/>
        </w:tabs>
        <w:rPr>
          <w:rFonts w:asciiTheme="minorHAnsi" w:eastAsia="Times New Roman" w:hAnsiTheme="minorHAnsi" w:cstheme="minorHAnsi"/>
          <w:sz w:val="24"/>
          <w:szCs w:val="22"/>
          <w:lang w:val="en-US" w:eastAsia="de-DE"/>
        </w:rPr>
      </w:pPr>
    </w:p>
    <w:p w:rsidR="00EE63AF"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szCs w:val="22"/>
          <w:highlight w:val="yellow"/>
          <w:lang w:val="en-US" w:eastAsia="de-DE"/>
        </w:rPr>
      </w:pPr>
    </w:p>
    <w:p w:rsidR="00EE63AF" w:rsidRPr="008B4C43"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szCs w:val="22"/>
          <w:lang w:val="en-US" w:eastAsia="de-DE"/>
        </w:rPr>
      </w:pPr>
      <w:r w:rsidRPr="008B4C43">
        <w:rPr>
          <w:rFonts w:asciiTheme="minorHAnsi" w:eastAsia="Times New Roman" w:hAnsiTheme="minorHAnsi" w:cstheme="minorHAnsi"/>
          <w:sz w:val="24"/>
          <w:szCs w:val="22"/>
          <w:lang w:val="en-US" w:eastAsia="de-DE"/>
        </w:rPr>
        <w:t xml:space="preserve">The evaluation report should be prepared in accordance with the standards identified in these terms of reference. </w:t>
      </w:r>
    </w:p>
    <w:p w:rsidR="00EE63AF" w:rsidRPr="009715FA"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szCs w:val="22"/>
          <w:highlight w:val="yellow"/>
          <w:lang w:val="en-US" w:eastAsia="de-DE"/>
        </w:rPr>
      </w:pPr>
    </w:p>
    <w:p w:rsidR="00EE63AF" w:rsidRPr="009715FA" w:rsidRDefault="00EE63AF" w:rsidP="00EE63AF">
      <w:pPr>
        <w:tabs>
          <w:tab w:val="clear" w:pos="357"/>
          <w:tab w:val="clear" w:pos="539"/>
          <w:tab w:val="clear" w:pos="1077"/>
          <w:tab w:val="clear" w:pos="3958"/>
          <w:tab w:val="clear" w:pos="5585"/>
        </w:tabs>
        <w:ind w:left="708"/>
        <w:rPr>
          <w:rFonts w:asciiTheme="minorHAnsi" w:eastAsia="Times New Roman" w:hAnsiTheme="minorHAnsi" w:cstheme="minorHAnsi"/>
          <w:b/>
          <w:sz w:val="24"/>
          <w:szCs w:val="22"/>
          <w:lang w:val="en-US" w:eastAsia="de-DE"/>
        </w:rPr>
      </w:pPr>
      <w:r w:rsidRPr="009715FA">
        <w:rPr>
          <w:rFonts w:asciiTheme="minorHAnsi" w:eastAsia="Times New Roman" w:hAnsiTheme="minorHAnsi" w:cstheme="minorHAnsi"/>
          <w:b/>
          <w:sz w:val="24"/>
          <w:szCs w:val="22"/>
          <w:lang w:val="en-US" w:eastAsia="de-DE"/>
        </w:rPr>
        <w:t>Structure for the evaluation report</w:t>
      </w:r>
    </w:p>
    <w:p w:rsidR="00EE63AF" w:rsidRPr="009715FA" w:rsidRDefault="00EE63AF" w:rsidP="00EE63AF">
      <w:pPr>
        <w:pBdr>
          <w:bottom w:val="single" w:sz="6" w:space="1" w:color="auto"/>
        </w:pBdr>
        <w:ind w:left="708"/>
        <w:rPr>
          <w:rFonts w:asciiTheme="minorHAnsi" w:hAnsiTheme="minorHAnsi"/>
          <w:sz w:val="8"/>
          <w:szCs w:val="22"/>
          <w:lang w:val="en-US"/>
        </w:rPr>
      </w:pPr>
    </w:p>
    <w:p w:rsidR="00EE63AF" w:rsidRPr="009715FA" w:rsidRDefault="00EE63AF" w:rsidP="00EE63AF">
      <w:pPr>
        <w:ind w:left="708"/>
        <w:rPr>
          <w:rFonts w:asciiTheme="minorHAnsi" w:hAnsiTheme="minorHAnsi"/>
          <w:sz w:val="22"/>
          <w:szCs w:val="22"/>
          <w:lang w:val="en-US"/>
        </w:rPr>
      </w:pPr>
      <w:r w:rsidRPr="009715FA">
        <w:rPr>
          <w:rFonts w:asciiTheme="minorHAnsi" w:hAnsiTheme="minorHAnsi"/>
          <w:b/>
          <w:sz w:val="22"/>
          <w:szCs w:val="22"/>
          <w:lang w:val="en-US"/>
        </w:rPr>
        <w:t>Cover sheet</w:t>
      </w:r>
      <w:r w:rsidRPr="009715FA">
        <w:rPr>
          <w:rFonts w:asciiTheme="minorHAnsi" w:hAnsiTheme="minorHAnsi"/>
          <w:sz w:val="22"/>
          <w:szCs w:val="22"/>
          <w:lang w:val="en-US"/>
        </w:rPr>
        <w:t xml:space="preserve"> with</w:t>
      </w:r>
    </w:p>
    <w:p w:rsidR="00EE63AF" w:rsidRPr="009715FA" w:rsidRDefault="00EE63AF" w:rsidP="00EE63AF">
      <w:pPr>
        <w:numPr>
          <w:ilvl w:val="0"/>
          <w:numId w:val="11"/>
        </w:numPr>
        <w:tabs>
          <w:tab w:val="clear" w:pos="357"/>
          <w:tab w:val="clear" w:pos="539"/>
          <w:tab w:val="left" w:pos="0"/>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Project title</w:t>
      </w:r>
    </w:p>
    <w:p w:rsidR="00EE63AF" w:rsidRPr="009715FA" w:rsidRDefault="00EE63AF" w:rsidP="00EE63AF">
      <w:pPr>
        <w:numPr>
          <w:ilvl w:val="0"/>
          <w:numId w:val="11"/>
        </w:numPr>
        <w:tabs>
          <w:tab w:val="clear" w:pos="357"/>
          <w:tab w:val="clear" w:pos="539"/>
          <w:tab w:val="left" w:pos="0"/>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Project number</w:t>
      </w:r>
    </w:p>
    <w:p w:rsidR="00EE63AF" w:rsidRPr="009715FA" w:rsidRDefault="00EE63AF" w:rsidP="00EE63AF">
      <w:pPr>
        <w:numPr>
          <w:ilvl w:val="0"/>
          <w:numId w:val="11"/>
        </w:numPr>
        <w:tabs>
          <w:tab w:val="clear" w:pos="357"/>
          <w:tab w:val="clear" w:pos="539"/>
          <w:tab w:val="left" w:pos="0"/>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 xml:space="preserve">Implementing </w:t>
      </w:r>
      <w:proofErr w:type="spellStart"/>
      <w:r w:rsidRPr="009715FA">
        <w:rPr>
          <w:rFonts w:asciiTheme="minorHAnsi" w:hAnsiTheme="minorHAnsi"/>
          <w:sz w:val="20"/>
          <w:szCs w:val="22"/>
          <w:lang w:val="en-US"/>
        </w:rPr>
        <w:t>organisation</w:t>
      </w:r>
      <w:proofErr w:type="spellEnd"/>
    </w:p>
    <w:p w:rsidR="00EE63AF" w:rsidRPr="009715FA" w:rsidRDefault="00EE63AF" w:rsidP="00EE63AF">
      <w:pPr>
        <w:numPr>
          <w:ilvl w:val="0"/>
          <w:numId w:val="11"/>
        </w:numPr>
        <w:tabs>
          <w:tab w:val="clear" w:pos="357"/>
          <w:tab w:val="clear" w:pos="539"/>
          <w:tab w:val="left" w:pos="0"/>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Evaluator (author)</w:t>
      </w:r>
    </w:p>
    <w:p w:rsidR="00EE63AF" w:rsidRPr="009715FA" w:rsidRDefault="00EE63AF" w:rsidP="00EE63AF">
      <w:pPr>
        <w:numPr>
          <w:ilvl w:val="0"/>
          <w:numId w:val="11"/>
        </w:numPr>
        <w:tabs>
          <w:tab w:val="clear" w:pos="357"/>
          <w:tab w:val="clear" w:pos="539"/>
          <w:tab w:val="left" w:pos="0"/>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Report date</w:t>
      </w:r>
    </w:p>
    <w:p w:rsidR="00EE63AF" w:rsidRPr="009715FA" w:rsidRDefault="00EE63AF" w:rsidP="00EE63AF">
      <w:pPr>
        <w:numPr>
          <w:ilvl w:val="0"/>
          <w:numId w:val="11"/>
        </w:numPr>
        <w:tabs>
          <w:tab w:val="clear" w:pos="357"/>
          <w:tab w:val="clear" w:pos="539"/>
          <w:tab w:val="left" w:pos="0"/>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lastRenderedPageBreak/>
        <w:t>Region/country</w:t>
      </w:r>
    </w:p>
    <w:p w:rsidR="00EE63AF" w:rsidRPr="009715FA" w:rsidRDefault="00EE63AF" w:rsidP="00EE63AF">
      <w:pPr>
        <w:numPr>
          <w:ilvl w:val="0"/>
          <w:numId w:val="11"/>
        </w:numPr>
        <w:tabs>
          <w:tab w:val="clear" w:pos="357"/>
          <w:tab w:val="clear" w:pos="539"/>
          <w:tab w:val="left" w:pos="0"/>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Project period</w:t>
      </w:r>
    </w:p>
    <w:p w:rsidR="00EE63AF" w:rsidRPr="009715FA" w:rsidRDefault="00EE63AF" w:rsidP="00EE63AF">
      <w:pPr>
        <w:pBdr>
          <w:bottom w:val="single" w:sz="6" w:space="1" w:color="auto"/>
        </w:pBdr>
        <w:ind w:left="708"/>
        <w:rPr>
          <w:rFonts w:asciiTheme="minorHAnsi" w:hAnsiTheme="minorHAnsi"/>
          <w:sz w:val="8"/>
          <w:szCs w:val="22"/>
          <w:lang w:val="en-US"/>
        </w:rPr>
      </w:pPr>
    </w:p>
    <w:p w:rsidR="00EE63AF" w:rsidRPr="009715FA" w:rsidRDefault="00EE63AF" w:rsidP="00EE63AF">
      <w:pPr>
        <w:ind w:left="708"/>
        <w:rPr>
          <w:rFonts w:asciiTheme="minorHAnsi" w:hAnsiTheme="minorHAnsi"/>
          <w:sz w:val="8"/>
          <w:szCs w:val="22"/>
          <w:lang w:val="en-US"/>
        </w:rPr>
      </w:pPr>
    </w:p>
    <w:p w:rsidR="00EE63AF" w:rsidRPr="009715FA" w:rsidRDefault="00EE63AF" w:rsidP="00EE63AF">
      <w:pPr>
        <w:pBdr>
          <w:bottom w:val="single" w:sz="6" w:space="1" w:color="auto"/>
        </w:pBdr>
        <w:ind w:left="708"/>
        <w:rPr>
          <w:rFonts w:asciiTheme="minorHAnsi" w:hAnsiTheme="minorHAnsi"/>
          <w:b/>
          <w:sz w:val="22"/>
          <w:szCs w:val="22"/>
          <w:lang w:val="en-US"/>
        </w:rPr>
      </w:pPr>
      <w:r w:rsidRPr="009715FA">
        <w:rPr>
          <w:rFonts w:asciiTheme="minorHAnsi" w:hAnsiTheme="minorHAnsi"/>
          <w:b/>
          <w:sz w:val="22"/>
          <w:szCs w:val="22"/>
          <w:lang w:val="en-US"/>
        </w:rPr>
        <w:t>Table of contents</w:t>
      </w:r>
    </w:p>
    <w:p w:rsidR="00EE63AF" w:rsidRPr="009715FA" w:rsidRDefault="00EE63AF" w:rsidP="00EE63AF">
      <w:pPr>
        <w:pBdr>
          <w:bottom w:val="single" w:sz="6" w:space="1" w:color="auto"/>
        </w:pBdr>
        <w:ind w:left="708"/>
        <w:rPr>
          <w:rFonts w:asciiTheme="minorHAnsi" w:hAnsiTheme="minorHAnsi"/>
          <w:b/>
          <w:sz w:val="8"/>
          <w:szCs w:val="22"/>
          <w:lang w:val="en-US"/>
        </w:rPr>
      </w:pPr>
    </w:p>
    <w:p w:rsidR="00EE63AF" w:rsidRPr="009715FA" w:rsidRDefault="00EE63AF" w:rsidP="00EE63AF">
      <w:pPr>
        <w:ind w:left="708"/>
        <w:rPr>
          <w:rFonts w:asciiTheme="minorHAnsi" w:hAnsiTheme="minorHAnsi"/>
          <w:b/>
          <w:sz w:val="8"/>
          <w:szCs w:val="22"/>
          <w:lang w:val="en-US"/>
        </w:rPr>
      </w:pPr>
    </w:p>
    <w:p w:rsidR="00EE63AF" w:rsidRPr="009715FA" w:rsidRDefault="00EE63AF" w:rsidP="00EE63AF">
      <w:pPr>
        <w:pBdr>
          <w:bottom w:val="single" w:sz="6" w:space="1" w:color="auto"/>
        </w:pBdr>
        <w:ind w:left="708"/>
        <w:rPr>
          <w:rFonts w:asciiTheme="minorHAnsi" w:hAnsiTheme="minorHAnsi"/>
          <w:b/>
          <w:sz w:val="22"/>
          <w:szCs w:val="22"/>
          <w:lang w:val="en-US"/>
        </w:rPr>
      </w:pPr>
      <w:r w:rsidRPr="009715FA">
        <w:rPr>
          <w:rFonts w:asciiTheme="minorHAnsi" w:hAnsiTheme="minorHAnsi"/>
          <w:b/>
          <w:sz w:val="22"/>
          <w:szCs w:val="22"/>
          <w:lang w:val="en-US"/>
        </w:rPr>
        <w:t>List of abbreviations</w:t>
      </w:r>
    </w:p>
    <w:p w:rsidR="00EE63AF" w:rsidRPr="009715FA" w:rsidRDefault="00EE63AF" w:rsidP="00EE63AF">
      <w:pPr>
        <w:pBdr>
          <w:bottom w:val="single" w:sz="6" w:space="1" w:color="auto"/>
        </w:pBdr>
        <w:ind w:left="708"/>
        <w:rPr>
          <w:rFonts w:asciiTheme="minorHAnsi" w:hAnsiTheme="minorHAnsi"/>
          <w:b/>
          <w:sz w:val="8"/>
          <w:szCs w:val="22"/>
          <w:lang w:val="en-US"/>
        </w:rPr>
      </w:pPr>
    </w:p>
    <w:p w:rsidR="00EE63AF" w:rsidRPr="009715FA" w:rsidRDefault="00EE63AF" w:rsidP="00EE63AF">
      <w:pPr>
        <w:ind w:left="708"/>
        <w:rPr>
          <w:rFonts w:asciiTheme="minorHAnsi" w:hAnsiTheme="minorHAnsi"/>
          <w:b/>
          <w:sz w:val="8"/>
          <w:szCs w:val="22"/>
          <w:lang w:val="en-US"/>
        </w:rPr>
      </w:pPr>
    </w:p>
    <w:p w:rsidR="00EE63AF" w:rsidRPr="009715FA" w:rsidRDefault="00EE63AF" w:rsidP="00EE63AF">
      <w:pPr>
        <w:ind w:left="708"/>
        <w:rPr>
          <w:rFonts w:asciiTheme="minorHAnsi" w:hAnsiTheme="minorHAnsi"/>
          <w:b/>
          <w:sz w:val="22"/>
          <w:szCs w:val="22"/>
          <w:lang w:val="en-US"/>
        </w:rPr>
      </w:pPr>
      <w:r w:rsidRPr="009715FA">
        <w:rPr>
          <w:rFonts w:asciiTheme="minorHAnsi" w:hAnsiTheme="minorHAnsi"/>
          <w:b/>
          <w:sz w:val="22"/>
          <w:szCs w:val="22"/>
          <w:lang w:val="en-US"/>
        </w:rPr>
        <w:t>Summary</w:t>
      </w:r>
    </w:p>
    <w:p w:rsidR="00EE63AF" w:rsidRPr="009715FA" w:rsidRDefault="00EE63AF" w:rsidP="00EE63AF">
      <w:pPr>
        <w:numPr>
          <w:ilvl w:val="0"/>
          <w:numId w:val="10"/>
        </w:numPr>
        <w:tabs>
          <w:tab w:val="clear" w:pos="539"/>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Short presentation of the subject matter of the evaluation, including key framework conditions</w:t>
      </w:r>
    </w:p>
    <w:p w:rsidR="00EE63AF" w:rsidRPr="009715FA" w:rsidRDefault="00EE63AF" w:rsidP="00EE63AF">
      <w:pPr>
        <w:numPr>
          <w:ilvl w:val="0"/>
          <w:numId w:val="10"/>
        </w:numPr>
        <w:tabs>
          <w:tab w:val="clear" w:pos="539"/>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Brief information on the evaluation: Cause and objective, assessment period</w:t>
      </w:r>
    </w:p>
    <w:p w:rsidR="00EE63AF" w:rsidRPr="009715FA" w:rsidRDefault="00EE63AF" w:rsidP="00EE63AF">
      <w:pPr>
        <w:numPr>
          <w:ilvl w:val="0"/>
          <w:numId w:val="10"/>
        </w:numPr>
        <w:tabs>
          <w:tab w:val="clear" w:pos="539"/>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Key findings</w:t>
      </w:r>
    </w:p>
    <w:p w:rsidR="00EE63AF" w:rsidRPr="009715FA" w:rsidRDefault="00EE63AF" w:rsidP="00EE63AF">
      <w:pPr>
        <w:numPr>
          <w:ilvl w:val="0"/>
          <w:numId w:val="10"/>
        </w:numPr>
        <w:tabs>
          <w:tab w:val="clear" w:pos="539"/>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Key recommendations</w:t>
      </w:r>
    </w:p>
    <w:p w:rsidR="00EE63AF" w:rsidRPr="009715FA" w:rsidRDefault="00EE63AF" w:rsidP="00EE63AF">
      <w:pPr>
        <w:pBdr>
          <w:bottom w:val="single" w:sz="6" w:space="1" w:color="auto"/>
        </w:pBdr>
        <w:ind w:left="708"/>
        <w:rPr>
          <w:rFonts w:asciiTheme="minorHAnsi" w:hAnsiTheme="minorHAnsi"/>
          <w:sz w:val="8"/>
          <w:szCs w:val="22"/>
          <w:lang w:val="en-US"/>
        </w:rPr>
      </w:pPr>
    </w:p>
    <w:p w:rsidR="00EE63AF" w:rsidRPr="009715FA" w:rsidRDefault="00EE63AF" w:rsidP="00EE63AF">
      <w:pPr>
        <w:ind w:left="708"/>
        <w:rPr>
          <w:rFonts w:asciiTheme="minorHAnsi" w:hAnsiTheme="minorHAnsi"/>
          <w:sz w:val="8"/>
          <w:szCs w:val="22"/>
          <w:lang w:val="en-US"/>
        </w:rPr>
      </w:pPr>
    </w:p>
    <w:p w:rsidR="00EE63AF" w:rsidRPr="009715FA" w:rsidRDefault="00EE63AF" w:rsidP="00EE63AF">
      <w:pPr>
        <w:ind w:left="708"/>
        <w:rPr>
          <w:rFonts w:asciiTheme="minorHAnsi" w:hAnsiTheme="minorHAnsi"/>
          <w:b/>
          <w:sz w:val="22"/>
          <w:szCs w:val="22"/>
          <w:lang w:val="en-US"/>
        </w:rPr>
      </w:pPr>
      <w:r w:rsidRPr="009715FA">
        <w:rPr>
          <w:rFonts w:asciiTheme="minorHAnsi" w:hAnsiTheme="minorHAnsi"/>
          <w:b/>
          <w:sz w:val="22"/>
          <w:szCs w:val="22"/>
          <w:lang w:val="en-US"/>
        </w:rPr>
        <w:t>1. Short description of the subject matter of the evaluation</w:t>
      </w:r>
    </w:p>
    <w:p w:rsidR="00EE63AF" w:rsidRPr="009715FA" w:rsidRDefault="00EE63AF" w:rsidP="00EE63AF">
      <w:pPr>
        <w:numPr>
          <w:ilvl w:val="0"/>
          <w:numId w:val="12"/>
        </w:numPr>
        <w:tabs>
          <w:tab w:val="clear" w:pos="357"/>
          <w:tab w:val="clear" w:pos="539"/>
          <w:tab w:val="left" w:pos="0"/>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Project (idea, target group, formulated objectives)</w:t>
      </w:r>
    </w:p>
    <w:p w:rsidR="00EE63AF" w:rsidRPr="009715FA" w:rsidRDefault="00EE63AF" w:rsidP="00EE63AF">
      <w:pPr>
        <w:numPr>
          <w:ilvl w:val="0"/>
          <w:numId w:val="12"/>
        </w:numPr>
        <w:tabs>
          <w:tab w:val="clear" w:pos="357"/>
          <w:tab w:val="clear" w:pos="539"/>
          <w:tab w:val="left" w:pos="0"/>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 xml:space="preserve">Implementing </w:t>
      </w:r>
      <w:proofErr w:type="spellStart"/>
      <w:r w:rsidRPr="009715FA">
        <w:rPr>
          <w:rFonts w:asciiTheme="minorHAnsi" w:hAnsiTheme="minorHAnsi"/>
          <w:sz w:val="20"/>
          <w:szCs w:val="22"/>
          <w:lang w:val="en-US"/>
        </w:rPr>
        <w:t>organisation</w:t>
      </w:r>
      <w:proofErr w:type="spellEnd"/>
      <w:r w:rsidRPr="009715FA">
        <w:rPr>
          <w:rFonts w:asciiTheme="minorHAnsi" w:hAnsiTheme="minorHAnsi"/>
          <w:sz w:val="20"/>
          <w:szCs w:val="22"/>
          <w:lang w:val="en-US"/>
        </w:rPr>
        <w:t>, term, donors</w:t>
      </w:r>
    </w:p>
    <w:p w:rsidR="00EE63AF" w:rsidRPr="009715FA" w:rsidRDefault="00EE63AF" w:rsidP="00EE63AF">
      <w:pPr>
        <w:pBdr>
          <w:bottom w:val="single" w:sz="6" w:space="1" w:color="auto"/>
        </w:pBdr>
        <w:ind w:left="708"/>
        <w:rPr>
          <w:rFonts w:asciiTheme="minorHAnsi" w:hAnsiTheme="minorHAnsi"/>
          <w:sz w:val="8"/>
          <w:szCs w:val="22"/>
          <w:lang w:val="en-US"/>
        </w:rPr>
      </w:pPr>
    </w:p>
    <w:p w:rsidR="00EE63AF" w:rsidRPr="009715FA" w:rsidRDefault="00EE63AF" w:rsidP="00EE63AF">
      <w:pPr>
        <w:ind w:left="708"/>
        <w:rPr>
          <w:rFonts w:asciiTheme="minorHAnsi" w:hAnsiTheme="minorHAnsi"/>
          <w:sz w:val="8"/>
          <w:szCs w:val="22"/>
          <w:lang w:val="en-US"/>
        </w:rPr>
      </w:pPr>
    </w:p>
    <w:p w:rsidR="00EE63AF" w:rsidRPr="009715FA" w:rsidRDefault="00EE63AF" w:rsidP="00EE63AF">
      <w:pPr>
        <w:ind w:left="708"/>
        <w:rPr>
          <w:rFonts w:asciiTheme="minorHAnsi" w:hAnsiTheme="minorHAnsi"/>
          <w:b/>
          <w:sz w:val="22"/>
          <w:szCs w:val="22"/>
          <w:lang w:val="en-US"/>
        </w:rPr>
      </w:pPr>
      <w:r w:rsidRPr="009715FA">
        <w:rPr>
          <w:rFonts w:asciiTheme="minorHAnsi" w:hAnsiTheme="minorHAnsi"/>
          <w:b/>
          <w:sz w:val="22"/>
          <w:szCs w:val="22"/>
          <w:lang w:val="en-US"/>
        </w:rPr>
        <w:t>2. Framework conditions (only as far as relevant to the subject matter of the evaluation)</w:t>
      </w:r>
    </w:p>
    <w:p w:rsidR="00EE63AF" w:rsidRPr="009715FA" w:rsidRDefault="00EE63AF" w:rsidP="00EE63AF">
      <w:pPr>
        <w:numPr>
          <w:ilvl w:val="0"/>
          <w:numId w:val="13"/>
        </w:numPr>
        <w:tabs>
          <w:tab w:val="clear" w:pos="357"/>
          <w:tab w:val="clear" w:pos="539"/>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Political, economic, ecological, societal and socio-cultural factors</w:t>
      </w:r>
    </w:p>
    <w:p w:rsidR="00EE63AF" w:rsidRPr="009715FA" w:rsidRDefault="00EE63AF" w:rsidP="00EE63AF">
      <w:pPr>
        <w:numPr>
          <w:ilvl w:val="0"/>
          <w:numId w:val="13"/>
        </w:numPr>
        <w:tabs>
          <w:tab w:val="clear" w:pos="357"/>
          <w:tab w:val="clear" w:pos="539"/>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Risks to project success</w:t>
      </w:r>
    </w:p>
    <w:p w:rsidR="00EE63AF" w:rsidRPr="009715FA" w:rsidRDefault="00EE63AF" w:rsidP="00EE63AF">
      <w:pPr>
        <w:numPr>
          <w:ilvl w:val="0"/>
          <w:numId w:val="13"/>
        </w:numPr>
        <w:tabs>
          <w:tab w:val="clear" w:pos="357"/>
          <w:tab w:val="clear" w:pos="539"/>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Relevant activities of other organizations (private-sector companies, government actors</w:t>
      </w:r>
    </w:p>
    <w:p w:rsidR="00EE63AF" w:rsidRPr="009715FA" w:rsidRDefault="00EE63AF" w:rsidP="00EE63AF">
      <w:pPr>
        <w:pBdr>
          <w:bottom w:val="single" w:sz="6" w:space="1" w:color="auto"/>
        </w:pBdr>
        <w:ind w:left="708"/>
        <w:rPr>
          <w:rFonts w:asciiTheme="minorHAnsi" w:hAnsiTheme="minorHAnsi"/>
          <w:sz w:val="8"/>
          <w:szCs w:val="22"/>
          <w:lang w:val="en-US"/>
        </w:rPr>
      </w:pPr>
    </w:p>
    <w:p w:rsidR="00EE63AF" w:rsidRPr="009715FA" w:rsidRDefault="00EE63AF" w:rsidP="00EE63AF">
      <w:pPr>
        <w:ind w:left="1068"/>
        <w:rPr>
          <w:rFonts w:asciiTheme="minorHAnsi" w:hAnsiTheme="minorHAnsi"/>
          <w:sz w:val="8"/>
          <w:szCs w:val="22"/>
          <w:lang w:val="en-US"/>
        </w:rPr>
      </w:pPr>
    </w:p>
    <w:p w:rsidR="00EE63AF" w:rsidRPr="009715FA" w:rsidRDefault="00EE63AF" w:rsidP="00EE63AF">
      <w:pPr>
        <w:ind w:left="708"/>
        <w:rPr>
          <w:rFonts w:asciiTheme="minorHAnsi" w:hAnsiTheme="minorHAnsi"/>
          <w:b/>
          <w:sz w:val="22"/>
          <w:szCs w:val="22"/>
          <w:lang w:val="en-US"/>
        </w:rPr>
      </w:pPr>
      <w:r w:rsidRPr="009715FA">
        <w:rPr>
          <w:rFonts w:asciiTheme="minorHAnsi" w:hAnsiTheme="minorHAnsi"/>
          <w:b/>
          <w:sz w:val="22"/>
          <w:szCs w:val="22"/>
          <w:lang w:val="en-US"/>
        </w:rPr>
        <w:t>3. Description of the evaluation and the methodology used</w:t>
      </w:r>
    </w:p>
    <w:p w:rsidR="00EE63AF" w:rsidRPr="009715FA" w:rsidRDefault="00EE63AF" w:rsidP="00EE63AF">
      <w:pPr>
        <w:numPr>
          <w:ilvl w:val="0"/>
          <w:numId w:val="14"/>
        </w:numPr>
        <w:tabs>
          <w:tab w:val="clear" w:pos="357"/>
          <w:tab w:val="clear" w:pos="539"/>
          <w:tab w:val="left" w:pos="0"/>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Timing of the evaluation within the course of the project</w:t>
      </w:r>
    </w:p>
    <w:p w:rsidR="00EE63AF" w:rsidRPr="009715FA" w:rsidRDefault="00EE63AF" w:rsidP="00EE63AF">
      <w:pPr>
        <w:numPr>
          <w:ilvl w:val="0"/>
          <w:numId w:val="14"/>
        </w:numPr>
        <w:tabs>
          <w:tab w:val="clear" w:pos="357"/>
          <w:tab w:val="clear" w:pos="539"/>
          <w:tab w:val="left" w:pos="0"/>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Methodology</w:t>
      </w:r>
    </w:p>
    <w:p w:rsidR="00EE63AF" w:rsidRPr="009715FA" w:rsidRDefault="00EE63AF" w:rsidP="00EE63AF">
      <w:pPr>
        <w:numPr>
          <w:ilvl w:val="0"/>
          <w:numId w:val="14"/>
        </w:numPr>
        <w:tabs>
          <w:tab w:val="clear" w:pos="357"/>
          <w:tab w:val="clear" w:pos="539"/>
          <w:tab w:val="left" w:pos="0"/>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Groups of people involved, number of participants</w:t>
      </w:r>
    </w:p>
    <w:p w:rsidR="00EE63AF" w:rsidRPr="009715FA" w:rsidRDefault="00EE63AF" w:rsidP="00EE63AF">
      <w:pPr>
        <w:numPr>
          <w:ilvl w:val="0"/>
          <w:numId w:val="14"/>
        </w:numPr>
        <w:tabs>
          <w:tab w:val="clear" w:pos="357"/>
          <w:tab w:val="clear" w:pos="539"/>
          <w:tab w:val="left" w:pos="0"/>
          <w:tab w:val="left" w:pos="284"/>
        </w:tabs>
        <w:ind w:left="1428" w:hanging="720"/>
        <w:contextualSpacing/>
        <w:rPr>
          <w:rFonts w:asciiTheme="minorHAnsi" w:hAnsiTheme="minorHAnsi"/>
          <w:sz w:val="20"/>
          <w:szCs w:val="22"/>
          <w:lang w:val="en-US"/>
        </w:rPr>
      </w:pPr>
      <w:r w:rsidRPr="009715FA">
        <w:rPr>
          <w:rFonts w:asciiTheme="minorHAnsi" w:hAnsiTheme="minorHAnsi"/>
          <w:sz w:val="20"/>
          <w:szCs w:val="22"/>
          <w:lang w:val="en-US"/>
        </w:rPr>
        <w:t>Potential difficulties in conducting the evaluation and how the evaluator dealt with them</w:t>
      </w:r>
    </w:p>
    <w:p w:rsidR="00EE63AF" w:rsidRPr="009715FA" w:rsidRDefault="00EE63AF" w:rsidP="00EE63AF">
      <w:pPr>
        <w:pBdr>
          <w:bottom w:val="single" w:sz="6" w:space="1" w:color="auto"/>
        </w:pBdr>
        <w:ind w:left="708"/>
        <w:rPr>
          <w:rFonts w:asciiTheme="minorHAnsi" w:hAnsiTheme="minorHAnsi"/>
          <w:sz w:val="8"/>
          <w:szCs w:val="22"/>
          <w:lang w:val="en-US"/>
        </w:rPr>
      </w:pPr>
    </w:p>
    <w:p w:rsidR="00EE63AF" w:rsidRPr="009715FA" w:rsidRDefault="00EE63AF" w:rsidP="00EE63AF">
      <w:pPr>
        <w:ind w:left="708"/>
        <w:rPr>
          <w:rFonts w:asciiTheme="minorHAnsi" w:hAnsiTheme="minorHAnsi"/>
          <w:sz w:val="8"/>
          <w:szCs w:val="22"/>
          <w:lang w:val="en-US"/>
        </w:rPr>
      </w:pPr>
    </w:p>
    <w:p w:rsidR="00EE63AF" w:rsidRPr="009715FA" w:rsidRDefault="00EE63AF" w:rsidP="00EE63AF">
      <w:pPr>
        <w:ind w:left="708"/>
        <w:rPr>
          <w:rFonts w:asciiTheme="minorHAnsi" w:hAnsiTheme="minorHAnsi"/>
          <w:b/>
          <w:sz w:val="22"/>
          <w:szCs w:val="22"/>
          <w:lang w:val="en-US"/>
        </w:rPr>
      </w:pPr>
      <w:r w:rsidRPr="009715FA">
        <w:rPr>
          <w:rFonts w:asciiTheme="minorHAnsi" w:hAnsiTheme="minorHAnsi"/>
          <w:b/>
          <w:sz w:val="22"/>
          <w:szCs w:val="22"/>
          <w:lang w:val="en-US"/>
        </w:rPr>
        <w:t>4. Results</w:t>
      </w:r>
    </w:p>
    <w:p w:rsidR="00EE63AF" w:rsidRPr="009715FA" w:rsidRDefault="00EE63AF" w:rsidP="00EE63AF">
      <w:pPr>
        <w:numPr>
          <w:ilvl w:val="0"/>
          <w:numId w:val="15"/>
        </w:numPr>
        <w:tabs>
          <w:tab w:val="clear" w:pos="357"/>
          <w:tab w:val="left" w:pos="284"/>
        </w:tabs>
        <w:ind w:left="1534" w:hanging="826"/>
        <w:contextualSpacing/>
        <w:rPr>
          <w:rFonts w:asciiTheme="minorHAnsi" w:hAnsiTheme="minorHAnsi"/>
          <w:sz w:val="20"/>
          <w:szCs w:val="22"/>
          <w:lang w:val="en-US"/>
        </w:rPr>
      </w:pPr>
      <w:r w:rsidRPr="009715FA">
        <w:rPr>
          <w:rFonts w:asciiTheme="minorHAnsi" w:hAnsiTheme="minorHAnsi"/>
          <w:sz w:val="20"/>
          <w:szCs w:val="22"/>
          <w:lang w:val="en-US"/>
        </w:rPr>
        <w:t>4.1 Relevance</w:t>
      </w:r>
    </w:p>
    <w:p w:rsidR="00EE63AF" w:rsidRPr="009715FA" w:rsidRDefault="00EE63AF" w:rsidP="00EE63AF">
      <w:pPr>
        <w:numPr>
          <w:ilvl w:val="0"/>
          <w:numId w:val="15"/>
        </w:numPr>
        <w:tabs>
          <w:tab w:val="clear" w:pos="357"/>
          <w:tab w:val="left" w:pos="284"/>
        </w:tabs>
        <w:ind w:left="1534" w:hanging="826"/>
        <w:contextualSpacing/>
        <w:rPr>
          <w:rFonts w:asciiTheme="minorHAnsi" w:hAnsiTheme="minorHAnsi"/>
          <w:sz w:val="20"/>
          <w:szCs w:val="22"/>
          <w:lang w:val="en-US"/>
        </w:rPr>
      </w:pPr>
      <w:r w:rsidRPr="009715FA">
        <w:rPr>
          <w:rFonts w:asciiTheme="minorHAnsi" w:hAnsiTheme="minorHAnsi"/>
          <w:sz w:val="20"/>
          <w:szCs w:val="22"/>
          <w:lang w:val="en-US"/>
        </w:rPr>
        <w:t>4.2 Effectiveness</w:t>
      </w:r>
    </w:p>
    <w:p w:rsidR="00EE63AF" w:rsidRPr="009715FA" w:rsidRDefault="00EE63AF" w:rsidP="00EE63AF">
      <w:pPr>
        <w:numPr>
          <w:ilvl w:val="0"/>
          <w:numId w:val="15"/>
        </w:numPr>
        <w:tabs>
          <w:tab w:val="clear" w:pos="357"/>
          <w:tab w:val="left" w:pos="284"/>
        </w:tabs>
        <w:ind w:left="1534" w:hanging="826"/>
        <w:contextualSpacing/>
        <w:rPr>
          <w:rFonts w:asciiTheme="minorHAnsi" w:hAnsiTheme="minorHAnsi"/>
          <w:sz w:val="20"/>
          <w:szCs w:val="22"/>
          <w:lang w:val="en-US"/>
        </w:rPr>
      </w:pPr>
      <w:r w:rsidRPr="009715FA">
        <w:rPr>
          <w:rFonts w:asciiTheme="minorHAnsi" w:hAnsiTheme="minorHAnsi"/>
          <w:sz w:val="20"/>
          <w:szCs w:val="22"/>
          <w:lang w:val="en-US"/>
        </w:rPr>
        <w:t>4.3 Efficiency</w:t>
      </w:r>
    </w:p>
    <w:p w:rsidR="00EE63AF" w:rsidRPr="009715FA" w:rsidRDefault="00EE63AF" w:rsidP="00EE63AF">
      <w:pPr>
        <w:numPr>
          <w:ilvl w:val="0"/>
          <w:numId w:val="15"/>
        </w:numPr>
        <w:tabs>
          <w:tab w:val="clear" w:pos="357"/>
          <w:tab w:val="left" w:pos="284"/>
        </w:tabs>
        <w:ind w:left="1534" w:hanging="826"/>
        <w:contextualSpacing/>
        <w:rPr>
          <w:rFonts w:asciiTheme="minorHAnsi" w:hAnsiTheme="minorHAnsi"/>
          <w:sz w:val="20"/>
          <w:szCs w:val="22"/>
          <w:lang w:val="en-US"/>
        </w:rPr>
      </w:pPr>
      <w:r w:rsidRPr="009715FA">
        <w:rPr>
          <w:rFonts w:asciiTheme="minorHAnsi" w:hAnsiTheme="minorHAnsi"/>
          <w:sz w:val="20"/>
          <w:szCs w:val="22"/>
          <w:lang w:val="en-US"/>
        </w:rPr>
        <w:t>4.4 Impact</w:t>
      </w:r>
    </w:p>
    <w:p w:rsidR="00EE63AF" w:rsidRPr="009715FA" w:rsidRDefault="00EE63AF" w:rsidP="00EE63AF">
      <w:pPr>
        <w:numPr>
          <w:ilvl w:val="0"/>
          <w:numId w:val="15"/>
        </w:numPr>
        <w:tabs>
          <w:tab w:val="clear" w:pos="357"/>
          <w:tab w:val="left" w:pos="284"/>
        </w:tabs>
        <w:ind w:left="1534" w:hanging="826"/>
        <w:contextualSpacing/>
        <w:rPr>
          <w:rFonts w:asciiTheme="minorHAnsi" w:hAnsiTheme="minorHAnsi"/>
          <w:sz w:val="20"/>
          <w:szCs w:val="22"/>
          <w:lang w:val="en-US"/>
        </w:rPr>
      </w:pPr>
      <w:r w:rsidRPr="009715FA">
        <w:rPr>
          <w:rFonts w:asciiTheme="minorHAnsi" w:hAnsiTheme="minorHAnsi"/>
          <w:sz w:val="20"/>
          <w:szCs w:val="22"/>
          <w:lang w:val="en-US"/>
        </w:rPr>
        <w:t>4.5 Sustainability</w:t>
      </w:r>
    </w:p>
    <w:p w:rsidR="00EE63AF" w:rsidRPr="009715FA" w:rsidRDefault="00EE63AF" w:rsidP="00EE63AF">
      <w:pPr>
        <w:pBdr>
          <w:bottom w:val="single" w:sz="6" w:space="1" w:color="auto"/>
        </w:pBdr>
        <w:tabs>
          <w:tab w:val="clear" w:pos="357"/>
          <w:tab w:val="left" w:pos="284"/>
        </w:tabs>
        <w:ind w:left="708"/>
        <w:rPr>
          <w:rFonts w:asciiTheme="minorHAnsi" w:hAnsiTheme="minorHAnsi"/>
          <w:sz w:val="8"/>
          <w:szCs w:val="22"/>
          <w:lang w:val="en-US"/>
        </w:rPr>
      </w:pPr>
    </w:p>
    <w:p w:rsidR="00EE63AF" w:rsidRPr="009715FA" w:rsidRDefault="00EE63AF" w:rsidP="00EE63AF">
      <w:pPr>
        <w:tabs>
          <w:tab w:val="clear" w:pos="357"/>
          <w:tab w:val="left" w:pos="284"/>
        </w:tabs>
        <w:ind w:left="708"/>
        <w:rPr>
          <w:rFonts w:asciiTheme="minorHAnsi" w:hAnsiTheme="minorHAnsi"/>
          <w:sz w:val="8"/>
          <w:szCs w:val="22"/>
          <w:lang w:val="en-US"/>
        </w:rPr>
      </w:pPr>
    </w:p>
    <w:p w:rsidR="00EE63AF" w:rsidRPr="009715FA" w:rsidRDefault="00EE63AF" w:rsidP="00EE63AF">
      <w:pPr>
        <w:ind w:left="1065" w:hanging="357"/>
        <w:rPr>
          <w:rFonts w:asciiTheme="minorHAnsi" w:hAnsiTheme="minorHAnsi"/>
          <w:b/>
          <w:sz w:val="22"/>
          <w:szCs w:val="22"/>
          <w:lang w:val="en-US"/>
        </w:rPr>
      </w:pPr>
      <w:r w:rsidRPr="009715FA">
        <w:rPr>
          <w:rFonts w:asciiTheme="minorHAnsi" w:hAnsiTheme="minorHAnsi"/>
          <w:b/>
          <w:sz w:val="22"/>
          <w:szCs w:val="22"/>
          <w:lang w:val="en-US"/>
        </w:rPr>
        <w:t>5. Recommendations (based on findings, realistic, specific and addressed)</w:t>
      </w:r>
    </w:p>
    <w:p w:rsidR="00EE63AF" w:rsidRPr="009715FA" w:rsidRDefault="00EE63AF" w:rsidP="00EE63AF">
      <w:pPr>
        <w:pBdr>
          <w:bottom w:val="single" w:sz="6" w:space="1" w:color="auto"/>
        </w:pBdr>
        <w:ind w:left="708"/>
        <w:rPr>
          <w:rFonts w:asciiTheme="minorHAnsi" w:hAnsiTheme="minorHAnsi"/>
          <w:i/>
          <w:sz w:val="8"/>
          <w:szCs w:val="22"/>
          <w:lang w:val="en-US"/>
        </w:rPr>
      </w:pPr>
    </w:p>
    <w:p w:rsidR="00EE63AF" w:rsidRPr="009715FA" w:rsidRDefault="00EE63AF" w:rsidP="00EE63AF">
      <w:pPr>
        <w:ind w:left="708"/>
        <w:rPr>
          <w:rFonts w:asciiTheme="minorHAnsi" w:hAnsiTheme="minorHAnsi"/>
          <w:i/>
          <w:sz w:val="8"/>
          <w:szCs w:val="22"/>
          <w:lang w:val="en-US"/>
        </w:rPr>
      </w:pPr>
    </w:p>
    <w:p w:rsidR="00EE63AF" w:rsidRPr="009715FA" w:rsidRDefault="00EE63AF" w:rsidP="00EE63AF">
      <w:pPr>
        <w:ind w:left="708"/>
        <w:rPr>
          <w:rFonts w:asciiTheme="minorHAnsi" w:hAnsiTheme="minorHAnsi"/>
          <w:b/>
          <w:sz w:val="22"/>
          <w:szCs w:val="22"/>
          <w:lang w:val="en-US"/>
        </w:rPr>
      </w:pPr>
      <w:r w:rsidRPr="009715FA">
        <w:rPr>
          <w:rFonts w:asciiTheme="minorHAnsi" w:hAnsiTheme="minorHAnsi"/>
          <w:b/>
          <w:sz w:val="22"/>
          <w:szCs w:val="22"/>
          <w:lang w:val="en-US"/>
        </w:rPr>
        <w:t>6. Appendix</w:t>
      </w:r>
    </w:p>
    <w:p w:rsidR="00EE63AF" w:rsidRPr="009715FA" w:rsidRDefault="00EE63AF" w:rsidP="00EE63AF">
      <w:pPr>
        <w:numPr>
          <w:ilvl w:val="0"/>
          <w:numId w:val="16"/>
        </w:numPr>
        <w:tabs>
          <w:tab w:val="clear" w:pos="357"/>
          <w:tab w:val="left" w:pos="284"/>
        </w:tabs>
        <w:ind w:left="2148" w:hanging="1440"/>
        <w:contextualSpacing/>
        <w:rPr>
          <w:rFonts w:asciiTheme="minorHAnsi" w:hAnsiTheme="minorHAnsi"/>
          <w:sz w:val="20"/>
          <w:szCs w:val="22"/>
          <w:lang w:val="en-US"/>
        </w:rPr>
      </w:pPr>
      <w:r w:rsidRPr="009715FA">
        <w:rPr>
          <w:rFonts w:asciiTheme="minorHAnsi" w:hAnsiTheme="minorHAnsi"/>
          <w:sz w:val="20"/>
          <w:szCs w:val="22"/>
          <w:lang w:val="en-US"/>
        </w:rPr>
        <w:t>Travel and working procedure</w:t>
      </w:r>
    </w:p>
    <w:p w:rsidR="00EE63AF" w:rsidRPr="005E30F5" w:rsidRDefault="00EE63AF" w:rsidP="00EE63AF">
      <w:pPr>
        <w:numPr>
          <w:ilvl w:val="0"/>
          <w:numId w:val="16"/>
        </w:numPr>
        <w:tabs>
          <w:tab w:val="clear" w:pos="357"/>
          <w:tab w:val="left" w:pos="284"/>
        </w:tabs>
        <w:ind w:left="2148" w:hanging="1440"/>
        <w:contextualSpacing/>
        <w:rPr>
          <w:rFonts w:asciiTheme="minorHAnsi" w:hAnsiTheme="minorHAnsi"/>
          <w:sz w:val="20"/>
          <w:szCs w:val="22"/>
          <w:lang w:val="fr-FR"/>
        </w:rPr>
      </w:pPr>
      <w:r w:rsidRPr="005E30F5">
        <w:rPr>
          <w:rFonts w:asciiTheme="minorHAnsi" w:hAnsiTheme="minorHAnsi"/>
          <w:sz w:val="20"/>
          <w:szCs w:val="22"/>
          <w:lang w:val="fr-FR"/>
        </w:rPr>
        <w:t xml:space="preserve">Sources (discussion </w:t>
      </w:r>
      <w:proofErr w:type="spellStart"/>
      <w:r w:rsidRPr="005E30F5">
        <w:rPr>
          <w:rFonts w:asciiTheme="minorHAnsi" w:hAnsiTheme="minorHAnsi"/>
          <w:sz w:val="20"/>
          <w:szCs w:val="22"/>
          <w:lang w:val="fr-FR"/>
        </w:rPr>
        <w:t>partners</w:t>
      </w:r>
      <w:proofErr w:type="spellEnd"/>
      <w:r w:rsidRPr="005E30F5">
        <w:rPr>
          <w:rFonts w:asciiTheme="minorHAnsi" w:hAnsiTheme="minorHAnsi"/>
          <w:sz w:val="20"/>
          <w:szCs w:val="22"/>
          <w:lang w:val="fr-FR"/>
        </w:rPr>
        <w:t>, documents etc.)</w:t>
      </w:r>
    </w:p>
    <w:p w:rsidR="00EE63AF" w:rsidRPr="009715FA" w:rsidRDefault="00EE63AF" w:rsidP="00EE63AF">
      <w:pPr>
        <w:numPr>
          <w:ilvl w:val="0"/>
          <w:numId w:val="16"/>
        </w:numPr>
        <w:tabs>
          <w:tab w:val="clear" w:pos="357"/>
          <w:tab w:val="left" w:pos="284"/>
        </w:tabs>
        <w:ind w:left="2148" w:hanging="1440"/>
        <w:contextualSpacing/>
        <w:rPr>
          <w:rFonts w:asciiTheme="minorHAnsi" w:hAnsiTheme="minorHAnsi"/>
          <w:sz w:val="20"/>
          <w:szCs w:val="22"/>
          <w:lang w:val="en-US"/>
        </w:rPr>
      </w:pPr>
      <w:r w:rsidRPr="009715FA">
        <w:rPr>
          <w:rFonts w:asciiTheme="minorHAnsi" w:hAnsiTheme="minorHAnsi"/>
          <w:sz w:val="20"/>
          <w:szCs w:val="22"/>
          <w:lang w:val="en-US"/>
        </w:rPr>
        <w:t>Terms of Reference</w:t>
      </w:r>
    </w:p>
    <w:p w:rsidR="00EE63AF" w:rsidRPr="009715FA"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szCs w:val="22"/>
          <w:lang w:val="en-US" w:eastAsia="de-DE"/>
        </w:rPr>
      </w:pPr>
    </w:p>
    <w:p w:rsidR="00EE63AF" w:rsidRPr="009715FA"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 xml:space="preserve">All the reports are to be provided in English language in digital form, to the project coordinator and administrative assistant: </w:t>
      </w:r>
      <w:hyperlink r:id="rId6" w:history="1">
        <w:r w:rsidRPr="00A360F6">
          <w:rPr>
            <w:rFonts w:asciiTheme="minorHAnsi" w:eastAsia="Times New Roman" w:hAnsiTheme="minorHAnsi" w:cstheme="minorHAnsi"/>
            <w:b/>
            <w:sz w:val="24"/>
            <w:szCs w:val="22"/>
            <w:lang w:val="en-US" w:eastAsia="de-DE"/>
          </w:rPr>
          <w:t>administration@dtc-kosova.com</w:t>
        </w:r>
      </w:hyperlink>
      <w:r w:rsidRPr="00A360F6">
        <w:rPr>
          <w:rFonts w:asciiTheme="minorHAnsi" w:eastAsia="Times New Roman" w:hAnsiTheme="minorHAnsi" w:cstheme="minorHAnsi"/>
          <w:b/>
          <w:sz w:val="24"/>
          <w:szCs w:val="22"/>
          <w:lang w:val="en-US" w:eastAsia="de-DE"/>
        </w:rPr>
        <w:t>; lavdimzeqiri@gmail.com</w:t>
      </w:r>
      <w:bookmarkStart w:id="0" w:name="_GoBack"/>
      <w:bookmarkEnd w:id="0"/>
    </w:p>
    <w:p w:rsidR="00EE63AF" w:rsidRPr="009715FA"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 xml:space="preserve"> </w:t>
      </w:r>
    </w:p>
    <w:p w:rsidR="00EE63AF" w:rsidRPr="009715FA" w:rsidRDefault="00EE63AF" w:rsidP="00EE63AF">
      <w:pPr>
        <w:pStyle w:val="ListParagraph"/>
        <w:tabs>
          <w:tab w:val="clear" w:pos="357"/>
          <w:tab w:val="clear" w:pos="539"/>
          <w:tab w:val="clear" w:pos="1077"/>
          <w:tab w:val="clear" w:pos="3958"/>
          <w:tab w:val="clear" w:pos="5585"/>
          <w:tab w:val="num" w:pos="720"/>
        </w:tabs>
        <w:ind w:left="360" w:hanging="360"/>
        <w:rPr>
          <w:rFonts w:asciiTheme="minorHAnsi" w:eastAsia="Times New Roman" w:hAnsiTheme="minorHAnsi" w:cstheme="minorHAnsi"/>
          <w:sz w:val="24"/>
          <w:szCs w:val="22"/>
          <w:lang w:val="en-US" w:eastAsia="de-DE"/>
        </w:rPr>
      </w:pPr>
    </w:p>
    <w:p w:rsidR="00EE63AF" w:rsidRPr="009715FA" w:rsidRDefault="00EE63AF" w:rsidP="00EE63AF">
      <w:pPr>
        <w:tabs>
          <w:tab w:val="clear" w:pos="357"/>
          <w:tab w:val="clear" w:pos="539"/>
          <w:tab w:val="clear" w:pos="1077"/>
          <w:tab w:val="clear" w:pos="3958"/>
          <w:tab w:val="clear" w:pos="5585"/>
          <w:tab w:val="num" w:pos="720"/>
        </w:tabs>
        <w:rPr>
          <w:rFonts w:asciiTheme="minorHAnsi" w:eastAsia="Times New Roman" w:hAnsiTheme="minorHAnsi" w:cstheme="minorHAnsi"/>
          <w:sz w:val="20"/>
          <w:szCs w:val="20"/>
          <w:lang w:val="en-US" w:eastAsia="de-DE"/>
        </w:rPr>
      </w:pPr>
    </w:p>
    <w:p w:rsidR="00EE63AF" w:rsidRPr="009715FA" w:rsidRDefault="00EE63AF" w:rsidP="00EE63AF">
      <w:pPr>
        <w:pStyle w:val="ListParagraph"/>
        <w:numPr>
          <w:ilvl w:val="0"/>
          <w:numId w:val="1"/>
        </w:numPr>
        <w:pBdr>
          <w:bottom w:val="single" w:sz="6" w:space="1" w:color="auto"/>
        </w:pBdr>
        <w:tabs>
          <w:tab w:val="clear" w:pos="539"/>
          <w:tab w:val="clear" w:pos="1077"/>
          <w:tab w:val="clear" w:pos="3958"/>
          <w:tab w:val="clear" w:pos="5585"/>
        </w:tabs>
        <w:rPr>
          <w:rFonts w:asciiTheme="minorHAnsi" w:eastAsia="Times New Roman" w:hAnsiTheme="minorHAnsi" w:cstheme="minorHAnsi"/>
          <w:b/>
          <w:sz w:val="24"/>
          <w:szCs w:val="28"/>
          <w:lang w:val="en-US" w:eastAsia="de-DE"/>
        </w:rPr>
      </w:pPr>
      <w:r w:rsidRPr="009715FA">
        <w:rPr>
          <w:rFonts w:asciiTheme="minorHAnsi" w:eastAsia="Times New Roman" w:hAnsiTheme="minorHAnsi" w:cstheme="minorHAnsi"/>
          <w:b/>
          <w:sz w:val="24"/>
          <w:szCs w:val="28"/>
          <w:lang w:val="en-US" w:eastAsia="de-DE"/>
        </w:rPr>
        <w:t>Key qualifications of the evaluators</w:t>
      </w:r>
    </w:p>
    <w:p w:rsidR="00EE63AF" w:rsidRPr="009715FA" w:rsidRDefault="00EE63AF" w:rsidP="00EE63AF">
      <w:pPr>
        <w:pStyle w:val="ListParagraph"/>
        <w:tabs>
          <w:tab w:val="clear" w:pos="357"/>
          <w:tab w:val="clear" w:pos="539"/>
          <w:tab w:val="clear" w:pos="1077"/>
          <w:tab w:val="clear" w:pos="3958"/>
          <w:tab w:val="clear" w:pos="5585"/>
          <w:tab w:val="num" w:pos="720"/>
        </w:tabs>
        <w:ind w:left="0"/>
        <w:rPr>
          <w:rFonts w:asciiTheme="minorHAnsi" w:eastAsia="Times New Roman" w:hAnsiTheme="minorHAnsi" w:cstheme="minorHAnsi"/>
          <w:b/>
          <w:sz w:val="24"/>
          <w:szCs w:val="28"/>
          <w:lang w:val="en-US" w:eastAsia="de-DE"/>
        </w:rPr>
      </w:pPr>
    </w:p>
    <w:p w:rsidR="00EE63AF" w:rsidRPr="009715FA" w:rsidRDefault="00EE63AF" w:rsidP="00EE63AF">
      <w:pPr>
        <w:pStyle w:val="ListParagraph"/>
        <w:tabs>
          <w:tab w:val="clear" w:pos="357"/>
          <w:tab w:val="clear" w:pos="539"/>
          <w:tab w:val="clear" w:pos="1077"/>
          <w:tab w:val="clear" w:pos="3958"/>
          <w:tab w:val="clear" w:pos="5585"/>
          <w:tab w:val="num" w:pos="720"/>
        </w:tabs>
        <w:ind w:left="0"/>
        <w:rPr>
          <w:rFonts w:asciiTheme="minorHAnsi" w:eastAsia="Times New Roman" w:hAnsiTheme="minorHAnsi" w:cstheme="minorHAnsi"/>
          <w:sz w:val="24"/>
          <w:szCs w:val="28"/>
          <w:lang w:val="en-US" w:eastAsia="de-DE"/>
        </w:rPr>
      </w:pPr>
      <w:r w:rsidRPr="009715FA">
        <w:rPr>
          <w:rFonts w:asciiTheme="minorHAnsi" w:eastAsia="Times New Roman" w:hAnsiTheme="minorHAnsi" w:cstheme="minorHAnsi"/>
          <w:sz w:val="24"/>
          <w:szCs w:val="28"/>
          <w:lang w:val="en-US" w:eastAsia="de-DE"/>
        </w:rPr>
        <w:t>The evaluator to be selected should have the following key qualifications:</w:t>
      </w:r>
    </w:p>
    <w:p w:rsidR="00EE63AF" w:rsidRPr="00154BD2" w:rsidRDefault="00EE63AF" w:rsidP="00EE63AF">
      <w:pPr>
        <w:pStyle w:val="CommentText"/>
        <w:numPr>
          <w:ilvl w:val="0"/>
          <w:numId w:val="18"/>
        </w:numPr>
        <w:rPr>
          <w:sz w:val="24"/>
          <w:szCs w:val="24"/>
          <w:lang w:val="en-US"/>
        </w:rPr>
      </w:pPr>
      <w:r>
        <w:rPr>
          <w:rFonts w:asciiTheme="minorHAnsi" w:eastAsia="Times New Roman" w:hAnsiTheme="minorHAnsi" w:cstheme="minorHAnsi"/>
          <w:sz w:val="24"/>
          <w:szCs w:val="28"/>
          <w:lang w:val="en-US" w:eastAsia="de-DE"/>
        </w:rPr>
        <w:t>Significant e</w:t>
      </w:r>
      <w:r w:rsidRPr="009715FA">
        <w:rPr>
          <w:rFonts w:asciiTheme="minorHAnsi" w:eastAsia="Times New Roman" w:hAnsiTheme="minorHAnsi" w:cstheme="minorHAnsi"/>
          <w:sz w:val="24"/>
          <w:szCs w:val="28"/>
          <w:lang w:val="en-US" w:eastAsia="de-DE"/>
        </w:rPr>
        <w:t>xperience with evaluation processes of international development projects</w:t>
      </w:r>
      <w:r>
        <w:rPr>
          <w:rFonts w:asciiTheme="minorHAnsi" w:eastAsia="Times New Roman" w:hAnsiTheme="minorHAnsi" w:cstheme="minorHAnsi"/>
          <w:sz w:val="24"/>
          <w:szCs w:val="28"/>
          <w:lang w:val="en-US" w:eastAsia="de-DE"/>
        </w:rPr>
        <w:t xml:space="preserve"> </w:t>
      </w:r>
      <w:r w:rsidRPr="003F4671">
        <w:rPr>
          <w:rFonts w:asciiTheme="minorHAnsi" w:eastAsia="Times New Roman" w:hAnsiTheme="minorHAnsi" w:cstheme="minorHAnsi"/>
          <w:sz w:val="24"/>
          <w:szCs w:val="24"/>
          <w:lang w:val="en-US" w:eastAsia="de-DE"/>
        </w:rPr>
        <w:t>according to the OECD/DAC criteria (if possible co-financed by BMZ or other government</w:t>
      </w:r>
      <w:r>
        <w:rPr>
          <w:rFonts w:asciiTheme="minorHAnsi" w:eastAsia="Times New Roman" w:hAnsiTheme="minorHAnsi" w:cstheme="minorHAnsi"/>
          <w:sz w:val="24"/>
          <w:szCs w:val="24"/>
          <w:lang w:val="en-US" w:eastAsia="de-DE"/>
        </w:rPr>
        <w:t>)</w:t>
      </w:r>
    </w:p>
    <w:p w:rsidR="00EE63AF" w:rsidRPr="004F3D26" w:rsidRDefault="00EE63AF" w:rsidP="00EE63AF">
      <w:pPr>
        <w:pStyle w:val="CommentText"/>
        <w:numPr>
          <w:ilvl w:val="0"/>
          <w:numId w:val="18"/>
        </w:numPr>
        <w:rPr>
          <w:sz w:val="24"/>
          <w:szCs w:val="24"/>
          <w:lang w:val="en-US"/>
        </w:rPr>
      </w:pPr>
      <w:r>
        <w:rPr>
          <w:rFonts w:asciiTheme="minorHAnsi" w:eastAsia="Times New Roman" w:hAnsiTheme="minorHAnsi" w:cstheme="minorHAnsi"/>
          <w:sz w:val="24"/>
          <w:szCs w:val="28"/>
          <w:lang w:val="en-US" w:eastAsia="de-DE"/>
        </w:rPr>
        <w:t>Professional e</w:t>
      </w:r>
      <w:r w:rsidRPr="004F3D26">
        <w:rPr>
          <w:rFonts w:asciiTheme="minorHAnsi" w:eastAsia="Times New Roman" w:hAnsiTheme="minorHAnsi" w:cstheme="minorHAnsi"/>
          <w:sz w:val="24"/>
          <w:szCs w:val="28"/>
          <w:lang w:val="en-US" w:eastAsia="de-DE"/>
        </w:rPr>
        <w:t xml:space="preserve">xperience </w:t>
      </w:r>
      <w:r>
        <w:rPr>
          <w:rFonts w:asciiTheme="minorHAnsi" w:eastAsia="Times New Roman" w:hAnsiTheme="minorHAnsi" w:cstheme="minorHAnsi"/>
          <w:sz w:val="24"/>
          <w:szCs w:val="28"/>
          <w:lang w:val="en-US" w:eastAsia="de-DE"/>
        </w:rPr>
        <w:t xml:space="preserve">with projects in the fields of </w:t>
      </w:r>
      <w:r>
        <w:rPr>
          <w:sz w:val="24"/>
          <w:szCs w:val="24"/>
          <w:lang w:val="en-US"/>
        </w:rPr>
        <w:t>y</w:t>
      </w:r>
      <w:r w:rsidRPr="004F3D26">
        <w:rPr>
          <w:sz w:val="24"/>
          <w:szCs w:val="24"/>
          <w:lang w:val="en-US"/>
        </w:rPr>
        <w:t>outh work, education, professional training</w:t>
      </w:r>
      <w:r>
        <w:rPr>
          <w:sz w:val="24"/>
          <w:szCs w:val="24"/>
          <w:lang w:val="en-US"/>
        </w:rPr>
        <w:t>, as well as peace</w:t>
      </w:r>
      <w:r w:rsidR="00A360F6">
        <w:rPr>
          <w:sz w:val="24"/>
          <w:szCs w:val="24"/>
          <w:lang w:val="en-US"/>
        </w:rPr>
        <w:t xml:space="preserve"> </w:t>
      </w:r>
      <w:r>
        <w:rPr>
          <w:sz w:val="24"/>
          <w:szCs w:val="24"/>
          <w:lang w:val="en-US"/>
        </w:rPr>
        <w:t xml:space="preserve">building / conflict transformation </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rPr>
          <w:rFonts w:asciiTheme="minorHAnsi" w:eastAsia="Times New Roman" w:hAnsiTheme="minorHAnsi" w:cstheme="minorHAnsi"/>
          <w:sz w:val="24"/>
          <w:szCs w:val="28"/>
          <w:lang w:val="en-US" w:eastAsia="de-DE"/>
        </w:rPr>
      </w:pPr>
      <w:r w:rsidRPr="003F4671">
        <w:rPr>
          <w:rFonts w:asciiTheme="minorHAnsi" w:eastAsia="Times New Roman" w:hAnsiTheme="minorHAnsi" w:cstheme="minorHAnsi"/>
          <w:sz w:val="24"/>
          <w:lang w:val="en-US" w:eastAsia="de-DE"/>
        </w:rPr>
        <w:t>Cultural competence and sensitivity</w:t>
      </w:r>
      <w:r>
        <w:rPr>
          <w:rFonts w:asciiTheme="minorHAnsi" w:eastAsia="Times New Roman" w:hAnsiTheme="minorHAnsi" w:cstheme="minorHAnsi"/>
          <w:sz w:val="24"/>
          <w:szCs w:val="28"/>
          <w:lang w:val="en-US" w:eastAsia="de-DE"/>
        </w:rPr>
        <w:t>, if possible experience in South East Europe</w:t>
      </w:r>
    </w:p>
    <w:p w:rsidR="00EE63AF" w:rsidRPr="009715FA" w:rsidRDefault="00EE63AF" w:rsidP="00EE63AF">
      <w:pPr>
        <w:pStyle w:val="ListParagraph"/>
        <w:numPr>
          <w:ilvl w:val="0"/>
          <w:numId w:val="4"/>
        </w:numPr>
        <w:tabs>
          <w:tab w:val="clear" w:pos="357"/>
          <w:tab w:val="clear" w:pos="539"/>
          <w:tab w:val="clear" w:pos="1077"/>
          <w:tab w:val="clear" w:pos="3958"/>
          <w:tab w:val="clear" w:pos="5585"/>
        </w:tabs>
        <w:rPr>
          <w:rFonts w:asciiTheme="minorHAnsi" w:eastAsia="Times New Roman" w:hAnsiTheme="minorHAnsi" w:cstheme="minorHAnsi"/>
          <w:sz w:val="24"/>
          <w:szCs w:val="28"/>
          <w:lang w:val="en-US" w:eastAsia="de-DE"/>
        </w:rPr>
      </w:pPr>
      <w:r>
        <w:rPr>
          <w:rFonts w:asciiTheme="minorHAnsi" w:eastAsia="Times New Roman" w:hAnsiTheme="minorHAnsi" w:cstheme="minorHAnsi"/>
          <w:sz w:val="24"/>
          <w:szCs w:val="28"/>
          <w:lang w:val="en-US" w:eastAsia="de-DE"/>
        </w:rPr>
        <w:lastRenderedPageBreak/>
        <w:t>Excellent</w:t>
      </w:r>
      <w:r w:rsidRPr="009715FA">
        <w:rPr>
          <w:rFonts w:asciiTheme="minorHAnsi" w:eastAsia="Times New Roman" w:hAnsiTheme="minorHAnsi" w:cstheme="minorHAnsi"/>
          <w:sz w:val="24"/>
          <w:szCs w:val="28"/>
          <w:lang w:val="en-US" w:eastAsia="de-DE"/>
        </w:rPr>
        <w:t xml:space="preserve"> English skills (speaking, listening, writing)</w:t>
      </w:r>
    </w:p>
    <w:p w:rsidR="00EE63AF" w:rsidRPr="00A9670D" w:rsidRDefault="00EE63AF" w:rsidP="00EE63AF">
      <w:pPr>
        <w:pStyle w:val="ListParagraph"/>
        <w:numPr>
          <w:ilvl w:val="0"/>
          <w:numId w:val="4"/>
        </w:numPr>
        <w:tabs>
          <w:tab w:val="clear" w:pos="357"/>
          <w:tab w:val="clear" w:pos="539"/>
          <w:tab w:val="clear" w:pos="1077"/>
          <w:tab w:val="clear" w:pos="3958"/>
          <w:tab w:val="clear" w:pos="5585"/>
        </w:tabs>
        <w:rPr>
          <w:rFonts w:asciiTheme="minorHAnsi" w:hAnsiTheme="minorHAnsi" w:cs="Arial"/>
          <w:sz w:val="24"/>
          <w:lang w:val="en-US"/>
        </w:rPr>
      </w:pPr>
      <w:r w:rsidRPr="00A9670D">
        <w:rPr>
          <w:rFonts w:asciiTheme="minorHAnsi" w:hAnsiTheme="minorHAnsi" w:cs="Arial"/>
          <w:sz w:val="24"/>
          <w:lang w:val="en-US"/>
        </w:rPr>
        <w:t xml:space="preserve">A team is not necessary required, but recommended in many cases. </w:t>
      </w:r>
    </w:p>
    <w:p w:rsidR="00EE63AF" w:rsidRPr="002335ED" w:rsidRDefault="00EE63AF" w:rsidP="00EE63AF">
      <w:pPr>
        <w:tabs>
          <w:tab w:val="clear" w:pos="357"/>
          <w:tab w:val="clear" w:pos="539"/>
          <w:tab w:val="clear" w:pos="1077"/>
          <w:tab w:val="clear" w:pos="3958"/>
          <w:tab w:val="clear" w:pos="5585"/>
        </w:tabs>
        <w:spacing w:before="6" w:line="280" w:lineRule="exact"/>
        <w:ind w:left="360"/>
        <w:rPr>
          <w:rFonts w:asciiTheme="minorHAnsi" w:hAnsiTheme="minorHAnsi" w:cs="Arial"/>
          <w:sz w:val="22"/>
          <w:szCs w:val="22"/>
          <w:lang w:val="en-US"/>
        </w:rPr>
      </w:pPr>
    </w:p>
    <w:p w:rsidR="00EE63AF" w:rsidRPr="009715FA" w:rsidRDefault="00EE63AF" w:rsidP="00EE63AF">
      <w:pPr>
        <w:pStyle w:val="ListParagraph"/>
        <w:tabs>
          <w:tab w:val="clear" w:pos="357"/>
          <w:tab w:val="clear" w:pos="539"/>
          <w:tab w:val="clear" w:pos="1077"/>
          <w:tab w:val="clear" w:pos="3958"/>
          <w:tab w:val="clear" w:pos="5585"/>
        </w:tabs>
        <w:rPr>
          <w:rFonts w:asciiTheme="minorHAnsi" w:eastAsia="Times New Roman" w:hAnsiTheme="minorHAnsi" w:cstheme="minorHAnsi"/>
          <w:sz w:val="24"/>
          <w:szCs w:val="28"/>
          <w:lang w:val="en-US" w:eastAsia="de-DE"/>
        </w:rPr>
      </w:pPr>
    </w:p>
    <w:p w:rsidR="00EE63AF" w:rsidRPr="009715FA"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szCs w:val="28"/>
          <w:lang w:val="en-US" w:eastAsia="de-DE"/>
        </w:rPr>
      </w:pPr>
    </w:p>
    <w:p w:rsidR="00EE63AF" w:rsidRPr="009715FA" w:rsidRDefault="00EE63AF" w:rsidP="00EE63AF">
      <w:pPr>
        <w:pStyle w:val="ListParagraph"/>
        <w:numPr>
          <w:ilvl w:val="0"/>
          <w:numId w:val="1"/>
        </w:numPr>
        <w:pBdr>
          <w:bottom w:val="single" w:sz="6" w:space="2" w:color="auto"/>
        </w:pBdr>
        <w:tabs>
          <w:tab w:val="clear" w:pos="539"/>
          <w:tab w:val="clear" w:pos="1077"/>
          <w:tab w:val="clear" w:pos="3958"/>
          <w:tab w:val="clear" w:pos="5585"/>
          <w:tab w:val="num" w:pos="720"/>
        </w:tabs>
        <w:rPr>
          <w:rFonts w:asciiTheme="minorHAnsi" w:eastAsia="Times New Roman" w:hAnsiTheme="minorHAnsi" w:cstheme="minorHAnsi"/>
          <w:b/>
          <w:sz w:val="24"/>
          <w:szCs w:val="28"/>
          <w:lang w:val="en-US" w:eastAsia="de-DE"/>
        </w:rPr>
      </w:pPr>
      <w:r w:rsidRPr="009715FA">
        <w:rPr>
          <w:rFonts w:asciiTheme="minorHAnsi" w:eastAsia="Times New Roman" w:hAnsiTheme="minorHAnsi" w:cstheme="minorHAnsi"/>
          <w:b/>
          <w:sz w:val="24"/>
          <w:szCs w:val="28"/>
          <w:lang w:val="en-US" w:eastAsia="de-DE"/>
        </w:rPr>
        <w:t>Content of the evaluator’s offer</w:t>
      </w:r>
    </w:p>
    <w:p w:rsidR="00EE63AF" w:rsidRPr="009715FA" w:rsidRDefault="00EE63AF" w:rsidP="00EE63AF">
      <w:pPr>
        <w:pStyle w:val="ListParagraph"/>
        <w:tabs>
          <w:tab w:val="clear" w:pos="357"/>
          <w:tab w:val="clear" w:pos="539"/>
          <w:tab w:val="clear" w:pos="1077"/>
          <w:tab w:val="clear" w:pos="3958"/>
          <w:tab w:val="clear" w:pos="5585"/>
          <w:tab w:val="num" w:pos="0"/>
          <w:tab w:val="num" w:pos="720"/>
        </w:tabs>
        <w:ind w:left="360"/>
        <w:rPr>
          <w:rFonts w:asciiTheme="minorHAnsi" w:eastAsia="Times New Roman" w:hAnsiTheme="minorHAnsi" w:cstheme="minorHAnsi"/>
          <w:b/>
          <w:sz w:val="24"/>
          <w:szCs w:val="28"/>
          <w:lang w:val="en-US" w:eastAsia="de-DE"/>
        </w:rPr>
      </w:pPr>
    </w:p>
    <w:p w:rsidR="00EE63AF" w:rsidRPr="009715FA" w:rsidRDefault="00EE63AF" w:rsidP="00EE63AF">
      <w:pPr>
        <w:tabs>
          <w:tab w:val="clear" w:pos="357"/>
          <w:tab w:val="clear" w:pos="539"/>
          <w:tab w:val="clear" w:pos="1077"/>
          <w:tab w:val="clear" w:pos="3958"/>
          <w:tab w:val="clear" w:pos="5585"/>
          <w:tab w:val="num" w:pos="720"/>
        </w:tabs>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The evaluator’s offer should contain:</w:t>
      </w:r>
    </w:p>
    <w:p w:rsidR="00EE63AF" w:rsidRPr="009715FA" w:rsidRDefault="00EE63AF" w:rsidP="00EE63AF">
      <w:pPr>
        <w:tabs>
          <w:tab w:val="clear" w:pos="357"/>
          <w:tab w:val="clear" w:pos="539"/>
          <w:tab w:val="clear" w:pos="1077"/>
          <w:tab w:val="clear" w:pos="3958"/>
          <w:tab w:val="clear" w:pos="5585"/>
          <w:tab w:val="num" w:pos="720"/>
        </w:tabs>
        <w:rPr>
          <w:rFonts w:asciiTheme="minorHAnsi" w:eastAsia="Times New Roman" w:hAnsiTheme="minorHAnsi" w:cstheme="minorHAnsi"/>
          <w:sz w:val="24"/>
          <w:szCs w:val="22"/>
          <w:lang w:val="en-US" w:eastAsia="de-DE"/>
        </w:rPr>
      </w:pPr>
    </w:p>
    <w:p w:rsidR="00EE63AF" w:rsidRPr="009715FA" w:rsidRDefault="00EE63AF" w:rsidP="00EE63AF">
      <w:pPr>
        <w:pStyle w:val="ListParagraph"/>
        <w:numPr>
          <w:ilvl w:val="0"/>
          <w:numId w:val="2"/>
        </w:numPr>
        <w:tabs>
          <w:tab w:val="clear" w:pos="357"/>
          <w:tab w:val="clear" w:pos="539"/>
          <w:tab w:val="clear" w:pos="1077"/>
          <w:tab w:val="clear" w:pos="3958"/>
          <w:tab w:val="clear" w:pos="5585"/>
        </w:tabs>
        <w:ind w:left="284" w:hanging="284"/>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CV</w:t>
      </w:r>
      <w:r>
        <w:rPr>
          <w:rFonts w:asciiTheme="minorHAnsi" w:eastAsia="Times New Roman" w:hAnsiTheme="minorHAnsi" w:cstheme="minorHAnsi"/>
          <w:sz w:val="24"/>
          <w:szCs w:val="22"/>
          <w:lang w:val="en-US" w:eastAsia="de-DE"/>
        </w:rPr>
        <w:t>s of all evaluators involved (in case of an organization: also the profile of the organization)</w:t>
      </w:r>
    </w:p>
    <w:p w:rsidR="00EE63AF" w:rsidRPr="009715FA" w:rsidRDefault="00EE63AF" w:rsidP="00EE63AF">
      <w:pPr>
        <w:pStyle w:val="ListParagraph"/>
        <w:numPr>
          <w:ilvl w:val="0"/>
          <w:numId w:val="2"/>
        </w:numPr>
        <w:tabs>
          <w:tab w:val="clear" w:pos="357"/>
          <w:tab w:val="clear" w:pos="539"/>
          <w:tab w:val="clear" w:pos="1077"/>
          <w:tab w:val="clear" w:pos="3958"/>
          <w:tab w:val="clear" w:pos="5585"/>
        </w:tabs>
        <w:ind w:left="284" w:hanging="284"/>
        <w:rPr>
          <w:rFonts w:asciiTheme="minorHAnsi" w:eastAsia="Times New Roman" w:hAnsiTheme="minorHAnsi" w:cstheme="minorHAnsi"/>
          <w:sz w:val="24"/>
          <w:szCs w:val="22"/>
          <w:lang w:val="en-US" w:eastAsia="de-DE"/>
        </w:rPr>
      </w:pPr>
      <w:r>
        <w:rPr>
          <w:rFonts w:asciiTheme="minorHAnsi" w:eastAsia="Times New Roman" w:hAnsiTheme="minorHAnsi" w:cstheme="minorHAnsi"/>
          <w:sz w:val="24"/>
          <w:szCs w:val="22"/>
          <w:lang w:val="en-US" w:eastAsia="de-DE"/>
        </w:rPr>
        <w:t xml:space="preserve">Technical proposal: </w:t>
      </w:r>
      <w:r w:rsidRPr="009715FA">
        <w:rPr>
          <w:rFonts w:asciiTheme="minorHAnsi" w:eastAsia="Times New Roman" w:hAnsiTheme="minorHAnsi" w:cstheme="minorHAnsi"/>
          <w:sz w:val="24"/>
          <w:szCs w:val="22"/>
          <w:lang w:val="en-US" w:eastAsia="de-DE"/>
        </w:rPr>
        <w:t>Short explanation and justification of the methods to be deployed and a proposal for the agenda of the evaluation.</w:t>
      </w:r>
    </w:p>
    <w:p w:rsidR="00EE63AF" w:rsidRPr="009715FA" w:rsidRDefault="00EE63AF" w:rsidP="00EE63AF">
      <w:pPr>
        <w:pStyle w:val="ListParagraph"/>
        <w:numPr>
          <w:ilvl w:val="0"/>
          <w:numId w:val="2"/>
        </w:numPr>
        <w:tabs>
          <w:tab w:val="clear" w:pos="357"/>
          <w:tab w:val="clear" w:pos="539"/>
          <w:tab w:val="clear" w:pos="1077"/>
          <w:tab w:val="clear" w:pos="3958"/>
          <w:tab w:val="clear" w:pos="5585"/>
        </w:tabs>
        <w:ind w:left="284" w:hanging="284"/>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 xml:space="preserve">Two references from other organizations </w:t>
      </w:r>
      <w:r>
        <w:rPr>
          <w:rFonts w:asciiTheme="minorHAnsi" w:eastAsia="Times New Roman" w:hAnsiTheme="minorHAnsi" w:cstheme="minorHAnsi"/>
          <w:sz w:val="24"/>
          <w:szCs w:val="22"/>
          <w:lang w:val="en-US" w:eastAsia="de-DE"/>
        </w:rPr>
        <w:t xml:space="preserve">with which the </w:t>
      </w:r>
      <w:r w:rsidRPr="009715FA">
        <w:rPr>
          <w:rFonts w:asciiTheme="minorHAnsi" w:eastAsia="Times New Roman" w:hAnsiTheme="minorHAnsi" w:cstheme="minorHAnsi"/>
          <w:sz w:val="24"/>
          <w:szCs w:val="22"/>
          <w:lang w:val="en-US" w:eastAsia="de-DE"/>
        </w:rPr>
        <w:t>evaluator</w:t>
      </w:r>
      <w:r>
        <w:rPr>
          <w:rFonts w:asciiTheme="minorHAnsi" w:eastAsia="Times New Roman" w:hAnsiTheme="minorHAnsi" w:cstheme="minorHAnsi"/>
          <w:sz w:val="24"/>
          <w:szCs w:val="22"/>
          <w:lang w:val="en-US" w:eastAsia="de-DE"/>
        </w:rPr>
        <w:t xml:space="preserve"> </w:t>
      </w:r>
      <w:r w:rsidRPr="009715FA">
        <w:rPr>
          <w:rFonts w:asciiTheme="minorHAnsi" w:eastAsia="Times New Roman" w:hAnsiTheme="minorHAnsi" w:cstheme="minorHAnsi"/>
          <w:sz w:val="24"/>
          <w:szCs w:val="22"/>
          <w:lang w:val="en-US" w:eastAsia="de-DE"/>
        </w:rPr>
        <w:t>worked.</w:t>
      </w:r>
    </w:p>
    <w:p w:rsidR="00EE63AF" w:rsidRDefault="00EE63AF" w:rsidP="00EE63AF">
      <w:pPr>
        <w:pStyle w:val="ListParagraph"/>
        <w:numPr>
          <w:ilvl w:val="0"/>
          <w:numId w:val="2"/>
        </w:numPr>
        <w:tabs>
          <w:tab w:val="clear" w:pos="357"/>
          <w:tab w:val="clear" w:pos="539"/>
          <w:tab w:val="clear" w:pos="1077"/>
          <w:tab w:val="clear" w:pos="3958"/>
          <w:tab w:val="clear" w:pos="5585"/>
        </w:tabs>
        <w:ind w:left="284" w:hanging="284"/>
        <w:rPr>
          <w:rFonts w:asciiTheme="minorHAnsi" w:eastAsia="Times New Roman" w:hAnsiTheme="minorHAnsi" w:cstheme="minorHAnsi"/>
          <w:sz w:val="24"/>
          <w:szCs w:val="22"/>
          <w:lang w:val="en-US" w:eastAsia="de-DE"/>
        </w:rPr>
      </w:pPr>
      <w:r w:rsidRPr="009715FA">
        <w:rPr>
          <w:rFonts w:asciiTheme="minorHAnsi" w:eastAsia="Times New Roman" w:hAnsiTheme="minorHAnsi" w:cstheme="minorHAnsi"/>
          <w:sz w:val="24"/>
          <w:szCs w:val="22"/>
          <w:lang w:val="en-US" w:eastAsia="de-DE"/>
        </w:rPr>
        <w:t>Financial proposal (complete cost estimate that includes both, the fee as well as any ancillary costs to be incurred, such as transport, accommodation, taxes, fees and costs of workshops in the scope of the evaluation etc.)</w:t>
      </w:r>
    </w:p>
    <w:p w:rsidR="00EE63AF" w:rsidRDefault="00EE63AF" w:rsidP="00EE63AF">
      <w:pPr>
        <w:pStyle w:val="ListParagraph"/>
        <w:numPr>
          <w:ilvl w:val="0"/>
          <w:numId w:val="2"/>
        </w:numPr>
        <w:tabs>
          <w:tab w:val="clear" w:pos="357"/>
          <w:tab w:val="clear" w:pos="539"/>
          <w:tab w:val="clear" w:pos="1077"/>
          <w:tab w:val="clear" w:pos="3958"/>
          <w:tab w:val="clear" w:pos="5585"/>
        </w:tabs>
        <w:ind w:left="284" w:hanging="284"/>
        <w:rPr>
          <w:rFonts w:asciiTheme="minorHAnsi" w:eastAsia="Times New Roman" w:hAnsiTheme="minorHAnsi" w:cstheme="minorHAnsi"/>
          <w:sz w:val="24"/>
          <w:szCs w:val="22"/>
          <w:lang w:val="en-US" w:eastAsia="de-DE"/>
        </w:rPr>
      </w:pPr>
      <w:r>
        <w:rPr>
          <w:rFonts w:asciiTheme="minorHAnsi" w:eastAsia="Times New Roman" w:hAnsiTheme="minorHAnsi" w:cstheme="minorHAnsi"/>
          <w:sz w:val="24"/>
          <w:szCs w:val="22"/>
          <w:lang w:val="en-US" w:eastAsia="de-DE"/>
        </w:rPr>
        <w:t>The deadline for the submission of the offer is till 05</w:t>
      </w:r>
      <w:r w:rsidRPr="009715FA">
        <w:rPr>
          <w:rFonts w:asciiTheme="minorHAnsi" w:eastAsia="Times New Roman" w:hAnsiTheme="minorHAnsi" w:cstheme="minorHAnsi"/>
          <w:sz w:val="24"/>
          <w:szCs w:val="22"/>
          <w:lang w:val="en-US" w:eastAsia="de-DE"/>
        </w:rPr>
        <w:t xml:space="preserve">. </w:t>
      </w:r>
      <w:r>
        <w:rPr>
          <w:rFonts w:asciiTheme="minorHAnsi" w:eastAsia="Times New Roman" w:hAnsiTheme="minorHAnsi" w:cstheme="minorHAnsi"/>
          <w:sz w:val="24"/>
          <w:szCs w:val="22"/>
          <w:lang w:val="en-US" w:eastAsia="de-DE"/>
        </w:rPr>
        <w:t>10</w:t>
      </w:r>
      <w:r w:rsidRPr="009715FA">
        <w:rPr>
          <w:rFonts w:asciiTheme="minorHAnsi" w:eastAsia="Times New Roman" w:hAnsiTheme="minorHAnsi" w:cstheme="minorHAnsi"/>
          <w:sz w:val="24"/>
          <w:szCs w:val="22"/>
          <w:lang w:val="en-US" w:eastAsia="de-DE"/>
        </w:rPr>
        <w:t xml:space="preserve">. </w:t>
      </w:r>
      <w:r>
        <w:rPr>
          <w:rFonts w:asciiTheme="minorHAnsi" w:eastAsia="Times New Roman" w:hAnsiTheme="minorHAnsi" w:cstheme="minorHAnsi"/>
          <w:sz w:val="24"/>
          <w:szCs w:val="22"/>
          <w:lang w:val="en-US" w:eastAsia="de-DE"/>
        </w:rPr>
        <w:t>2023.</w:t>
      </w:r>
    </w:p>
    <w:p w:rsidR="00EE63AF" w:rsidRDefault="00EE63AF" w:rsidP="00EE63AF">
      <w:pPr>
        <w:pStyle w:val="ListParagraph"/>
        <w:tabs>
          <w:tab w:val="clear" w:pos="357"/>
          <w:tab w:val="clear" w:pos="539"/>
          <w:tab w:val="clear" w:pos="1077"/>
          <w:tab w:val="clear" w:pos="3958"/>
          <w:tab w:val="clear" w:pos="5585"/>
        </w:tabs>
        <w:ind w:left="284"/>
        <w:rPr>
          <w:rFonts w:asciiTheme="minorHAnsi" w:eastAsia="Times New Roman" w:hAnsiTheme="minorHAnsi" w:cstheme="minorHAnsi"/>
          <w:sz w:val="24"/>
          <w:szCs w:val="22"/>
          <w:lang w:val="en-US" w:eastAsia="de-DE"/>
        </w:rPr>
      </w:pPr>
    </w:p>
    <w:p w:rsidR="00EE63AF" w:rsidRPr="009715FA" w:rsidRDefault="00EE63AF" w:rsidP="00EE63AF">
      <w:pPr>
        <w:tabs>
          <w:tab w:val="clear" w:pos="357"/>
          <w:tab w:val="clear" w:pos="539"/>
          <w:tab w:val="clear" w:pos="1077"/>
          <w:tab w:val="clear" w:pos="3958"/>
          <w:tab w:val="clear" w:pos="5585"/>
        </w:tabs>
        <w:rPr>
          <w:rFonts w:asciiTheme="minorHAnsi" w:eastAsia="Times New Roman" w:hAnsiTheme="minorHAnsi" w:cstheme="minorHAnsi"/>
          <w:sz w:val="24"/>
          <w:szCs w:val="22"/>
          <w:lang w:val="en-US" w:eastAsia="de-DE"/>
        </w:rPr>
      </w:pPr>
    </w:p>
    <w:p w:rsidR="00AB0DA2" w:rsidRDefault="00AB0DA2"/>
    <w:sectPr w:rsidR="00AB0DA2" w:rsidSect="00D74055">
      <w:pgSz w:w="11906" w:h="16838"/>
      <w:pgMar w:top="1077" w:right="1304" w:bottom="79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A12F1"/>
    <w:multiLevelType w:val="hybridMultilevel"/>
    <w:tmpl w:val="17B004F0"/>
    <w:lvl w:ilvl="0" w:tplc="E4763B8E">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25205AC"/>
    <w:multiLevelType w:val="hybridMultilevel"/>
    <w:tmpl w:val="8FBE089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1BE54607"/>
    <w:multiLevelType w:val="hybridMultilevel"/>
    <w:tmpl w:val="E9FCE9F6"/>
    <w:lvl w:ilvl="0" w:tplc="6B8A0728">
      <w:start w:val="1"/>
      <w:numFmt w:val="decimal"/>
      <w:lvlText w:val="%1)"/>
      <w:lvlJc w:val="left"/>
      <w:pPr>
        <w:ind w:left="720" w:hanging="360"/>
      </w:pPr>
      <w:rPr>
        <w:rFonts w:asciiTheme="minorHAnsi" w:eastAsia="Times New Roman"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FC62692"/>
    <w:multiLevelType w:val="hybridMultilevel"/>
    <w:tmpl w:val="D366A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32461C6"/>
    <w:multiLevelType w:val="hybridMultilevel"/>
    <w:tmpl w:val="6164C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906028F"/>
    <w:multiLevelType w:val="hybridMultilevel"/>
    <w:tmpl w:val="A712DC94"/>
    <w:lvl w:ilvl="0" w:tplc="E4763B8E">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B13396E"/>
    <w:multiLevelType w:val="hybridMultilevel"/>
    <w:tmpl w:val="D046A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B8974E5"/>
    <w:multiLevelType w:val="hybridMultilevel"/>
    <w:tmpl w:val="6F54555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34CC2E49"/>
    <w:multiLevelType w:val="hybridMultilevel"/>
    <w:tmpl w:val="DD046AA2"/>
    <w:lvl w:ilvl="0" w:tplc="E4763B8E">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61E48F1"/>
    <w:multiLevelType w:val="hybridMultilevel"/>
    <w:tmpl w:val="73FE775E"/>
    <w:lvl w:ilvl="0" w:tplc="04070001">
      <w:start w:val="1"/>
      <w:numFmt w:val="bullet"/>
      <w:lvlText w:val=""/>
      <w:lvlJc w:val="left"/>
      <w:pPr>
        <w:ind w:left="1788" w:hanging="360"/>
      </w:pPr>
      <w:rPr>
        <w:rFonts w:ascii="Symbol" w:hAnsi="Symbol" w:hint="default"/>
      </w:rPr>
    </w:lvl>
    <w:lvl w:ilvl="1" w:tplc="04070003">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10">
    <w:nsid w:val="4BAE0E83"/>
    <w:multiLevelType w:val="hybridMultilevel"/>
    <w:tmpl w:val="BAB663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C2F694A"/>
    <w:multiLevelType w:val="hybridMultilevel"/>
    <w:tmpl w:val="1A5A7648"/>
    <w:lvl w:ilvl="0" w:tplc="B34C182E">
      <w:start w:val="1"/>
      <w:numFmt w:val="decimal"/>
      <w:lvlText w:val="%1."/>
      <w:lvlJc w:val="left"/>
      <w:pPr>
        <w:tabs>
          <w:tab w:val="num" w:pos="360"/>
        </w:tabs>
        <w:ind w:left="360" w:hanging="360"/>
      </w:pPr>
      <w:rPr>
        <w:rFonts w:hint="default"/>
        <w:color w:val="000000" w:themeColor="text1"/>
      </w:rPr>
    </w:lvl>
    <w:lvl w:ilvl="1" w:tplc="44D4CCDE">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C896865"/>
    <w:multiLevelType w:val="hybridMultilevel"/>
    <w:tmpl w:val="95E85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D807C31"/>
    <w:multiLevelType w:val="hybridMultilevel"/>
    <w:tmpl w:val="BCC8D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8ED53F2"/>
    <w:multiLevelType w:val="hybridMultilevel"/>
    <w:tmpl w:val="81D2C0AE"/>
    <w:lvl w:ilvl="0" w:tplc="E4763B8E">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EC4601A"/>
    <w:multiLevelType w:val="hybridMultilevel"/>
    <w:tmpl w:val="0B46EFC6"/>
    <w:lvl w:ilvl="0" w:tplc="04070001">
      <w:start w:val="1"/>
      <w:numFmt w:val="bullet"/>
      <w:lvlText w:val=""/>
      <w:lvlJc w:val="left"/>
      <w:pPr>
        <w:ind w:left="826" w:hanging="360"/>
      </w:pPr>
      <w:rPr>
        <w:rFonts w:ascii="Symbol" w:hAnsi="Symbol" w:hint="default"/>
      </w:rPr>
    </w:lvl>
    <w:lvl w:ilvl="1" w:tplc="04070003" w:tentative="1">
      <w:start w:val="1"/>
      <w:numFmt w:val="bullet"/>
      <w:lvlText w:val="o"/>
      <w:lvlJc w:val="left"/>
      <w:pPr>
        <w:ind w:left="1546" w:hanging="360"/>
      </w:pPr>
      <w:rPr>
        <w:rFonts w:ascii="Courier New" w:hAnsi="Courier New" w:cs="Courier New" w:hint="default"/>
      </w:rPr>
    </w:lvl>
    <w:lvl w:ilvl="2" w:tplc="04070005" w:tentative="1">
      <w:start w:val="1"/>
      <w:numFmt w:val="bullet"/>
      <w:lvlText w:val=""/>
      <w:lvlJc w:val="left"/>
      <w:pPr>
        <w:ind w:left="2266" w:hanging="360"/>
      </w:pPr>
      <w:rPr>
        <w:rFonts w:ascii="Wingdings" w:hAnsi="Wingdings" w:hint="default"/>
      </w:rPr>
    </w:lvl>
    <w:lvl w:ilvl="3" w:tplc="04070001" w:tentative="1">
      <w:start w:val="1"/>
      <w:numFmt w:val="bullet"/>
      <w:lvlText w:val=""/>
      <w:lvlJc w:val="left"/>
      <w:pPr>
        <w:ind w:left="2986" w:hanging="360"/>
      </w:pPr>
      <w:rPr>
        <w:rFonts w:ascii="Symbol" w:hAnsi="Symbol" w:hint="default"/>
      </w:rPr>
    </w:lvl>
    <w:lvl w:ilvl="4" w:tplc="04070003" w:tentative="1">
      <w:start w:val="1"/>
      <w:numFmt w:val="bullet"/>
      <w:lvlText w:val="o"/>
      <w:lvlJc w:val="left"/>
      <w:pPr>
        <w:ind w:left="3706" w:hanging="360"/>
      </w:pPr>
      <w:rPr>
        <w:rFonts w:ascii="Courier New" w:hAnsi="Courier New" w:cs="Courier New" w:hint="default"/>
      </w:rPr>
    </w:lvl>
    <w:lvl w:ilvl="5" w:tplc="04070005" w:tentative="1">
      <w:start w:val="1"/>
      <w:numFmt w:val="bullet"/>
      <w:lvlText w:val=""/>
      <w:lvlJc w:val="left"/>
      <w:pPr>
        <w:ind w:left="4426" w:hanging="360"/>
      </w:pPr>
      <w:rPr>
        <w:rFonts w:ascii="Wingdings" w:hAnsi="Wingdings" w:hint="default"/>
      </w:rPr>
    </w:lvl>
    <w:lvl w:ilvl="6" w:tplc="04070001" w:tentative="1">
      <w:start w:val="1"/>
      <w:numFmt w:val="bullet"/>
      <w:lvlText w:val=""/>
      <w:lvlJc w:val="left"/>
      <w:pPr>
        <w:ind w:left="5146" w:hanging="360"/>
      </w:pPr>
      <w:rPr>
        <w:rFonts w:ascii="Symbol" w:hAnsi="Symbol" w:hint="default"/>
      </w:rPr>
    </w:lvl>
    <w:lvl w:ilvl="7" w:tplc="04070003" w:tentative="1">
      <w:start w:val="1"/>
      <w:numFmt w:val="bullet"/>
      <w:lvlText w:val="o"/>
      <w:lvlJc w:val="left"/>
      <w:pPr>
        <w:ind w:left="5866" w:hanging="360"/>
      </w:pPr>
      <w:rPr>
        <w:rFonts w:ascii="Courier New" w:hAnsi="Courier New" w:cs="Courier New" w:hint="default"/>
      </w:rPr>
    </w:lvl>
    <w:lvl w:ilvl="8" w:tplc="04070005" w:tentative="1">
      <w:start w:val="1"/>
      <w:numFmt w:val="bullet"/>
      <w:lvlText w:val=""/>
      <w:lvlJc w:val="left"/>
      <w:pPr>
        <w:ind w:left="6586" w:hanging="360"/>
      </w:pPr>
      <w:rPr>
        <w:rFonts w:ascii="Wingdings" w:hAnsi="Wingdings" w:hint="default"/>
      </w:rPr>
    </w:lvl>
  </w:abstractNum>
  <w:abstractNum w:abstractNumId="16">
    <w:nsid w:val="64B41330"/>
    <w:multiLevelType w:val="hybridMultilevel"/>
    <w:tmpl w:val="94F62EAA"/>
    <w:lvl w:ilvl="0" w:tplc="E4763B8E">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90A6604"/>
    <w:multiLevelType w:val="hybridMultilevel"/>
    <w:tmpl w:val="8CA286DC"/>
    <w:lvl w:ilvl="0" w:tplc="CEE02276">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9F06C06"/>
    <w:multiLevelType w:val="hybridMultilevel"/>
    <w:tmpl w:val="EC003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BA36728"/>
    <w:multiLevelType w:val="hybridMultilevel"/>
    <w:tmpl w:val="5FD4BE38"/>
    <w:lvl w:ilvl="0" w:tplc="E4763B8E">
      <w:start w:val="3"/>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0"/>
  </w:num>
  <w:num w:numId="5">
    <w:abstractNumId w:val="14"/>
  </w:num>
  <w:num w:numId="6">
    <w:abstractNumId w:val="5"/>
  </w:num>
  <w:num w:numId="7">
    <w:abstractNumId w:val="8"/>
  </w:num>
  <w:num w:numId="8">
    <w:abstractNumId w:val="19"/>
  </w:num>
  <w:num w:numId="9">
    <w:abstractNumId w:val="17"/>
  </w:num>
  <w:num w:numId="10">
    <w:abstractNumId w:val="3"/>
  </w:num>
  <w:num w:numId="11">
    <w:abstractNumId w:val="12"/>
  </w:num>
  <w:num w:numId="12">
    <w:abstractNumId w:val="4"/>
  </w:num>
  <w:num w:numId="13">
    <w:abstractNumId w:val="6"/>
  </w:num>
  <w:num w:numId="14">
    <w:abstractNumId w:val="18"/>
  </w:num>
  <w:num w:numId="15">
    <w:abstractNumId w:val="15"/>
  </w:num>
  <w:num w:numId="16">
    <w:abstractNumId w:val="1"/>
  </w:num>
  <w:num w:numId="17">
    <w:abstractNumId w:val="2"/>
  </w:num>
  <w:num w:numId="18">
    <w:abstractNumId w:val="16"/>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AF"/>
    <w:rsid w:val="00771396"/>
    <w:rsid w:val="00A360F6"/>
    <w:rsid w:val="00AB0DA2"/>
    <w:rsid w:val="00EE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3AF"/>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4"/>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3AF"/>
    <w:pPr>
      <w:ind w:left="720"/>
      <w:contextualSpacing/>
    </w:pPr>
  </w:style>
  <w:style w:type="paragraph" w:styleId="CommentText">
    <w:name w:val="annotation text"/>
    <w:basedOn w:val="Normal"/>
    <w:link w:val="CommentTextChar"/>
    <w:uiPriority w:val="99"/>
    <w:semiHidden/>
    <w:unhideWhenUsed/>
    <w:rsid w:val="00EE63AF"/>
    <w:rPr>
      <w:sz w:val="20"/>
      <w:szCs w:val="20"/>
    </w:rPr>
  </w:style>
  <w:style w:type="character" w:customStyle="1" w:styleId="CommentTextChar">
    <w:name w:val="Comment Text Char"/>
    <w:basedOn w:val="DefaultParagraphFont"/>
    <w:link w:val="CommentText"/>
    <w:uiPriority w:val="99"/>
    <w:semiHidden/>
    <w:rsid w:val="00EE63AF"/>
    <w:rPr>
      <w:rFonts w:ascii="Times New Roman" w:eastAsia="SimSun" w:hAnsi="Times New Roman" w:cs="Times New Roman"/>
      <w:sz w:val="20"/>
      <w:szCs w:val="20"/>
      <w:lang w:val="de-DE" w:eastAsia="zh-CN"/>
    </w:rPr>
  </w:style>
  <w:style w:type="table" w:styleId="TableGrid">
    <w:name w:val="Table Grid"/>
    <w:basedOn w:val="TableNormal"/>
    <w:uiPriority w:val="59"/>
    <w:rsid w:val="00EE63AF"/>
    <w:pPr>
      <w:spacing w:after="0" w:line="240" w:lineRule="auto"/>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0F6"/>
    <w:rPr>
      <w:rFonts w:ascii="Tahoma" w:hAnsi="Tahoma" w:cs="Tahoma"/>
      <w:sz w:val="16"/>
      <w:szCs w:val="16"/>
    </w:rPr>
  </w:style>
  <w:style w:type="character" w:customStyle="1" w:styleId="BalloonTextChar">
    <w:name w:val="Balloon Text Char"/>
    <w:basedOn w:val="DefaultParagraphFont"/>
    <w:link w:val="BalloonText"/>
    <w:uiPriority w:val="99"/>
    <w:semiHidden/>
    <w:rsid w:val="00A360F6"/>
    <w:rPr>
      <w:rFonts w:ascii="Tahoma" w:eastAsia="SimSun" w:hAnsi="Tahoma" w:cs="Tahoma"/>
      <w:sz w:val="16"/>
      <w:szCs w:val="16"/>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3AF"/>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4"/>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3AF"/>
    <w:pPr>
      <w:ind w:left="720"/>
      <w:contextualSpacing/>
    </w:pPr>
  </w:style>
  <w:style w:type="paragraph" w:styleId="CommentText">
    <w:name w:val="annotation text"/>
    <w:basedOn w:val="Normal"/>
    <w:link w:val="CommentTextChar"/>
    <w:uiPriority w:val="99"/>
    <w:semiHidden/>
    <w:unhideWhenUsed/>
    <w:rsid w:val="00EE63AF"/>
    <w:rPr>
      <w:sz w:val="20"/>
      <w:szCs w:val="20"/>
    </w:rPr>
  </w:style>
  <w:style w:type="character" w:customStyle="1" w:styleId="CommentTextChar">
    <w:name w:val="Comment Text Char"/>
    <w:basedOn w:val="DefaultParagraphFont"/>
    <w:link w:val="CommentText"/>
    <w:uiPriority w:val="99"/>
    <w:semiHidden/>
    <w:rsid w:val="00EE63AF"/>
    <w:rPr>
      <w:rFonts w:ascii="Times New Roman" w:eastAsia="SimSun" w:hAnsi="Times New Roman" w:cs="Times New Roman"/>
      <w:sz w:val="20"/>
      <w:szCs w:val="20"/>
      <w:lang w:val="de-DE" w:eastAsia="zh-CN"/>
    </w:rPr>
  </w:style>
  <w:style w:type="table" w:styleId="TableGrid">
    <w:name w:val="Table Grid"/>
    <w:basedOn w:val="TableNormal"/>
    <w:uiPriority w:val="59"/>
    <w:rsid w:val="00EE63AF"/>
    <w:pPr>
      <w:spacing w:after="0" w:line="240" w:lineRule="auto"/>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0F6"/>
    <w:rPr>
      <w:rFonts w:ascii="Tahoma" w:hAnsi="Tahoma" w:cs="Tahoma"/>
      <w:sz w:val="16"/>
      <w:szCs w:val="16"/>
    </w:rPr>
  </w:style>
  <w:style w:type="character" w:customStyle="1" w:styleId="BalloonTextChar">
    <w:name w:val="Balloon Text Char"/>
    <w:basedOn w:val="DefaultParagraphFont"/>
    <w:link w:val="BalloonText"/>
    <w:uiPriority w:val="99"/>
    <w:semiHidden/>
    <w:rsid w:val="00A360F6"/>
    <w:rPr>
      <w:rFonts w:ascii="Tahoma" w:eastAsia="SimSun" w:hAnsi="Tahoma" w:cs="Tahoma"/>
      <w:sz w:val="16"/>
      <w:szCs w:val="16"/>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0E4D2C3B864A9CBCB1BAE36DF80E0D"/>
        <w:category>
          <w:name w:val="General"/>
          <w:gallery w:val="placeholder"/>
        </w:category>
        <w:types>
          <w:type w:val="bbPlcHdr"/>
        </w:types>
        <w:behaviors>
          <w:behavior w:val="content"/>
        </w:behaviors>
        <w:guid w:val="{05B5F94A-1DD0-42B5-AB13-B2667DE7F75A}"/>
      </w:docPartPr>
      <w:docPartBody>
        <w:p w:rsidR="009E3B0F" w:rsidRDefault="00201CA3" w:rsidP="00201CA3">
          <w:pPr>
            <w:pStyle w:val="370E4D2C3B864A9CBCB1BAE36DF80E0D"/>
          </w:pPr>
          <w:r>
            <w:rPr>
              <w:rStyle w:val="PlaceholderText"/>
              <w:rFonts w:eastAsia="Calibri"/>
            </w:rPr>
            <w:t>Click or type here to insert text</w:t>
          </w:r>
          <w:r w:rsidRPr="006409D2">
            <w:rPr>
              <w:rStyle w:val="PlaceholderText"/>
              <w:rFonts w:eastAsia="Calibr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CA3"/>
    <w:rsid w:val="0001410D"/>
    <w:rsid w:val="00201CA3"/>
    <w:rsid w:val="009E3B0F"/>
    <w:rsid w:val="00A1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01CA3"/>
    <w:rPr>
      <w:color w:val="808080"/>
    </w:rPr>
  </w:style>
  <w:style w:type="paragraph" w:customStyle="1" w:styleId="370E4D2C3B864A9CBCB1BAE36DF80E0D">
    <w:name w:val="370E4D2C3B864A9CBCB1BAE36DF80E0D"/>
    <w:rsid w:val="00201C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01CA3"/>
    <w:rPr>
      <w:color w:val="808080"/>
    </w:rPr>
  </w:style>
  <w:style w:type="paragraph" w:customStyle="1" w:styleId="370E4D2C3B864A9CBCB1BAE36DF80E0D">
    <w:name w:val="370E4D2C3B864A9CBCB1BAE36DF80E0D"/>
    <w:rsid w:val="00201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HP-PC</cp:lastModifiedBy>
  <cp:revision>2</cp:revision>
  <dcterms:created xsi:type="dcterms:W3CDTF">2023-09-22T07:59:00Z</dcterms:created>
  <dcterms:modified xsi:type="dcterms:W3CDTF">2023-09-22T07:59:00Z</dcterms:modified>
</cp:coreProperties>
</file>